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Примерный перечень заданий </w:t>
      </w:r>
    </w:p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для проведения диагностического тестирования </w:t>
      </w:r>
    </w:p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при аккредитационном мониторинге</w:t>
      </w:r>
    </w:p>
    <w:p w:rsidR="00A350A8" w:rsidRDefault="00C8630B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 дисциплине ОП.09</w:t>
      </w:r>
      <w:r w:rsidR="00AA1E4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Информатика</w:t>
      </w:r>
    </w:p>
    <w:p w:rsidR="00A350A8" w:rsidRDefault="00AA1E47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для специальности </w:t>
      </w:r>
      <w:bookmarkStart w:id="0" w:name="_GoBack"/>
      <w:bookmarkEnd w:id="0"/>
    </w:p>
    <w:p w:rsidR="00A350A8" w:rsidRDefault="00AA1E47">
      <w:pP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23.02.06 Техническая эксплуатация подвижного состава железных дорог</w:t>
      </w:r>
    </w:p>
    <w:p w:rsidR="00A350A8" w:rsidRDefault="00A350A8">
      <w:pP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 Информация, воспринимаемая человеком зрительно, называется … 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 Доступность – это свойство информации…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определяющее уровень возможности получения данных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отражающее степень ее соответствия текущему моменту времени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отражающее меру возможности ее получения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означающее, что по составу она достаточна для принятия правильного решения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 Свойством информации, определяющим степень соответствия информации текущему времени, является…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 Свойство информации, определяющее достаточность данных для принятия правильного решения, называется…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 С помощью клавиатуры выполняется __________ информации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6 Основным информационным процессом для коммуникационной технологии является _______ информации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передача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отбор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создание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корректировка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 Шестнадцатеричное число 1В в десятичной системе счисления равно…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8 Десятичное число 18 в шестнадцатеричной системе счисления равно…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9 Двоичное число 1011 в десятичной системе счисления равно…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10 При восьмиразрядном кодировании текста на запись символа отводится байт, следовательно, для словосочетания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19 декабря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потребуется количество байт, равное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11 Количество символов, закодированных побайтно в двоичном сообщении 01110101 10111001 01100100, равно __байт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12 Таблица ASCII-кодов предназначена для цифрового кодирования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звука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символов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видео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графики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число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13 При восьмиразрядном кодировании текста на запись символа отводится байт, следовательно, для слова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Информация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потребуется количество бит, равное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14 Используя m двоичных разрядов можно закодировать N = 2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m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независимых значений, следовательно, количество бит, необходимое для кодирования 128 различных значений, равно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15 При кодировании графических изображений глубина цвета в 8 бит позволяет отображать количество цветов равное…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16 Для двоичного кодирования целых чисел в диапазоне от 0 до 65535 достаточно использовать __бит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несколько правильных ответов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17 Равными между собой значениями объемов информации являются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10 кбайт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1024 байт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10240 байт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10240 бит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число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18 1 байт =? Бит</w:t>
      </w:r>
    </w:p>
    <w:p w:rsidR="00A350A8" w:rsidRDefault="00AA1E47">
      <w:pPr>
        <w:tabs>
          <w:tab w:val="left" w:pos="284"/>
        </w:tabs>
        <w:ind w:left="7" w:hanging="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19 … </w:t>
      </w:r>
      <w:r>
        <w:rPr>
          <w:rFonts w:ascii="Times New Roman" w:hAnsi="Times New Roman"/>
          <w:color w:val="000000" w:themeColor="text1"/>
          <w:sz w:val="28"/>
          <w:szCs w:val="28"/>
        </w:rPr>
        <w:noBreakHyphen/>
        <w:t xml:space="preserve"> понятное  и точное предписание исполнителю совершить последовательность действий, направленных на решение поставленной задачи или цели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20 Основное свойство алгоритма, характерное только для решения задач на ЭВМ?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21 Основное свойство алгоритма, которое говорит о том, что алгоритм должен приводить к решению задачи за определенное число шагов?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22 … алгоритм – это алгоритм, содержащий многократное повторение некоторых операторов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23 … алгоритм – это алгоритм, в котором команды выполняются последовательно друг за другом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24 … алгоритм – это алгоритм, в котором команды выполняются в зависимости от истинности условия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25 Какого тип алгоритма изображен на блок-схеме: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color w:val="000000" w:themeColor="text1"/>
        </w:rPr>
        <w:object w:dxaOrig="4071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23.75pt" o:ole="">
            <v:imagedata r:id="rId5" o:title=""/>
          </v:shape>
          <o:OLEObject Type="Embed" ProgID="Visio.Drawing.11" ShapeID="_x0000_i1025" DrawAspect="Content" ObjectID="_1796022497" r:id="rId6"/>
        </w:objec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26 Установите соответствие между фигурами блок-схемы и их смысловой нагрузкой</w:t>
      </w:r>
    </w:p>
    <w:tbl>
      <w:tblPr>
        <w:tblW w:w="9462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5952"/>
      </w:tblGrid>
      <w:tr w:rsidR="00A350A8">
        <w:trPr>
          <w:trHeight w:val="992"/>
        </w:trPr>
        <w:tc>
          <w:tcPr>
            <w:tcW w:w="534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1)</w:t>
            </w:r>
          </w:p>
        </w:tc>
        <w:tc>
          <w:tcPr>
            <w:tcW w:w="297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914400" cy="351790"/>
                      <wp:effectExtent l="4445" t="4445" r="14605" b="5715"/>
                      <wp:docPr id="1" name="Блок-схема: альтернативный процесс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3517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8D1B1BC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Блок-схема: альтернативный процесс 1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">
                      <v:path arrowok="t"/>
                      <o:lock v:ext="edit" rotation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2" w:type="dxa"/>
            <w:vMerge w:val="restart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а) блок ввода-вывода информации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логический блок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в) блок начала и конца алгоритма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г)блок модификатор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д)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блок обработки</w:t>
            </w:r>
          </w:p>
        </w:tc>
      </w:tr>
      <w:tr w:rsidR="00A350A8">
        <w:tc>
          <w:tcPr>
            <w:tcW w:w="534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2)</w:t>
            </w:r>
          </w:p>
        </w:tc>
        <w:tc>
          <w:tcPr>
            <w:tcW w:w="297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914400" cy="321310"/>
                      <wp:effectExtent l="8255" t="4445" r="10795" b="17145"/>
                      <wp:docPr id="2" name="Блок-схема: данны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32131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A3ACB24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Блок-схема: данные 2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">
                      <v:path arrowok="t"/>
                      <o:lock v:ext="edit" rotation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2" w:type="dxa"/>
            <w:vMerge/>
          </w:tcPr>
          <w:p w:rsidR="00A350A8" w:rsidRDefault="00A350A8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350A8">
        <w:tc>
          <w:tcPr>
            <w:tcW w:w="534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3)</w:t>
            </w:r>
          </w:p>
        </w:tc>
        <w:tc>
          <w:tcPr>
            <w:tcW w:w="297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914400" cy="427990"/>
                      <wp:effectExtent l="5080" t="4445" r="13970" b="5715"/>
                      <wp:docPr id="3" name="Блок-схема: процесс 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4400" cy="42799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3986F0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">
                      <v:path arrowok="t"/>
                      <o:lock v:ext="edit" rotation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2" w:type="dxa"/>
            <w:vMerge/>
          </w:tcPr>
          <w:p w:rsidR="00A350A8" w:rsidRDefault="00A350A8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350A8">
        <w:trPr>
          <w:trHeight w:val="1143"/>
        </w:trPr>
        <w:tc>
          <w:tcPr>
            <w:tcW w:w="534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4)</w:t>
            </w:r>
          </w:p>
        </w:tc>
        <w:tc>
          <w:tcPr>
            <w:tcW w:w="297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114300" distR="114300">
                      <wp:extent cx="915035" cy="609600"/>
                      <wp:effectExtent l="8890" t="5715" r="9525" b="13335"/>
                      <wp:docPr id="4" name="Блок-схема: решени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915035" cy="609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15E2271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4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">
                      <v:path arrowok="t"/>
                      <o:lock v:ext="edit" rotation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2" w:type="dxa"/>
            <w:vMerge/>
          </w:tcPr>
          <w:p w:rsidR="00A350A8" w:rsidRDefault="00A350A8">
            <w:pPr>
              <w:tabs>
                <w:tab w:val="left" w:pos="0"/>
              </w:tabs>
              <w:spacing w:line="240" w:lineRule="auto"/>
              <w:ind w:left="7" w:hanging="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350A8" w:rsidRDefault="00AA1E47">
      <w:pPr>
        <w:tabs>
          <w:tab w:val="left" w:pos="284"/>
        </w:tabs>
        <w:ind w:left="7" w:hanging="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27 Фрагмент блок-схемы представляет собой алгоритм, который содержит команду ветвления: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color w:val="000000" w:themeColor="text1"/>
        </w:rPr>
      </w:pPr>
      <w:r>
        <w:rPr>
          <w:color w:val="000000" w:themeColor="text1"/>
        </w:rPr>
        <w:object w:dxaOrig="4071" w:dyaOrig="2475">
          <v:shape id="_x0000_i1026" type="#_x0000_t75" style="width:203.25pt;height:123.75pt" o:ole="">
            <v:imagedata r:id="rId7" o:title=""/>
          </v:shape>
          <o:OLEObject Type="Embed" ProgID="Visio.Drawing.11" ShapeID="_x0000_i1026" DrawAspect="Content" ObjectID="_1796022498" r:id="rId8"/>
        </w:objec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в полной форме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во вспомогательной форме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в сокращённой форме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в линейной форме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28 Графическое задание алгоритма (блок/схемы) – это: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способ представления алгоритма с помощью геометрических фигур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представление алгоритма в форме таблиц и расчетных формул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система обозначения правил для единообразной и точной записи алгоритмов их исполнения</w:t>
      </w:r>
    </w:p>
    <w:p w:rsidR="00A350A8" w:rsidRDefault="00AA1E47">
      <w:pPr>
        <w:tabs>
          <w:tab w:val="left" w:pos="0"/>
        </w:tabs>
        <w:spacing w:line="240" w:lineRule="auto"/>
        <w:ind w:left="7" w:hanging="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схематическое изображение в произвольной форме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29 …шина включает в себя шину данных, шину адресов и шину управления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30 … </w:t>
      </w:r>
      <w:r>
        <w:rPr>
          <w:rFonts w:ascii="Times New Roman" w:hAnsi="Times New Roman"/>
          <w:color w:val="000000" w:themeColor="text1"/>
          <w:sz w:val="28"/>
          <w:szCs w:val="28"/>
        </w:rPr>
        <w:noBreakHyphen/>
        <w:t xml:space="preserve">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31 Подключение отдельных периферийных устройств компьютера к магистрали на физическом уровне возможно с помощью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32 … принцип построения компьютера позволяет пользователю ) самостоятельно комплектовать и модернизировать конфигурацию ПК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33 Производительность работы компьютера (быстрота выполнения операций) зависит от … частоты процессора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34 Установите соответствие между периферийными устройствами компьютера и их разновидностью в классификации. 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3369"/>
        <w:gridCol w:w="6202"/>
      </w:tblGrid>
      <w:tr w:rsidR="00A350A8">
        <w:trPr>
          <w:trHeight w:val="1982"/>
        </w:trPr>
        <w:tc>
          <w:tcPr>
            <w:tcW w:w="3369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1) сканер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2) плоттер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3) дигитайзер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4) джойстик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5) колонки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6) микрофон</w:t>
            </w:r>
          </w:p>
        </w:tc>
        <w:tc>
          <w:tcPr>
            <w:tcW w:w="6202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а) устройство ввода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 устройство вывода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35 Теоретические основы функционирования и структуры ЭВМ разработаны группой учёных под руководством: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Джона фон Неймана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Билла Гейтса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Эмиля Поста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Алана Тьюринга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36 Жесткий диск относится к … памяти персонального компьютера.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37 Флоппи-диск, CD-RW, флэш-память, жёсткий диск являются … информации.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38 При выключении компьютера информация, с которой работает пользователь, стирается в … памяти.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39 …-память процессора предназначена для ускорения доступа к необходимой процессору информации.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40 … память необходима для хранения исполняемой в данный момент времени программы и данных, с которыми она непосредственно работает.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41 … память необходима для долговременного хранения информации после выключения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42… используется для хранения программ, требующихся для запуска и тестирования компьютера при его включении.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43 Запоминающим устройством, используемым при обмене данными между процессором и оперативной памятью, является …-память.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44 … </w:t>
      </w:r>
      <w:r>
        <w:rPr>
          <w:rFonts w:ascii="Times New Roman" w:hAnsi="Times New Roman"/>
          <w:color w:val="000000" w:themeColor="text1"/>
          <w:sz w:val="28"/>
          <w:szCs w:val="28"/>
        </w:rPr>
        <w:noBreakHyphen/>
        <w:t xml:space="preserve"> это процесс записи на диск специальной управляющей информации, определяющей точки начала и конца отдельных секторов диска,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45 Расположите носители информации по увеличению их возможной ёмкости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а) флэш-память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CD-RW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флоппи-диск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жёсткий диск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46 Установите соответствие между названиями носителя информации и их возможной ёмкостью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A350A8">
        <w:trPr>
          <w:trHeight w:val="1318"/>
        </w:trPr>
        <w:tc>
          <w:tcPr>
            <w:tcW w:w="478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1) жёсткий диск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2) флоппи-диск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3) CD-RW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4) флэш-память</w:t>
            </w:r>
          </w:p>
        </w:tc>
        <w:tc>
          <w:tcPr>
            <w:tcW w:w="4785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а) 32Гбайт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б) 1,44Мбайт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в) 700Мбайт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г) 1Тбайт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47 Устройством хранения информации, основанным на принципе магнитной записи, является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а) DVD-привод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б) жёсткий диск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в) оперативная память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г) флэш-память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Вставьте пропущенное слово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48 … система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 xml:space="preserve">49 …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noBreakHyphen/>
        <w:t xml:space="preserve"> это служебные программы, расширяющие стандартные возможности оборудования и операционных систем.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50 Пользовательский …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noBreakHyphen/>
        <w:t xml:space="preserve"> это среда, организующая взаимодействие пользователя с компьютером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51 Папка, в которой хранятся все папки и файлы, называется …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52 Операционную систему с диска в ОЗУ загружает … операционной системы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53 При включении компьютера процессор обращается к … запоминающему устройству.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54 … называется папка, в которой пользователь работает в данный момент времени.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55 Базовая система ввода-вывода (…) выполняет самотестирование компьютера и передает управление системному загрузчику.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56 …процессор обрабатывает вводимые пользователем команды.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57 Для структурирования информации на диске используются файлы и …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58 … (папка, директорий) – это специальное место на диске, в котором хранятся имена файлов, их тип, сведения о размере файлов, времени их последнего обновления, атрибуты (свойства) файлов и т.д.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59 … операционных систем — это программа, облегчающие работу пользователя с файлами и папками (каталогами) и предоставляющаяему ряд дополнительных сервисных услуг.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60 Для создания папки следует придерживаться следующего алгоритма: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а) удалить надпись Новая папка 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б) в появившемся меню выбрать Папку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в) выполнить команду контекстного меню Создать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г) напечатать нужное имя папки и нажать Enter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Выберите один правильный ответ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61 В операционной системе файл может быть…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ab/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а) скрытым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б) только для записи 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в) родительским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г) прозрачным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Выберите несколько правильных ответов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62 К функциям операционной системы относятся…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а) создание новых программ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б) выполнение команд пользователей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в) обеспечение защиты от вирусов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г) обеспечение доступа к данным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Выберите один правильный ответ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63 Выберите утверждение, верно отражающее основное правило работы с объектами в операционной системе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а) введите действие в командной строке.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б) выделите объект и выполните действие с помощью функциональной клавиши.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в) выделите объект и выполните над ним действие.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г) выберите действие и выполните его над объектом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64 Операционная система относится к … программному обеспечению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65 Какое слово пропущено в схеме?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114300" distR="114300">
                <wp:extent cx="4843780" cy="1146175"/>
                <wp:effectExtent l="4445" t="5080" r="9525" b="10795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4843780" cy="1146175"/>
                          <a:chOff x="1841" y="2329"/>
                          <a:chExt cx="8189" cy="2787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2743" y="2329"/>
                            <a:ext cx="6561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A350A8" w:rsidRDefault="00AA1E47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…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программное обеспечение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1841" y="4090"/>
                            <a:ext cx="2379" cy="1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A350A8" w:rsidRDefault="00AA1E4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Графический редактор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4871" y="4090"/>
                            <a:ext cx="2379" cy="1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A350A8" w:rsidRDefault="00AA1E4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Текстовый редактор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7651" y="4090"/>
                            <a:ext cx="2379" cy="1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A350A8" w:rsidRDefault="00AA1E4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Табличный процессор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6035" y="3025"/>
                            <a:ext cx="0" cy="1065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3080" y="3429"/>
                            <a:ext cx="5748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>
                            <a:off x="3080" y="3429"/>
                            <a:ext cx="0" cy="661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8828" y="3429"/>
                            <a:ext cx="0" cy="661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381.4pt;height:90.25pt;mso-position-horizontal-relative:char;mso-position-vertical-relative:line" coordorigin="1841,2329" coordsize="8189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">
                <o:lock v:ext="edit" rotation="t"/>
                <v:rect id="Прямоугольник 5" o:spid="_x0000_s1027" style="position:absolute;left:2743;top:2329;width:656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GnMMA&#10;AADaAAAADwAAAGRycy9kb3ducmV2LnhtbESPQWvCQBSE7wX/w/IEb83GiqWkrqKhhYKnasHra/aZ&#10;RLNvw+42SfPru4LQ4zAz3zCrzWAa0ZHztWUF8yQFQVxYXXOp4Ov4/vgCwgdkjY1lUvBLHjbrycMK&#10;M217/qTuEEoRIewzVFCF0GZS+qIigz6xLXH0ztYZDFG6UmqHfYSbRj6l6bM0WHNcqLClvKLievgx&#10;Cuxl93aqt6e83Tu5MOMow3dxVmo2HbavIAIN4T98b39oBUu4XY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hGnMMAAADaAAAADwAAAAAAAAAAAAAAAACYAgAAZHJzL2Rv&#10;d25yZXYueG1sUEsFBgAAAAAEAAQA9QAAAIgDAAAAAA==&#10;" strokeweight=".5pt">
                  <v:textbox>
                    <w:txbxContent>
                      <w:p w:rsidR="00A350A8" w:rsidRDefault="00AA1E47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…</w:t>
                        </w:r>
                        <w:r>
                          <w:rPr>
                            <w:rFonts w:ascii="Times New Roman" w:hAnsi="Times New Roman"/>
                            <w:b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программное обеспечение</w:t>
                        </w:r>
                      </w:p>
                    </w:txbxContent>
                  </v:textbox>
                </v:rect>
                <v:rect id="Прямоугольник 6" o:spid="_x0000_s1028" style="position:absolute;left:1841;top:4090;width:2379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Y68IA&#10;AADaAAAADwAAAGRycy9kb3ducmV2LnhtbESPQWvCQBSE74X+h+UVvDUbK4SSuopKBcFTrZDra/aZ&#10;RLNvw+6qMb/eLQgeh5n5hpnOe9OKCznfWFYwTlIQxKXVDVcK9r/r908QPiBrbC2Tght5mM9eX6aY&#10;a3vlH7rsQiUihH2OCuoQulxKX9Zk0Ce2I47ewTqDIUpXSe3wGuGmlR9pmkmDDceFGjta1VSedmej&#10;wB6X30WzKFbd1smJGQYZ/sqDUqO3fvEFIlAfnuFHe6MVZPB/Jd4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tjrwgAAANoAAAAPAAAAAAAAAAAAAAAAAJgCAABkcnMvZG93&#10;bnJldi54bWxQSwUGAAAAAAQABAD1AAAAhwMAAAAA&#10;" strokeweight=".5pt">
                  <v:textbox>
                    <w:txbxContent>
                      <w:p w:rsidR="00A350A8" w:rsidRDefault="00AA1E47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Графический редактор</w:t>
                        </w:r>
                      </w:p>
                    </w:txbxContent>
                  </v:textbox>
                </v:rect>
                <v:rect id="Прямоугольник 7" o:spid="_x0000_s1029" style="position:absolute;left:4871;top:4090;width:2379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9cMMA&#10;AADaAAAADwAAAGRycy9kb3ducmV2LnhtbESPQWvCQBSE7wX/w/IEb83GCrakrqKhhYKnasHra/aZ&#10;RLNvw+42SfPru4LQ4zAz3zCrzWAa0ZHztWUF8yQFQVxYXXOp4Ov4/vgCwgdkjY1lUvBLHjbrycMK&#10;M217/qTuEEoRIewzVFCF0GZS+qIigz6xLXH0ztYZDFG6UmqHfYSbRj6l6VIarDkuVNhSXlFxPfwY&#10;BfayezvV21Pe7p1cmHGU4bs4KzWbDttXEIGG8B++tz+0gme4XY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Z9cMMAAADaAAAADwAAAAAAAAAAAAAAAACYAgAAZHJzL2Rv&#10;d25yZXYueG1sUEsFBgAAAAAEAAQA9QAAAIgDAAAAAA==&#10;" strokeweight=".5pt">
                  <v:textbox>
                    <w:txbxContent>
                      <w:p w:rsidR="00A350A8" w:rsidRDefault="00AA1E47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Текстовый редактор</w:t>
                        </w:r>
                      </w:p>
                    </w:txbxContent>
                  </v:textbox>
                </v:rect>
                <v:rect id="Прямоугольник 8" o:spid="_x0000_s1030" style="position:absolute;left:7651;top:4090;width:2379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pAr4A&#10;AADaAAAADwAAAGRycy9kb3ducmV2LnhtbERPy4rCMBTdC/5DuMLsNFVBpJqKigOCKx/Q7bW5fcw0&#10;NyXJaMevN4uBWR7Oe73pTSse5HxjWcF0koAgLqxuuFJwu36OlyB8QNbYWiYFv+Rhkw0Ha0y1ffKZ&#10;HpdQiRjCPkUFdQhdKqUvajLoJ7YjjlxpncEQoaukdviM4aaVsyRZSIMNx4YaO9rXVHxffowC+7U7&#10;5M0233cnJ+fm9ZLhXpRKfYz67QpEoD78i//cR60gbo1X4g2Q2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8p6QK+AAAA2gAAAA8AAAAAAAAAAAAAAAAAmAIAAGRycy9kb3ducmV2&#10;LnhtbFBLBQYAAAAABAAEAPUAAACDAwAAAAA=&#10;" strokeweight=".5pt">
                  <v:textbox>
                    <w:txbxContent>
                      <w:p w:rsidR="00A350A8" w:rsidRDefault="00AA1E47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Табличный процессор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31" type="#_x0000_t32" style="position:absolute;left:6035;top:3025;width:0;height:10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/NcMAAADaAAAADwAAAGRycy9kb3ducmV2LnhtbESPQWsCMRSE7wX/Q3iF3mq2Ukq7GkWU&#10;llYoovXg8bF5bqKblyWJ6/bfG6HQ4zAz3zCTWe8a0VGI1rOCp2EBgrjy2nKtYPfz/vgKIiZkjY1n&#10;UvBLEWbTwd0ES+0vvKFum2qRIRxLVGBSakspY2XIYRz6ljh7Bx8cpixDLXXAS4a7Ro6K4kU6tJwX&#10;DLa0MFSdtmenYHlc2fnXevW8t+dj+Pg+9Z1Bo9TDfT8fg0jUp//wX/tTK3iD25V8A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IfzXDAAAA2gAAAA8AAAAAAAAAAAAA&#10;AAAAoQIAAGRycy9kb3ducmV2LnhtbFBLBQYAAAAABAAEAPkAAACRAwAAAAA=&#10;" strokeweight=".5pt"/>
                <v:shape id="Прямая со стрелкой 10" o:spid="_x0000_s1032" type="#_x0000_t32" style="position:absolute;left:3080;top:3429;width:57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WRZ8MAAADbAAAADwAAAGRycy9kb3ducmV2LnhtbESPQWvCQBCF7wX/wzJCb3VjD1KiqwRB&#10;sEoLpr14G7JjEs3Oht3VpP++cyj0NsN78943q83oOvWgEFvPBuazDBRx5W3LtYHvr93LG6iYkC12&#10;nsnAD0XYrCdPK8ytH/hEjzLVSkI45migSanPtY5VQw7jzPfEol18cJhkDbW2AQcJd51+zbKFdtiy&#10;NDTY07ah6lbenQHXjuX7R/0ZDpXD+fl6Kqg4DsY8T8diCSrRmP7Nf9d7K/hCL7/I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lkWfDAAAA2wAAAA8AAAAAAAAAAAAA&#10;AAAAoQIAAGRycy9kb3ducmV2LnhtbFBLBQYAAAAABAAEAPkAAACRAwAAAAA=&#10;" strokeweight=".5pt"/>
                <v:shape id="Прямая со стрелкой 11" o:spid="_x0000_s1033" type="#_x0000_t32" style="position:absolute;left:3080;top:3429;width:0;height:6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caBMEAAADbAAAADwAAAGRycy9kb3ducmV2LnhtbERPTWsCMRC9F/wPYYTeatYiUrZGkYrF&#10;CqVUPfQ4bKab6GayJHFd/30jCL3N433ObNG7RnQUovWsYDwqQBBXXluuFRz266cXEDEha2w8k4Ir&#10;RVjMBw8zLLW/8Dd1u1SLHMKxRAUmpbaUMlaGHMaRb4kz9+uDw5RhqKUOeMnhrpHPRTGVDi3nBoMt&#10;vRmqTruzU7A6bu3y42s7+bHnY3j/PPWdQaPU47BfvoJI1Kd/8d290Xn+GG6/5AP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txoEwQAAANsAAAAPAAAAAAAAAAAAAAAA&#10;AKECAABkcnMvZG93bnJldi54bWxQSwUGAAAAAAQABAD5AAAAjwMAAAAA&#10;" strokeweight=".5pt"/>
                <v:shape id="Прямая со стрелкой 12" o:spid="_x0000_s1034" type="#_x0000_t32" style="position:absolute;left:8828;top:3429;width:0;height:6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WEc8EAAADbAAAADwAAAGRycy9kb3ducmV2LnhtbERPTWsCMRC9F/wPYQRvNatIKVujSKVF&#10;BSlVDz0Om+kmupksSVy3/94UCr3N433OfNm7RnQUovWsYDIuQBBXXluuFZyOb4/PIGJC1th4JgU/&#10;FGG5GDzMsdT+xp/UHVItcgjHEhWYlNpSylgZchjHviXO3LcPDlOGoZY64C2Hu0ZOi+JJOrScGwy2&#10;9GqouhyuTsH6vLOr7cdu9mWv5/C+v/SdQaPUaNivXkAk6tO/+M+90Xn+FH5/yQ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YRzwQAAANsAAAAPAAAAAAAAAAAAAAAA&#10;AKECAABkcnMvZG93bnJldi54bWxQSwUGAAAAAAQABAD5AAAAjwMAAAAA&#10;" strokeweight=".5pt"/>
                <w10:anchorlock/>
              </v:group>
            </w:pict>
          </mc:Fallback>
        </mc:AlternateConten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 … — это программа, управляющая работой конкретного устройства ввода-вывода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67 Антивирусные программы относятся к классу … программного обеспечения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68 Программы, предназначенные для обеспечения работы компьютера и сетей ЭВМ, относятся к классу … программного обеспечения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69 Программы, с помощью которых пользователь решает свои информационные задачи, не прибегая к программированию, относятся к классу … программного обеспечения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70 … обеспечение ПК выполняет следующие функции: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согласовывает работу аппаратных частей компьютерной системы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поддерживает пользовательский интерфейс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71 К … программному обеспечению относятся драйверы, утилиты, архиваторы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72 … программами, расширяющими стандартные возможности оборудования и операционных систем, являются утилиты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73 … программным обеспечением называется программное обеспечение, с помощью которого пользователь решает свои информационные задачи, не прибегая к программированию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74 Классом программ, содержащим текстовый процессор, электронные таблицы, системы управления базами данных, графические редакторы, компьютерные игры, является прикладное программное обеспечение … назначения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75 Программа для создания, редактирования, форматирования, сохранения и печати текстовых документов называется текстовым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76 Программа для создания, редактирования, сохранения и печати текстовых документов называется текстовым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77 Классом прикладных программ, решающих более узкие задачи, а также задачи профессионального характера в различных предметных областях, является прикладное программное обеспечение … назначения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78 Взаимодействие между устройствами компьютера обеспечивает … интерфейс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79 Установите соответствие между приложением и типом файла, создаваемого в этом приложении по умолчанию. К каждой позиции, данной в первом столбце, подберите соответствующую позицию из второго столбца.</w:t>
      </w:r>
    </w:p>
    <w:tbl>
      <w:tblPr>
        <w:tblW w:w="6627" w:type="dxa"/>
        <w:tblLayout w:type="fixed"/>
        <w:tblLook w:val="04A0" w:firstRow="1" w:lastRow="0" w:firstColumn="1" w:lastColumn="0" w:noHBand="0" w:noVBand="1"/>
      </w:tblPr>
      <w:tblGrid>
        <w:gridCol w:w="3260"/>
        <w:gridCol w:w="3367"/>
      </w:tblGrid>
      <w:tr w:rsidR="00A350A8">
        <w:trPr>
          <w:trHeight w:val="322"/>
        </w:trPr>
        <w:tc>
          <w:tcPr>
            <w:tcW w:w="3260" w:type="dxa"/>
            <w:vMerge w:val="restart"/>
          </w:tcPr>
          <w:p w:rsidR="00A350A8" w:rsidRDefault="00AA1E47">
            <w:pPr>
              <w:pStyle w:val="Style181"/>
              <w:widowControl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1) .jpg</w:t>
            </w:r>
          </w:p>
          <w:p w:rsidR="00A350A8" w:rsidRDefault="00AA1E47">
            <w:pPr>
              <w:pStyle w:val="Style181"/>
              <w:widowControl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2) .gif</w:t>
            </w:r>
          </w:p>
          <w:p w:rsidR="00A350A8" w:rsidRDefault="00AA1E47">
            <w:pPr>
              <w:pStyle w:val="Style48"/>
              <w:widowControl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3) .doc</w:t>
            </w:r>
          </w:p>
          <w:p w:rsidR="00A350A8" w:rsidRDefault="00AA1E47">
            <w:pPr>
              <w:pStyle w:val="Style181"/>
              <w:widowControl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4) .png</w:t>
            </w:r>
          </w:p>
          <w:p w:rsidR="00A350A8" w:rsidRDefault="00AA1E47">
            <w:pPr>
              <w:pStyle w:val="Style48"/>
              <w:widowControl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5) .rtf</w:t>
            </w:r>
          </w:p>
          <w:p w:rsidR="00A350A8" w:rsidRDefault="00AA1E47">
            <w:pPr>
              <w:pStyle w:val="Style48"/>
              <w:widowControl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6) .txt</w:t>
            </w:r>
          </w:p>
          <w:p w:rsidR="00A350A8" w:rsidRDefault="00AA1E47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7).bmp</w:t>
            </w:r>
          </w:p>
        </w:tc>
        <w:tc>
          <w:tcPr>
            <w:tcW w:w="3367" w:type="dxa"/>
            <w:vMerge w:val="restart"/>
          </w:tcPr>
          <w:p w:rsidR="00A350A8" w:rsidRDefault="00AA1E47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Текстовый</w:t>
            </w:r>
          </w:p>
          <w:p w:rsidR="00A350A8" w:rsidRDefault="00AA1E47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Графический</w:t>
            </w: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0A8">
        <w:trPr>
          <w:trHeight w:val="322"/>
        </w:trPr>
        <w:tc>
          <w:tcPr>
            <w:tcW w:w="3260" w:type="dxa"/>
            <w:vMerge/>
          </w:tcPr>
          <w:p w:rsidR="00A350A8" w:rsidRDefault="00A350A8">
            <w:pPr>
              <w:pStyle w:val="Style48"/>
              <w:widowControl/>
              <w:spacing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7" w:type="dxa"/>
            <w:vMerge/>
          </w:tcPr>
          <w:p w:rsidR="00A350A8" w:rsidRDefault="00A350A8">
            <w:pPr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несколько правильных ответов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80 К прикладному программному обеспечению относятся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языки программирования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настольные издательские системы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бухгалтерские системы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утилиты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81 Установите соответствие между видами программного обеспечения (ПО) и их назначением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3805"/>
        <w:gridCol w:w="5659"/>
      </w:tblGrid>
      <w:tr w:rsidR="00A350A8">
        <w:tc>
          <w:tcPr>
            <w:tcW w:w="3805" w:type="dxa"/>
            <w:vMerge w:val="restart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 Системное ПО</w:t>
            </w:r>
          </w:p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 Базовое ПО</w:t>
            </w:r>
          </w:p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3) Служебное ПО</w:t>
            </w:r>
          </w:p>
        </w:tc>
        <w:tc>
          <w:tcPr>
            <w:tcW w:w="5659" w:type="dxa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а) взаимодействует с ПЗУ</w:t>
            </w:r>
          </w:p>
        </w:tc>
      </w:tr>
      <w:tr w:rsidR="00A350A8">
        <w:tc>
          <w:tcPr>
            <w:tcW w:w="3805" w:type="dxa"/>
            <w:vMerge/>
          </w:tcPr>
          <w:p w:rsidR="00A350A8" w:rsidRDefault="00A350A8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59" w:type="dxa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б) предназначено для автоматизации работ по проверке, наладке и настройке компьютерной системы</w:t>
            </w:r>
          </w:p>
        </w:tc>
      </w:tr>
      <w:tr w:rsidR="00A350A8">
        <w:tc>
          <w:tcPr>
            <w:tcW w:w="3805" w:type="dxa"/>
            <w:vMerge/>
          </w:tcPr>
          <w:p w:rsidR="00A350A8" w:rsidRDefault="00A350A8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59" w:type="dxa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в) является ядром операционной системы</w:t>
            </w:r>
          </w:p>
        </w:tc>
      </w:tr>
      <w:tr w:rsidR="00A350A8">
        <w:tc>
          <w:tcPr>
            <w:tcW w:w="3805" w:type="dxa"/>
            <w:vMerge/>
          </w:tcPr>
          <w:p w:rsidR="00A350A8" w:rsidRDefault="00A350A8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59" w:type="dxa"/>
          </w:tcPr>
          <w:p w:rsidR="00A350A8" w:rsidRDefault="00AA1E47">
            <w:pPr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г) предназначено для решения прикладных задач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 Комплекс программных средств, предназначенных для разработки компьютерных программ на языке программирования, является: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операционная система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система программирования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программное обеспечение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текстовый процессор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83 Программное обеспечение классифицируется на: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базовое, стандартное, прикладное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практическое, прикладное, системное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системное, прикладное, системы программирования</w:t>
      </w:r>
    </w:p>
    <w:p w:rsidR="00A350A8" w:rsidRDefault="00AA1E47">
      <w:pPr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84 Файл, содержащий внедрённый в него вирус, называется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85 … называется специальная программа для обнаружения, уничтожения и защиты от компьютерных вирусов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86 Компьютерные вирусы, которые внедряются в программы и обычно активизируются при их загрузке, называются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87 Вирус, скрывающий себя за счёт шифрования основного тела вируса и существенной модификации от копии к копии модуля-расшифровщика, называется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88 … вирусы существуют и размножаются в среде локальных и глобальных сетей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89 Программы-ревизоры, программы-детекторы являются … программами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90 Программы-… обеспечивают поиск и обнаружение вирусов в оперативной памяти, на внешних носителях, и при обнаружении выдают соответствующее сообщение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91 Программы-… не только находят зараженные вирусами файлы, но и «лечат» их, т.е. удаляют из файла тело программы вируса, возвращая файлы в исходное состояние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92 Программы-… представляют собой небольшие резидентные программы, предназначенные для обнаружения подозрительных действий при работе компьютера, характерных для вирусов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lastRenderedPageBreak/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93 Найдите отличительные особенности компьютерного вируса: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он обладает значительным объемом программного кода и ловкостью действий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компьютерный вирус легко распознать и просто удалить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вирус имеет способности к повышению помехоустойчивости операционной системы и к расширению объема оперативной памяти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г) он обладает маленьким объемом, способностью к самостоятельному запуску и многократному копированию кода, к созданию помех корректной работе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94 Компьютерные вирусы ...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пишутся людьми специально для нанесения ущерба пользователям персональных компьютеров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возникают в связи со сбоями в аппаратных средствах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зарождаются при работе неверно написанных программных продуктов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г) являются следствием ошибок в операционной системе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95 Под многоплатформенностью антивирусной программы понимается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использование большого объема вирусной базы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наличие версий программы под различные конфигурации компьютера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наличие версий программы под различные операционные системы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г) умение программы работать с файлами различных типов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96 Текстовый процессор – это программа, предназначенная для создания, редактирования и … текстовой информации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97 В ряду «символ –  … –  строка – фрагмент текста» пропущено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98 Процесс оформления страницы, абзаца, строки, символа называется … текста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99 Удалить символ … от курсора в текстовом документе можно клавишей Delete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 Нажатие клавиши Enter при наборе текста обозначает окончание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101 Для выделения … в текстовом процессоре необходимо установить указатель мыши слева от начала строки и щёлкнуть левой кнопкой мыши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102 Под … в текстовом процессоре понимается проверка и исправление текста при подготовки его к печати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103 Добавить в текст знак, отсутствующий на клавиатуре можно командой Вставка -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104 Для выделения … в текстовом документе необходимо указать на любой символ фрагмента текста и щёлкнуть два раза левой кнопкой мыши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105 Для выделения … текста в текстовом процессоре установить курсор мыши на любое слово абзаца и трижды щёлкнуть левой кнопкой мыши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106 В текстовом процессоре при задании параметров … устанавливаются поля, ориентация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107 В текстовом процессоре при задании параметров … устанавливаются гарнитура, размер, начертание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108 В текстовом процессоре при задании параметров … устанавливаются отступ, интервал, выравнивание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109 Удалить символ … от курсора в текстовом документе можно клавишей Backspace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110 Установите соответствие между отформатированными текстами и установленными отступами первой строки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245"/>
      </w:tblGrid>
      <w:tr w:rsidR="00A350A8">
        <w:tc>
          <w:tcPr>
            <w:tcW w:w="411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4"/>
                <w:lang w:eastAsia="ru-RU"/>
              </w:rPr>
              <w:drawing>
                <wp:inline distT="0" distB="0" distL="114300" distR="114300">
                  <wp:extent cx="1828800" cy="989330"/>
                  <wp:effectExtent l="0" t="0" r="0" b="1270"/>
                  <wp:docPr id="1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4"/>
                <w:lang w:eastAsia="ru-RU"/>
              </w:rPr>
              <w:drawing>
                <wp:inline distT="0" distB="0" distL="114300" distR="114300">
                  <wp:extent cx="1830070" cy="876300"/>
                  <wp:effectExtent l="0" t="0" r="17780" b="0"/>
                  <wp:docPr id="29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Cs w:val="32"/>
                <w:lang w:eastAsia="ru-RU"/>
              </w:rPr>
              <w:drawing>
                <wp:inline distT="0" distB="0" distL="114300" distR="114300">
                  <wp:extent cx="1828800" cy="847090"/>
                  <wp:effectExtent l="0" t="0" r="0" b="10160"/>
                  <wp:docPr id="31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а) нет</w:t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б) выступ</w:t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в) отступ</w:t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</w:pPr>
            <w:r>
              <w:rPr>
                <w:sz w:val="28"/>
              </w:rPr>
              <w:t>г) точно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111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662"/>
      </w:tblGrid>
      <w:tr w:rsidR="00A350A8">
        <w:tc>
          <w:tcPr>
            <w:tcW w:w="326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6662" w:type="dxa"/>
          </w:tcPr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181100" cy="314325"/>
                  <wp:effectExtent l="0" t="0" r="0" b="9525"/>
                  <wp:docPr id="2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47800" cy="314325"/>
                  <wp:effectExtent l="0" t="0" r="0" b="9525"/>
                  <wp:docPr id="25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066800" cy="361950"/>
                  <wp:effectExtent l="0" t="0" r="0" b="0"/>
                  <wp:docPr id="19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</w:pPr>
            <w:r>
              <w:rPr>
                <w:sz w:val="28"/>
              </w:rPr>
              <w:t xml:space="preserve">г)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171575" cy="285750"/>
                  <wp:effectExtent l="0" t="0" r="9525" b="0"/>
                  <wp:docPr id="18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112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662"/>
      </w:tblGrid>
      <w:tr w:rsidR="00A350A8">
        <w:tc>
          <w:tcPr>
            <w:tcW w:w="326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Все строчные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Изменить регистр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Все прописные</w:t>
            </w:r>
          </w:p>
        </w:tc>
        <w:tc>
          <w:tcPr>
            <w:tcW w:w="6662" w:type="dxa"/>
          </w:tcPr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47800" cy="638175"/>
                  <wp:effectExtent l="0" t="0" r="0" b="9525"/>
                  <wp:docPr id="27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47800" cy="828675"/>
                  <wp:effectExtent l="0" t="0" r="0" b="9525"/>
                  <wp:docPr id="28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47800" cy="723265"/>
                  <wp:effectExtent l="0" t="0" r="0" b="635"/>
                  <wp:docPr id="17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г)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28750" cy="828675"/>
                  <wp:effectExtent l="0" t="0" r="0" b="9525"/>
                  <wp:docPr id="15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113 Установите соответствие между способами выравнивания данных в ячейках таблицы и отформатированными в первой строке таблицами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662"/>
      </w:tblGrid>
      <w:tr w:rsidR="00A350A8">
        <w:tc>
          <w:tcPr>
            <w:tcW w:w="326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733425" cy="704850"/>
                  <wp:effectExtent l="0" t="0" r="9525" b="0"/>
                  <wp:docPr id="16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723900" cy="704850"/>
                  <wp:effectExtent l="0" t="0" r="0" b="0"/>
                  <wp:docPr id="22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714375" cy="704850"/>
                  <wp:effectExtent l="0" t="0" r="9525" b="0"/>
                  <wp:docPr id="23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а)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66215" cy="723900"/>
                  <wp:effectExtent l="0" t="0" r="635" b="0"/>
                  <wp:docPr id="24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66215" cy="723900"/>
                  <wp:effectExtent l="0" t="0" r="635" b="0"/>
                  <wp:docPr id="30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486535" cy="723900"/>
                  <wp:effectExtent l="0" t="0" r="18415" b="0"/>
                  <wp:docPr id="20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pStyle w:val="a3"/>
              <w:tabs>
                <w:tab w:val="left" w:pos="426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 xml:space="preserve">г)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514475" cy="715010"/>
                  <wp:effectExtent l="0" t="0" r="9525" b="8890"/>
                  <wp:docPr id="21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114 Электронная … – это программа, моделирующая на экране двумерную таблицу, состоящую из строк и столбцов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115 Небольшой чёрный квадратик в правом нижнем углу выделенного блока (диапазона, ячейки) называется маркером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116 … ячейки в электронной таблице определяется названием столбца и номером строки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117 Совокупность ячеек в электронной таблице называется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118 Что является минимальным элементом электронной таблицы?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119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, … , 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AA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AB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AC</w:t>
      </w:r>
      <w:r>
        <w:rPr>
          <w:rFonts w:ascii="Times New Roman" w:hAnsi="Times New Roman"/>
          <w:sz w:val="28"/>
          <w:szCs w:val="28"/>
        </w:rPr>
        <w:t>, … используются для обозначения _____.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120 В электронной таблице выделен диапазон ячеек А1:В2. Сколько ячеек входит в этот диапазон?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121 Какая называется ссылка $A$5?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122 Какая называется ссылка $A5, A$5?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123 Какая называется ссылка A5?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124 При копировании формулы из ячейки С3 в смежные ячейки столбца С в ячейке С7 вычисления будут проводиться по формуле…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114300" distR="114300">
            <wp:extent cx="1654810" cy="1574800"/>
            <wp:effectExtent l="0" t="0" r="2540" b="6350"/>
            <wp:docPr id="32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21"/>
                    <pic:cNvPicPr>
                      <a:picLocks noChangeAspect="1"/>
                    </pic:cNvPicPr>
                  </pic:nvPicPr>
                  <pic:blipFill>
                    <a:blip r:embed="rId27"/>
                    <a:srcRect t="23444" r="75923" b="45651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125 Результатом копирования формулы из ячейки С3 в ячейку С7 является…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1654810" cy="1574800"/>
            <wp:effectExtent l="0" t="0" r="2540" b="6350"/>
            <wp:docPr id="35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22"/>
                    <pic:cNvPicPr>
                      <a:picLocks noChangeAspect="1"/>
                    </pic:cNvPicPr>
                  </pic:nvPicPr>
                  <pic:blipFill>
                    <a:blip r:embed="rId27"/>
                    <a:srcRect t="23444" r="75923" b="45651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126 Результатом вычисления в ячейке С1 будет…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4"/>
          <w:lang w:eastAsia="ru-RU"/>
        </w:rPr>
        <w:drawing>
          <wp:inline distT="0" distB="0" distL="114300" distR="114300">
            <wp:extent cx="1938655" cy="389890"/>
            <wp:effectExtent l="0" t="0" r="4445" b="10160"/>
            <wp:docPr id="37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23"/>
                    <pic:cNvPicPr>
                      <a:picLocks noChangeAspect="1"/>
                    </pic:cNvPicPr>
                  </pic:nvPicPr>
                  <pic:blipFill>
                    <a:blip r:embed="rId28"/>
                    <a:srcRect t="16055" r="77303" b="77657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127 Результатом вычисления в ячейке С4 электронной таблицы будет число: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114300" distR="114300">
            <wp:extent cx="1852930" cy="658495"/>
            <wp:effectExtent l="0" t="0" r="13970" b="8255"/>
            <wp:docPr id="3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24"/>
                    <pic:cNvPicPr>
                      <a:picLocks noChangeAspect="1"/>
                    </pic:cNvPicPr>
                  </pic:nvPicPr>
                  <pic:blipFill>
                    <a:blip r:embed="rId29"/>
                    <a:srcRect l="5553" t="32326" r="72044" b="56989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128 Результатом вычислений в ячейке D4 текстового процессора будет число: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114300" distR="114300">
            <wp:extent cx="2933700" cy="847725"/>
            <wp:effectExtent l="0" t="0" r="0" b="9525"/>
            <wp:docPr id="36" name="Изображение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129 В ячейку С17 табличного процессора ввели формулу и скопировали с помощью функции автозаполнения ее в ячейки С18 и С19.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Результатом вычислений в ячейке С20 будет число: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114300" distR="114300">
            <wp:extent cx="3009900" cy="876300"/>
            <wp:effectExtent l="0" t="0" r="0" b="0"/>
            <wp:docPr id="42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130 В ячейку J1 текстового процессора ввели формулу и скопировали её в ячейку J3.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Результатом вычислений в ячейке J3 будет число: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  <w:lang w:eastAsia="ru-RU"/>
        </w:rPr>
        <w:drawing>
          <wp:inline distT="0" distB="0" distL="114300" distR="114300">
            <wp:extent cx="3057525" cy="1009650"/>
            <wp:effectExtent l="0" t="0" r="9525" b="0"/>
            <wp:docPr id="33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131 На представленной диаграмме выделенный элемент называется: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536"/>
      </w:tblGrid>
      <w:tr w:rsidR="00A350A8">
        <w:tc>
          <w:tcPr>
            <w:tcW w:w="5387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32"/>
                <w:lang w:eastAsia="ru-RU"/>
              </w:rPr>
              <w:lastRenderedPageBreak/>
              <w:drawing>
                <wp:inline distT="0" distB="0" distL="114300" distR="114300">
                  <wp:extent cx="3288030" cy="1847850"/>
                  <wp:effectExtent l="0" t="0" r="7620" b="0"/>
                  <wp:docPr id="43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 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962" t="25133" r="47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область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заголовок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область построения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легенда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132 </w:t>
      </w:r>
      <w:r>
        <w:rPr>
          <w:rFonts w:ascii="Times New Roman" w:hAnsi="Times New Roman"/>
          <w:sz w:val="28"/>
          <w:szCs w:val="24"/>
        </w:rPr>
        <w:t>На представленном рисунке отсутствует элемент диаграммы: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536"/>
      </w:tblGrid>
      <w:tr w:rsidR="00A350A8">
        <w:tc>
          <w:tcPr>
            <w:tcW w:w="5387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2751455" cy="2161540"/>
                  <wp:effectExtent l="0" t="0" r="10795" b="10160"/>
                  <wp:docPr id="44" name="Изображение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 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737" t="27023" r="53369" b="5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5" cy="21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а) подписи данных 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заголовок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область диаграммы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легенда</w:t>
            </w:r>
          </w:p>
        </w:tc>
      </w:tr>
    </w:tbl>
    <w:p w:rsidR="00A350A8" w:rsidRDefault="00AA1E47">
      <w:pPr>
        <w:tabs>
          <w:tab w:val="left" w:pos="28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133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528"/>
      </w:tblGrid>
      <w:tr w:rsidR="00A350A8">
        <w:tc>
          <w:tcPr>
            <w:tcW w:w="4395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542415" cy="1010285"/>
                  <wp:effectExtent l="0" t="0" r="635" b="18415"/>
                  <wp:docPr id="46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522730" cy="1000760"/>
                  <wp:effectExtent l="0" t="0" r="1270" b="8890"/>
                  <wp:docPr id="47" name="Изображение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3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543050" cy="1028700"/>
                  <wp:effectExtent l="0" t="0" r="0" b="0"/>
                  <wp:docPr id="38" name="Изображение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3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график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линейчатая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гистограмма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пузырьковая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134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528"/>
      </w:tblGrid>
      <w:tr w:rsidR="00A350A8">
        <w:tc>
          <w:tcPr>
            <w:tcW w:w="4395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532890" cy="1020445"/>
                  <wp:effectExtent l="0" t="0" r="10160" b="8255"/>
                  <wp:docPr id="39" name="Изображение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3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560830" cy="1020445"/>
                  <wp:effectExtent l="0" t="0" r="1270" b="8255"/>
                  <wp:docPr id="40" name="Изображение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3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1589405" cy="1058545"/>
                  <wp:effectExtent l="0" t="0" r="10795" b="8255"/>
                  <wp:docPr id="41" name="Изображение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3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05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135 </w:t>
      </w:r>
      <w:r>
        <w:rPr>
          <w:rFonts w:ascii="Times New Roman" w:hAnsi="Times New Roman"/>
          <w:sz w:val="28"/>
          <w:szCs w:val="24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387"/>
      </w:tblGrid>
      <w:tr w:rsidR="00A350A8">
        <w:tc>
          <w:tcPr>
            <w:tcW w:w="4536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114300" distR="114300">
                  <wp:extent cx="2706370" cy="2906395"/>
                  <wp:effectExtent l="0" t="0" r="17780" b="8255"/>
                  <wp:docPr id="45" name="Изображение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3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928" t="23854" r="61995" b="29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90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136 </w:t>
      </w:r>
      <w:r>
        <w:rPr>
          <w:rFonts w:ascii="Times New Roman" w:hAnsi="Times New Roman"/>
          <w:sz w:val="28"/>
          <w:szCs w:val="24"/>
        </w:rPr>
        <w:t>Районный отдел трудоустройства осуществляет обучение людей, которые по каким-то причинам ищут работу. Обучение ведется по двум направлениям: начальное обучение (1-я группа) и повышение квалификации (2-я группа). Особое внимание уделяется слушателям, входящим в группу «риска». Это люди, которым «за 40», и они или не имеют в настоящее время работы, или пришли в группу начального обучения.</w:t>
      </w:r>
    </w:p>
    <w:tbl>
      <w:tblPr>
        <w:tblW w:w="57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1730"/>
        <w:gridCol w:w="1153"/>
        <w:gridCol w:w="1276"/>
        <w:gridCol w:w="1134"/>
      </w:tblGrid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Серегин Н.М.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ЛПТП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Михайлова Т.В.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Школа №53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Титов В.М.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Анненкова О.П.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Кузьмина Е.А.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ТТП №4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Петров С.В.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350A8">
        <w:trPr>
          <w:jc w:val="center"/>
        </w:trPr>
        <w:tc>
          <w:tcPr>
            <w:tcW w:w="46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30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Иванова Л.И.</w:t>
            </w:r>
          </w:p>
        </w:tc>
        <w:tc>
          <w:tcPr>
            <w:tcW w:w="115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276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lastRenderedPageBreak/>
        <w:t>Сколько записей в приведенном фрагменте удовлетворяют условию вхождения в группу «риска»?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137 </w:t>
      </w:r>
      <w:r>
        <w:rPr>
          <w:rFonts w:ascii="Times New Roman" w:hAnsi="Times New Roman"/>
          <w:sz w:val="28"/>
          <w:szCs w:val="24"/>
        </w:rPr>
        <w:t>В представленном фрагменте базы данных сначала будет проведена сортировка данных по убыванию по поля «Фамилия», затем фильтрация данных в поле «Зарплата» по условию «&gt;4000».</w:t>
      </w:r>
    </w:p>
    <w:tbl>
      <w:tblPr>
        <w:tblW w:w="4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1320"/>
        <w:gridCol w:w="1344"/>
        <w:gridCol w:w="781"/>
        <w:gridCol w:w="781"/>
      </w:tblGrid>
      <w:tr w:rsidR="00A350A8">
        <w:trPr>
          <w:cantSplit/>
          <w:trHeight w:val="1161"/>
          <w:jc w:val="center"/>
        </w:trPr>
        <w:tc>
          <w:tcPr>
            <w:tcW w:w="551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w="1320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</w:t>
            </w:r>
          </w:p>
        </w:tc>
        <w:tc>
          <w:tcPr>
            <w:tcW w:w="134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Имя</w:t>
            </w:r>
          </w:p>
        </w:tc>
        <w:tc>
          <w:tcPr>
            <w:tcW w:w="78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Зарплата</w:t>
            </w:r>
          </w:p>
        </w:tc>
        <w:tc>
          <w:tcPr>
            <w:tcW w:w="78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Премия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Ефремов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Иван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3850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4895</w:t>
            </w:r>
          </w:p>
        </w:tc>
      </w:tr>
      <w:tr w:rsidR="00A350A8">
        <w:trPr>
          <w:trHeight w:val="294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Кузьмин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Петр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4000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5680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Сушкова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Мария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4283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5500</w:t>
            </w:r>
          </w:p>
        </w:tc>
      </w:tr>
      <w:tr w:rsidR="00A350A8">
        <w:trPr>
          <w:trHeight w:val="304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Зимов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tabs>
                <w:tab w:val="center" w:pos="1586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Василий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2500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3990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Степанова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Ольга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8930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9800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Петров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Александр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4010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5594</w:t>
            </w:r>
          </w:p>
        </w:tc>
      </w:tr>
      <w:tr w:rsidR="00A350A8">
        <w:trPr>
          <w:trHeight w:val="298"/>
          <w:jc w:val="center"/>
        </w:trPr>
        <w:tc>
          <w:tcPr>
            <w:tcW w:w="55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20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Андреев</w:t>
            </w:r>
          </w:p>
        </w:tc>
        <w:tc>
          <w:tcPr>
            <w:tcW w:w="1344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Илья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3995</w:t>
            </w:r>
          </w:p>
        </w:tc>
        <w:tc>
          <w:tcPr>
            <w:tcW w:w="78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4968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Выберите фамилию, которая окажется в базе данных последней после фильтрации.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138 </w:t>
      </w:r>
      <w:r>
        <w:rPr>
          <w:rFonts w:ascii="Times New Roman" w:hAnsi="Times New Roman"/>
          <w:sz w:val="28"/>
          <w:szCs w:val="24"/>
        </w:rPr>
        <w:t>Из правил соревнования по тяжёлой атлетике: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Тяжёлая атлетика – это прямое соревнование, когда каждый атлет имеет три попытки в рывке и три попытке в толчке. Самый тяжёлый вес поднятой штанги в каждом упражнении суммируется в общем зачете. Если спортсмен потерпел неудачу во всех трёх попытках в рывке, он может продолжить соревнования, но уже не сможет занять какое-либо место по сумме 2- упражнений. Если два спортсмена заканчивают состязания с одинаковым итоговым результатом, высшее место присуждается спортсмену с меньшим весом. Если же вес спортсменов одинаков, преимущество отдаётся тому, кто первым поднял победный вес.</w:t>
      </w:r>
    </w:p>
    <w:tbl>
      <w:tblPr>
        <w:tblW w:w="68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7"/>
        <w:gridCol w:w="961"/>
        <w:gridCol w:w="968"/>
        <w:gridCol w:w="961"/>
        <w:gridCol w:w="968"/>
        <w:gridCol w:w="821"/>
      </w:tblGrid>
      <w:tr w:rsidR="00A350A8">
        <w:trPr>
          <w:cantSplit/>
          <w:trHeight w:val="1593"/>
          <w:jc w:val="center"/>
        </w:trPr>
        <w:tc>
          <w:tcPr>
            <w:tcW w:w="2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 И.О.</w:t>
            </w:r>
          </w:p>
        </w:tc>
        <w:tc>
          <w:tcPr>
            <w:tcW w:w="96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Вес спортсмена</w:t>
            </w:r>
          </w:p>
        </w:tc>
        <w:tc>
          <w:tcPr>
            <w:tcW w:w="968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Взято в рывке</w:t>
            </w:r>
          </w:p>
        </w:tc>
        <w:tc>
          <w:tcPr>
            <w:tcW w:w="96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Рывок с попытки</w:t>
            </w:r>
          </w:p>
        </w:tc>
        <w:tc>
          <w:tcPr>
            <w:tcW w:w="968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Взято в толчке</w:t>
            </w:r>
          </w:p>
        </w:tc>
        <w:tc>
          <w:tcPr>
            <w:tcW w:w="82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Толчок с попытки</w:t>
            </w:r>
          </w:p>
        </w:tc>
      </w:tr>
      <w:tr w:rsidR="00A350A8">
        <w:trPr>
          <w:trHeight w:val="259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Айвазян Г.С.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77,1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147,5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A350A8">
        <w:trPr>
          <w:trHeight w:val="307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Викторов М.П.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79,1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202,5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A350A8">
        <w:trPr>
          <w:trHeight w:val="246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Гордезиани Б.Ш.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78,2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A350A8">
        <w:trPr>
          <w:trHeight w:val="264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Михальчук М.С.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78,2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202,5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A350A8">
        <w:trPr>
          <w:trHeight w:val="259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Пай С.В.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79,5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205,0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A350A8">
        <w:trPr>
          <w:trHeight w:val="286"/>
          <w:jc w:val="center"/>
        </w:trPr>
        <w:tc>
          <w:tcPr>
            <w:tcW w:w="2207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Шапсугов М.Х.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77,1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150,0</w:t>
            </w:r>
          </w:p>
        </w:tc>
        <w:tc>
          <w:tcPr>
            <w:tcW w:w="9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6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197,5</w:t>
            </w:r>
          </w:p>
        </w:tc>
        <w:tc>
          <w:tcPr>
            <w:tcW w:w="82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28"/>
          <w:szCs w:val="24"/>
        </w:rPr>
        <w:t>Кто победил в рывке?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139 </w:t>
      </w:r>
      <w:r>
        <w:rPr>
          <w:rFonts w:ascii="Times New Roman" w:hAnsi="Times New Roman"/>
          <w:sz w:val="28"/>
          <w:szCs w:val="24"/>
        </w:rPr>
        <w:t>В табличной форме представлен фрагмент базы данных о результатах  тестирования студентов (используется 100-балльная шкала):</w:t>
      </w:r>
    </w:p>
    <w:tbl>
      <w:tblPr>
        <w:tblW w:w="50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1"/>
        <w:gridCol w:w="564"/>
        <w:gridCol w:w="595"/>
        <w:gridCol w:w="595"/>
        <w:gridCol w:w="595"/>
        <w:gridCol w:w="595"/>
        <w:gridCol w:w="595"/>
      </w:tblGrid>
      <w:tr w:rsidR="00A350A8">
        <w:trPr>
          <w:cantSplit/>
          <w:trHeight w:val="1753"/>
          <w:jc w:val="center"/>
        </w:trPr>
        <w:tc>
          <w:tcPr>
            <w:tcW w:w="147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</w:t>
            </w:r>
          </w:p>
        </w:tc>
        <w:tc>
          <w:tcPr>
            <w:tcW w:w="564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Математика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Русский язык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Химия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Информатика</w:t>
            </w:r>
          </w:p>
        </w:tc>
        <w:tc>
          <w:tcPr>
            <w:tcW w:w="59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Биология</w:t>
            </w:r>
          </w:p>
        </w:tc>
      </w:tr>
      <w:tr w:rsidR="00A350A8">
        <w:trPr>
          <w:trHeight w:val="251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lastRenderedPageBreak/>
              <w:t>Аганян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 w:rsidR="00A350A8">
        <w:trPr>
          <w:trHeight w:val="267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Воронин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 w:rsidR="00A350A8">
        <w:trPr>
          <w:trHeight w:val="312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Григорчук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 w:rsidR="00A350A8">
        <w:trPr>
          <w:trHeight w:val="267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Роднина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 w:rsidR="00A350A8">
        <w:trPr>
          <w:trHeight w:val="267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Сергеенко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 w:rsidR="00A350A8">
        <w:trPr>
          <w:trHeight w:val="281"/>
          <w:jc w:val="center"/>
        </w:trPr>
        <w:tc>
          <w:tcPr>
            <w:tcW w:w="1471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Черепанова</w:t>
            </w:r>
          </w:p>
        </w:tc>
        <w:tc>
          <w:tcPr>
            <w:tcW w:w="564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59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записей в данном фрагменте удовлетворяют условию: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«Пол=’м’ или Химия&gt;Биология»?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140 </w:t>
      </w:r>
      <w:r>
        <w:rPr>
          <w:rFonts w:ascii="Times New Roman" w:hAnsi="Times New Roman"/>
          <w:sz w:val="28"/>
          <w:szCs w:val="24"/>
        </w:rPr>
        <w:t>В табличной форме представлен фрагмент базы данных о результатах  тестирования студентов (используется 100-балльная шкала):</w:t>
      </w:r>
    </w:p>
    <w:tbl>
      <w:tblPr>
        <w:tblW w:w="46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6"/>
        <w:gridCol w:w="521"/>
        <w:gridCol w:w="549"/>
        <w:gridCol w:w="549"/>
        <w:gridCol w:w="549"/>
        <w:gridCol w:w="549"/>
        <w:gridCol w:w="549"/>
      </w:tblGrid>
      <w:tr w:rsidR="00A350A8">
        <w:trPr>
          <w:cantSplit/>
          <w:trHeight w:val="1752"/>
          <w:jc w:val="center"/>
        </w:trPr>
        <w:tc>
          <w:tcPr>
            <w:tcW w:w="135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</w:t>
            </w:r>
          </w:p>
        </w:tc>
        <w:tc>
          <w:tcPr>
            <w:tcW w:w="521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Математика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Русский язык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Химия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Информатика</w:t>
            </w:r>
          </w:p>
        </w:tc>
        <w:tc>
          <w:tcPr>
            <w:tcW w:w="549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Биология</w:t>
            </w:r>
          </w:p>
        </w:tc>
      </w:tr>
      <w:tr w:rsidR="00A350A8">
        <w:trPr>
          <w:trHeight w:val="256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Аганян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 w:rsidR="00A350A8">
        <w:trPr>
          <w:trHeight w:val="241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Воронин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 w:rsidR="00A350A8">
        <w:trPr>
          <w:trHeight w:val="262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Григорчук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 w:rsidR="00A350A8">
        <w:trPr>
          <w:trHeight w:val="256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Роднина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 w:rsidR="00A350A8">
        <w:trPr>
          <w:trHeight w:val="241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Сергеенко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 w:rsidR="00A350A8">
        <w:trPr>
          <w:trHeight w:val="302"/>
          <w:jc w:val="center"/>
        </w:trPr>
        <w:tc>
          <w:tcPr>
            <w:tcW w:w="1356" w:type="dxa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Черепанова</w:t>
            </w:r>
          </w:p>
        </w:tc>
        <w:tc>
          <w:tcPr>
            <w:tcW w:w="521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54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записей в данном фрагменте удовлетворяют условию: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«Пол=’ж’ или Математика + Информатика&gt;120»?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141 </w:t>
      </w:r>
      <w:r>
        <w:rPr>
          <w:rFonts w:ascii="Times New Roman" w:hAnsi="Times New Roman"/>
          <w:sz w:val="28"/>
          <w:szCs w:val="24"/>
        </w:rPr>
        <w:t>Ниже в табличной форме представлен фрагмент базы данных:</w:t>
      </w:r>
    </w:p>
    <w:tbl>
      <w:tblPr>
        <w:tblW w:w="78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437"/>
        <w:gridCol w:w="1166"/>
        <w:gridCol w:w="1473"/>
        <w:gridCol w:w="2218"/>
      </w:tblGrid>
      <w:tr w:rsidR="00A350A8">
        <w:trPr>
          <w:trHeight w:val="265"/>
          <w:jc w:val="center"/>
        </w:trPr>
        <w:tc>
          <w:tcPr>
            <w:tcW w:w="594" w:type="dxa"/>
          </w:tcPr>
          <w:p w:rsidR="00A350A8" w:rsidRDefault="00AA1E47">
            <w:pPr>
              <w:pStyle w:val="a3"/>
              <w:ind w:lef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товара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Цена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</w:p>
        </w:tc>
      </w:tr>
      <w:tr w:rsidR="00A350A8">
        <w:trPr>
          <w:trHeight w:val="280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Монитор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7654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153080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1340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34840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Мышь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7990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3770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22620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Колонки акуститческие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7680</w:t>
            </w:r>
          </w:p>
        </w:tc>
      </w:tr>
      <w:tr w:rsidR="00A350A8">
        <w:trPr>
          <w:trHeight w:val="265"/>
          <w:jc w:val="center"/>
        </w:trPr>
        <w:tc>
          <w:tcPr>
            <w:tcW w:w="594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37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Сканер планшатный</w:t>
            </w:r>
          </w:p>
        </w:tc>
        <w:tc>
          <w:tcPr>
            <w:tcW w:w="1166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2880</w:t>
            </w:r>
          </w:p>
        </w:tc>
        <w:tc>
          <w:tcPr>
            <w:tcW w:w="147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1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28800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На какой позиции окажется товар «Сканер планшетный», если произвести сортировку данной таблицы по возрастанию столбца «Количество»?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142 </w:t>
      </w:r>
      <w:r>
        <w:rPr>
          <w:rFonts w:ascii="Times New Roman" w:hAnsi="Times New Roman"/>
          <w:sz w:val="28"/>
          <w:szCs w:val="24"/>
        </w:rPr>
        <w:t>Ниже в табличной форме представлен фрагмент базы данных:</w:t>
      </w: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359"/>
        <w:gridCol w:w="993"/>
        <w:gridCol w:w="1205"/>
        <w:gridCol w:w="1207"/>
        <w:gridCol w:w="3161"/>
      </w:tblGrid>
      <w:tr w:rsidR="00A350A8">
        <w:trPr>
          <w:cantSplit/>
          <w:trHeight w:val="1134"/>
        </w:trPr>
        <w:tc>
          <w:tcPr>
            <w:tcW w:w="53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пролива</w:t>
            </w:r>
          </w:p>
        </w:tc>
        <w:tc>
          <w:tcPr>
            <w:tcW w:w="993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Длина (км)</w:t>
            </w:r>
          </w:p>
        </w:tc>
        <w:tc>
          <w:tcPr>
            <w:tcW w:w="1205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Ширина (км)</w:t>
            </w:r>
          </w:p>
        </w:tc>
        <w:tc>
          <w:tcPr>
            <w:tcW w:w="1207" w:type="dxa"/>
            <w:textDirection w:val="btLr"/>
            <w:vAlign w:val="center"/>
          </w:tcPr>
          <w:p w:rsidR="00A350A8" w:rsidRDefault="00AA1E47">
            <w:pPr>
              <w:pStyle w:val="a3"/>
              <w:ind w:left="0" w:right="113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 (км)</w:t>
            </w:r>
          </w:p>
        </w:tc>
        <w:tc>
          <w:tcPr>
            <w:tcW w:w="3161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</w:p>
        </w:tc>
      </w:tr>
      <w:tr w:rsidR="00A350A8">
        <w:trPr>
          <w:trHeight w:val="274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Босфор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Атлантический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Магелланов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Тихий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Ормузский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Индийский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Гудзонов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806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Северный Ледовитый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Гибралтарский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Атлантический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Ла-Манш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Атлантический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Баб-эль-Мандебский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Индийский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Дарданеллы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Атлантический океан</w:t>
            </w:r>
          </w:p>
        </w:tc>
      </w:tr>
      <w:tr w:rsidR="00A350A8">
        <w:trPr>
          <w:trHeight w:val="259"/>
        </w:trPr>
        <w:tc>
          <w:tcPr>
            <w:tcW w:w="533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359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Берингов</w:t>
            </w:r>
          </w:p>
        </w:tc>
        <w:tc>
          <w:tcPr>
            <w:tcW w:w="99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20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207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161" w:type="dxa"/>
          </w:tcPr>
          <w:p w:rsidR="00A350A8" w:rsidRDefault="00AA1E47">
            <w:pPr>
              <w:pStyle w:val="a3"/>
              <w:ind w:left="0" w:firstLine="0"/>
              <w:rPr>
                <w:sz w:val="20"/>
              </w:rPr>
            </w:pPr>
            <w:r>
              <w:rPr>
                <w:sz w:val="20"/>
              </w:rPr>
              <w:t>Тихий океан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записей в данном фрагменте удовлетворяют условию: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lastRenderedPageBreak/>
        <w:t>«(Ширина (км) &gt; 50 ИЛИ Глубина (м) &gt;50) И Местоположение = Атлантический океан»?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143 </w:t>
      </w:r>
      <w:r>
        <w:rPr>
          <w:rFonts w:ascii="Times New Roman" w:hAnsi="Times New Roman"/>
          <w:sz w:val="28"/>
          <w:szCs w:val="24"/>
        </w:rPr>
        <w:t>Ниже в табличной форме представлен фрагмент базы данных:</w:t>
      </w:r>
    </w:p>
    <w:tbl>
      <w:tblPr>
        <w:tblW w:w="7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3"/>
        <w:gridCol w:w="1285"/>
        <w:gridCol w:w="742"/>
        <w:gridCol w:w="1762"/>
        <w:gridCol w:w="1258"/>
        <w:gridCol w:w="1067"/>
      </w:tblGrid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Имя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Год рождения</w:t>
            </w:r>
          </w:p>
        </w:tc>
        <w:tc>
          <w:tcPr>
            <w:tcW w:w="1258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Рост (см)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Вес(кг)</w:t>
            </w:r>
          </w:p>
        </w:tc>
      </w:tr>
      <w:tr w:rsidR="00A350A8">
        <w:trPr>
          <w:trHeight w:val="292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Соколова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Елена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Антипов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Ярослав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1989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Дмитриева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Елена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Коровин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Дмитрий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1990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Зубарев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Роман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1991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 w:rsidR="00A350A8">
        <w:trPr>
          <w:trHeight w:val="277"/>
          <w:jc w:val="center"/>
        </w:trPr>
        <w:tc>
          <w:tcPr>
            <w:tcW w:w="1663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Полянко</w:t>
            </w:r>
          </w:p>
        </w:tc>
        <w:tc>
          <w:tcPr>
            <w:tcW w:w="1285" w:type="dxa"/>
            <w:vAlign w:val="center"/>
          </w:tcPr>
          <w:p w:rsidR="00A350A8" w:rsidRDefault="00AA1E47">
            <w:pPr>
              <w:pStyle w:val="a3"/>
              <w:ind w:left="0" w:firstLine="0"/>
              <w:rPr>
                <w:sz w:val="22"/>
              </w:rPr>
            </w:pPr>
            <w:r>
              <w:rPr>
                <w:sz w:val="22"/>
              </w:rPr>
              <w:t>Яна</w:t>
            </w:r>
          </w:p>
        </w:tc>
        <w:tc>
          <w:tcPr>
            <w:tcW w:w="74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ж</w:t>
            </w:r>
          </w:p>
        </w:tc>
        <w:tc>
          <w:tcPr>
            <w:tcW w:w="1762" w:type="dxa"/>
            <w:vAlign w:val="center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1989</w:t>
            </w:r>
          </w:p>
        </w:tc>
        <w:tc>
          <w:tcPr>
            <w:tcW w:w="1258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067" w:type="dxa"/>
          </w:tcPr>
          <w:p w:rsidR="00A350A8" w:rsidRDefault="00AA1E47">
            <w:pPr>
              <w:pStyle w:val="a3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</w:tbl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Сколько записей в данном фрагменте удовлетворяют условию: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«(Имя = ‘Елена’) ИЛИ (Год рождения &gt; 1989)?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144 Столбец таблицы в СУБД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145 Строка таблицы в СУБД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146 Объект базы данных, позволяющий отображать данные, содержащиеся в таблицах или запросах в более удобном для восприятия виде,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147 Базовыми объектами СУБД являются…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148 Установите соответствие между типами данных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91"/>
        <w:gridCol w:w="4032"/>
      </w:tblGrid>
      <w:tr w:rsidR="00A350A8">
        <w:tc>
          <w:tcPr>
            <w:tcW w:w="5891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Тип данных для хранения обычного неформатированного текста ограниченного размера (до 255 символов)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Специальный тип данных для хранения внедренных объектов (картинок, диаграмм, фотографий и т.п.)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Специальный тип данных для хранения последовательности целых чисел (порядковый номер), которые задаются автоматически при вводе записи</w:t>
            </w:r>
          </w:p>
        </w:tc>
        <w:tc>
          <w:tcPr>
            <w:tcW w:w="4032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Текстовый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Счетчик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Поле объекта OLE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Числовой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149 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Один к одному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Каскадное удаление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Один ко многим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Многие ко многим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 Установите соответствие между назначениями элементов панели Запись и их обозначениями.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A350A8">
        <w:tc>
          <w:tcPr>
            <w:tcW w:w="467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предыдущая запись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первая запись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следующая запись</w:t>
            </w:r>
          </w:p>
        </w:tc>
        <w:tc>
          <w:tcPr>
            <w:tcW w:w="467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а)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209550" cy="209550"/>
                  <wp:effectExtent l="0" t="0" r="0" b="0"/>
                  <wp:docPr id="48" name="Изображение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 3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114300" distR="114300">
                  <wp:extent cx="209550" cy="209550"/>
                  <wp:effectExtent l="0" t="0" r="0" b="0"/>
                  <wp:docPr id="49" name="Изображение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 3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114300" distR="114300">
                  <wp:extent cx="209550" cy="209550"/>
                  <wp:effectExtent l="0" t="0" r="0" b="0"/>
                  <wp:docPr id="50" name="Изображение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 3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г)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114300" distR="114300">
                  <wp:extent cx="209550" cy="219075"/>
                  <wp:effectExtent l="0" t="0" r="0" b="9525"/>
                  <wp:docPr id="51" name="Изображение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 4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151 Основными объектами СУБД MS Access являются: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таблицы, формы, запросы, отчеты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формы, таблицы, строки, отчеты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отчеты, таблицы, формы, фильтры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Формы, таблицы, запросы, выборки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152 … редактор – это программа для создания и редактирования рисунков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153 В цветовой модели RGB составляющими цветовыми компонентами являются красный, …, синий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154 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155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156 Цветовая … – это стандартный набор красок (цветов) для создания и редактирования изображений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157 Цветовые … – это способ описания цвета с помощью количественных характеристик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158 Цветовое … – это метод кодирования цветовой информации, определяющий, сколько цветов на экране может отображаться одновременно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159 … в графическом редакторе называют простейшие геометрические фигуры, которые удается нарисовать, используя определенный набор инструментов графического редактора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160 Основными недостатками … графики являются: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изображения занимают большой объем памяти;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неизбежна потеря качестве изображения при его масштабировании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161 К достоинствам … графики можно отнести: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возможность масштабирования изображения без потери качества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относительно небольшой размер файлов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162 … графикой называется графика, представляющая собой изображение в виде графических примитивов, описанных формулами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163 Цветовой … – это плавный переход одного цвета в другой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164 В цветовой модели CMYK составляющими цветовыми компонентами являются бирюзовый, пурпурной, … и чёрный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165 Для изменения и обработки фотографий используется … графический редактор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166 Для получения движущегося изображения используется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167 При помощи какой клавиши можно нарисовать правильную фигуру (круг, квадрат)?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168 На модели </w:t>
      </w:r>
      <w:r>
        <w:rPr>
          <w:rFonts w:ascii="Times New Roman" w:hAnsi="Times New Roman"/>
          <w:sz w:val="28"/>
          <w:szCs w:val="28"/>
          <w:lang w:val="en-US"/>
        </w:rPr>
        <w:t>RGB</w:t>
      </w:r>
      <w:r>
        <w:rPr>
          <w:rFonts w:ascii="Times New Roman" w:hAnsi="Times New Roman"/>
          <w:sz w:val="28"/>
          <w:szCs w:val="28"/>
        </w:rPr>
        <w:t xml:space="preserve"> построено воспроизведение цвета …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169 Сетку из горизонтальных и вертикальных столбцов, которую на экране образуют пиксели, называют: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видеопамятью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видеоадаптером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растром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дисплейным процессором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170 Установите соответствие между количеством битов, используемых для кодирования цвета, и количеством цветов, которые может принимать каждая точка графического изображения.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7088"/>
      </w:tblGrid>
      <w:tr w:rsidR="00A350A8">
        <w:tc>
          <w:tcPr>
            <w:tcW w:w="226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8 бит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16 бит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1 бит</w:t>
            </w:r>
          </w:p>
        </w:tc>
        <w:tc>
          <w:tcPr>
            <w:tcW w:w="7088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256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65536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16777216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2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171 Установите соответствие между форматами графических файлов и их назначениями.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387"/>
      </w:tblGrid>
      <w:tr w:rsidR="00A350A8">
        <w:tc>
          <w:tcPr>
            <w:tcW w:w="3969" w:type="dxa"/>
          </w:tcPr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Формат TIF (*.tif)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Формат GIF (*.gif)</w:t>
            </w:r>
          </w:p>
          <w:p w:rsidR="00A350A8" w:rsidRDefault="00AA1E47">
            <w:pPr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Формат JPEG (*.jpg, *.jpeg)</w:t>
            </w:r>
          </w:p>
        </w:tc>
        <w:tc>
          <w:tcPr>
            <w:tcW w:w="5387" w:type="dxa"/>
          </w:tcPr>
          <w:p w:rsidR="00A350A8" w:rsidRDefault="00AA1E47">
            <w:pPr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используется для печати высококачественных изображений</w:t>
            </w:r>
          </w:p>
          <w:p w:rsidR="00A350A8" w:rsidRDefault="00AA1E47">
            <w:pPr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графический формат растрового типа, содержащий 8-битную цветовую палитру с алгоритмом сжатия Deflate. </w:t>
            </w:r>
          </w:p>
          <w:p w:rsidR="00A350A8" w:rsidRDefault="00AA1E47">
            <w:pPr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используется для хранения фотографий</w:t>
            </w:r>
          </w:p>
          <w:p w:rsidR="00A350A8" w:rsidRDefault="00AA1E47">
            <w:pPr>
              <w:spacing w:line="240" w:lineRule="auto"/>
              <w:ind w:left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поддерживает прозрачность и анимацию</w:t>
            </w:r>
          </w:p>
        </w:tc>
      </w:tr>
    </w:tbl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несколько правильных ответов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172 Выберите из предложенного списка расширения графических файлов.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.doc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.gif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.jpg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.exe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.</w:t>
      </w:r>
      <w:r>
        <w:rPr>
          <w:rFonts w:ascii="Times New Roman" w:hAnsi="Times New Roman"/>
          <w:sz w:val="28"/>
          <w:szCs w:val="28"/>
          <w:lang w:val="en-US"/>
        </w:rPr>
        <w:t>tif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.</w:t>
      </w:r>
      <w:r>
        <w:rPr>
          <w:rFonts w:ascii="Times New Roman" w:hAnsi="Times New Roman"/>
          <w:sz w:val="28"/>
          <w:szCs w:val="28"/>
          <w:lang w:val="en-US"/>
        </w:rPr>
        <w:t>png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173 Глубина цвета — это количество: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цветов в палитре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битов, которые используются для кодирования цвета одного пикселя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базовых цветов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пикселей изображения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174 Основным элементом презентации является____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175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176 … компьютерной презентации могут содержать текст, рисунки, фотографии, анимацию, видео и звуковой ряд.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177 ... демонстрации слайдов выполняется при нажатии клавиши F5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178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179 … – это интерактивные (диалоговые) системы, обеспечивающие одновременную работу со звуком, анимированной компьютерной графикой, видеокадрами, статическими изображениями и тестами.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180 Анимация выполняется в виде визуальных … входы, выхода, изменения размера или цвета и перемещения.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181 Эффект … – постепенное появление объектов на экране, вылет на слайд сбоку или внезапное появление на экране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182 Эффект … – вылет объектов из слайда, исчезновение из вида или перемещение за пределы слайда, двигаясь по спирали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183 Расположенные на слайде прямоугольники с пунктирными границами называются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184 Каждый раз при добавлении в презентацию нового слайда необходимо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выбрать тип … слайда, который определяет, как будут размещаться на слайде различные объекты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185 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186 Установите соответствие между командами работы с электронной таблицей и их назначениями</w:t>
      </w:r>
    </w:p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0"/>
        <w:gridCol w:w="6231"/>
      </w:tblGrid>
      <w:tr w:rsidR="00A350A8">
        <w:tc>
          <w:tcPr>
            <w:tcW w:w="3340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1) Настройка времени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2) Произвольный показ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3) Скрыть слайд</w:t>
            </w:r>
          </w:p>
          <w:p w:rsidR="00A350A8" w:rsidRDefault="00A350A8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31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а) отображает при показе только выбранные слайды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б) позволяет отрепетировать презентацию с записью количества времени, потраченного на каждый слайд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в) скрывает текущий слайд, который не будет отражаться при показе слайдов в полноэкранном режиме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г) позволяет записать дорожки речевого сопровождения с помощью микрофона, подключенного к компьютеру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187 Установите соответствие между командами работы с электронной презентацией и их назначениями.</w:t>
      </w:r>
    </w:p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A350A8">
        <w:tc>
          <w:tcPr>
            <w:tcW w:w="4785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1) Смена слайдов по щелчку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2) Схема переходов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3) Смена слайдов автоматически после</w:t>
            </w:r>
          </w:p>
        </w:tc>
        <w:tc>
          <w:tcPr>
            <w:tcW w:w="4786" w:type="dxa"/>
          </w:tcPr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В) переход к следующему слайду после определенного числа секунд </w:t>
            </w:r>
          </w:p>
          <w:p w:rsidR="00A350A8" w:rsidRDefault="00AA1E47">
            <w:pPr>
              <w:tabs>
                <w:tab w:val="left" w:pos="0"/>
              </w:tabs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Г) переход к следующему слайду по щелчку мыши</w:t>
            </w:r>
          </w:p>
        </w:tc>
      </w:tr>
    </w:tbl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eastAsia="ru-RU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188 Шаблон оформления в презентации – это: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файл, который содержит стили презентации.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файл, который содержит набор стандартных текстовых фраз.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пункт меню, в котором можно задать параметры цвета презентации.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189 Диалог между пользователем и компьютером: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а) интерактивные презентация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презентации со сценарием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непрерывно выполняющиеся презентации</w:t>
      </w:r>
    </w:p>
    <w:p w:rsidR="00A350A8" w:rsidRDefault="00AA1E47">
      <w:p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190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Запишите название  конфигурации сети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object w:dxaOrig="3194" w:dyaOrig="2470">
          <v:shape id="_x0000_i1027" type="#_x0000_t75" style="width:159.75pt;height:123.75pt" o:ole="">
            <v:imagedata r:id="rId46" o:title=""/>
          </v:shape>
          <o:OLEObject Type="Embed" ProgID="Visio.Drawing.11" ShapeID="_x0000_i1027" DrawAspect="Content" ObjectID="_1796022499" r:id="rId47"/>
        </w:objec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191</w:t>
      </w:r>
      <w:r>
        <w:rPr>
          <w:rFonts w:ascii="Times New Roman" w:hAnsi="Times New Roman"/>
          <w:sz w:val="28"/>
          <w:szCs w:val="24"/>
        </w:rPr>
        <w:t xml:space="preserve"> Запишите название  конфигурации сети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object w:dxaOrig="2657" w:dyaOrig="2553">
          <v:shape id="_x0000_i1028" type="#_x0000_t75" style="width:132.75pt;height:127.5pt" o:ole="">
            <v:imagedata r:id="rId48" o:title=""/>
          </v:shape>
          <o:OLEObject Type="Embed" ProgID="Visio.Drawing.11" ShapeID="_x0000_i1028" DrawAspect="Content" ObjectID="_1796022500" r:id="rId49"/>
        </w:objec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192</w:t>
      </w:r>
      <w:r>
        <w:rPr>
          <w:rFonts w:ascii="Times New Roman" w:hAnsi="Times New Roman"/>
          <w:sz w:val="28"/>
          <w:szCs w:val="24"/>
        </w:rPr>
        <w:t xml:space="preserve"> Запишите название  конфигурации сети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object w:dxaOrig="3310" w:dyaOrig="2943">
          <v:shape id="_x0000_i1029" type="#_x0000_t75" alt="" style="width:165.75pt;height:147pt" o:ole="">
            <v:imagedata r:id="rId50" o:title=""/>
          </v:shape>
          <o:OLEObject Type="Embed" ProgID="Visio.Drawing.11" ShapeID="_x0000_i1029" DrawAspect="Content" ObjectID="_1796022501" r:id="rId51"/>
        </w:objec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Вставьте пропущенное слово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193 Компьютерная … – это взаимосвязанные вычислительные устройства, которые могут обмениваться данными и совместно использовать ресурсы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194 Компьютерная сеть, охватывающая сравнительно небольшую территорию или группу зданий, называется…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195 Компьютерные сети, объединяющие территориально рассредоточенные компьютеры, возможно находящиеся в различных странах, называются…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196 Способ описания конфигурации компьютерной сети, определяющей схему расположения и соединения сетевых устройств, называется сетевой 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197 Сетевой … – это набор правил и действий (очерёдности действий), позволяющий осуществлять соединение и обмен данными между двумя и более включёнными в сеть устройствами.</w:t>
      </w:r>
    </w:p>
    <w:p w:rsidR="00A350A8" w:rsidRDefault="00AA1E47">
      <w:pPr>
        <w:tabs>
          <w:tab w:val="left" w:pos="284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один правильный ответ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198 Как называется компьютер, предоставляющий свои ресурсы другим компьютерам?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модем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адаптер 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коммутатор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сервер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199 Модем  – это…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устройство преобразования цифровых сигналов в аналоговые и наоборот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транспортная основа сети;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хранилище информации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устройство, которое управляет процессом передачи информации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 Сетевой адаптер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периферийное устройство компьютера, взаимодействующее со средой передачи данных, которая прямо или через коммуникационное оборудование связывает его с другими компьютерами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кодирует информацию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распределяет информацию</w:t>
      </w:r>
    </w:p>
    <w:p w:rsidR="00A350A8" w:rsidRDefault="00AA1E47">
      <w:pPr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переводит информацию из числового вида в текстовый и наоборот</w:t>
      </w:r>
    </w:p>
    <w:p w:rsidR="00A350A8" w:rsidRDefault="00A350A8">
      <w:pPr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350A8" w:rsidRDefault="00AA1E47">
      <w:pPr>
        <w:shd w:val="clear" w:color="auto" w:fill="FFFFFF"/>
        <w:spacing w:after="120" w:line="240" w:lineRule="auto"/>
        <w:ind w:left="7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</w:t>
      </w:r>
    </w:p>
    <w:tbl>
      <w:tblPr>
        <w:tblW w:w="938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7796"/>
      </w:tblGrid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вопроса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визуальной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полнота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алгоритм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массовость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дискретность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циклический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разветвляющийся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 д 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микропроцессор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контроллера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модульный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тактовой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б а а б 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внешней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носителями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оперативной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кэш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оперативная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внешняя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ПЗУ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кэш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форматирование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 а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б в 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Операционная 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утилиты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интерфейс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корневой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загрузчик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постоянному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текущей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BIOS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56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командный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папки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каталог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оболочка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вбаг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б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системному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прикладное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драйвер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прикладного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программное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системному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служебными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прикладным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процессором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редактором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специального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б а б а а 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 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заражённым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антивирусом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файловыми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полиморфным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сетевые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антивирусными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детекторы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доктора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фильтры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93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форматирования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слово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форматированием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справа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абзаца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строки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редактированием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символ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слова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абзаца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страницы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шрифта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абзаца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слева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б в а</w:t>
            </w:r>
          </w:p>
        </w:tc>
      </w:tr>
      <w:tr w:rsidR="00A350A8">
        <w:trPr>
          <w:trHeight w:val="308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б а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 б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 а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таблица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заполнения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адрес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диапазоном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ячейка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столбцов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абсолютная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смешанная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относительная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=А7+В7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173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</w:tr>
      <w:tr w:rsidR="00A350A8">
        <w:trPr>
          <w:trHeight w:val="348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130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A350A8">
        <w:trPr>
          <w:trHeight w:val="386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rPr>
          <w:trHeight w:val="323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rPr>
          <w:trHeight w:val="442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 б</w:t>
            </w:r>
          </w:p>
        </w:tc>
      </w:tr>
      <w:tr w:rsidR="00A350A8">
        <w:trPr>
          <w:trHeight w:val="515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 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Михальчук М.С.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записью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 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а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графический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зелёный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пикселем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растровое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палитра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</w:t>
            </w:r>
          </w:p>
        </w:tc>
      </w:tr>
      <w:tr w:rsidR="00A350A8">
        <w:trPr>
          <w:trHeight w:val="418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разрешение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примитивами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растровой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векторной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векторной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градиент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жёлтый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165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растровый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анимация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ctrl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мониторами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б 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в д е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слайд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презентация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слайды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запуск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анимация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мультимедиа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эффектов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входа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выхода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заполнителями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макета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гиперссылка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а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 б в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шина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звезда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кольцо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сеть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локальной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глобальными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196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топологией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A350A8"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350A8" w:rsidRDefault="00AA1E47">
            <w:pPr>
              <w:widowControl w:val="0"/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</w:tbl>
    <w:p w:rsidR="00A350A8" w:rsidRDefault="00A350A8">
      <w:pPr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sectPr w:rsidR="00A350A8">
      <w:pgSz w:w="11906" w:h="16838"/>
      <w:pgMar w:top="1134" w:right="567" w:bottom="1134" w:left="1417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altName w:val="Verdana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FE29E9"/>
    <w:rsid w:val="822F760F"/>
    <w:rsid w:val="BFF98CAD"/>
    <w:rsid w:val="FEFE29E9"/>
    <w:rsid w:val="FFCB061D"/>
    <w:rsid w:val="00A350A8"/>
    <w:rsid w:val="00AA1E47"/>
    <w:rsid w:val="00C8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59DE06C-32C4-408F-89D6-21ED44F7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98" w:lineRule="exact"/>
      <w:ind w:left="567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pPr>
      <w:spacing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table" w:styleId="a4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81">
    <w:name w:val="Style181"/>
    <w:basedOn w:val="a"/>
    <w:uiPriority w:val="99"/>
    <w:pPr>
      <w:widowControl w:val="0"/>
      <w:autoSpaceDE w:val="0"/>
      <w:autoSpaceDN w:val="0"/>
      <w:adjustRightInd w:val="0"/>
      <w:spacing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pPr>
      <w:widowControl w:val="0"/>
      <w:autoSpaceDE w:val="0"/>
      <w:autoSpaceDN w:val="0"/>
      <w:adjustRightInd w:val="0"/>
      <w:spacing w:line="211" w:lineRule="exact"/>
    </w:pPr>
    <w:rPr>
      <w:rFonts w:ascii="Tahoma" w:hAnsi="Tahoma" w:cs="Tahom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oleObject" Target="embeddings/oleObject3.bin"/><Relationship Id="rId50" Type="http://schemas.openxmlformats.org/officeDocument/2006/relationships/image" Target="media/image42.wmf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oleObject" Target="embeddings/oleObject4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5060</Words>
  <Characters>28846</Characters>
  <Application>Microsoft Office Word</Application>
  <DocSecurity>0</DocSecurity>
  <Lines>240</Lines>
  <Paragraphs>67</Paragraphs>
  <ScaleCrop>false</ScaleCrop>
  <Company/>
  <LinksUpToDate>false</LinksUpToDate>
  <CharactersWithSpaces>33839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Людмила Воронина</cp:lastModifiedBy>
  <cp:revision>5</cp:revision>
  <dcterms:created xsi:type="dcterms:W3CDTF">2023-05-11T11:39:00Z</dcterms:created>
  <dcterms:modified xsi:type="dcterms:W3CDTF">2024-12-18T06:22:00Z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