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Примерный  перечень  заданий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для  проведения   диагностического  тестирования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при  аккредитационном  мониторинге</w:t>
      </w:r>
    </w:p>
    <w:p w:rsidR="00CC3004" w:rsidRDefault="00CC3004" w:rsidP="00CC300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по  дисциплине  </w:t>
      </w:r>
    </w:p>
    <w:p w:rsidR="00CC3004" w:rsidRPr="0037565F" w:rsidRDefault="0037565F" w:rsidP="00CC3004">
      <w:pPr>
        <w:jc w:val="center"/>
        <w:rPr>
          <w:rFonts w:ascii="Times New Roman" w:hAnsi="Times New Roman" w:cs="Times New Roman"/>
          <w:b/>
          <w:noProof/>
          <w:sz w:val="40"/>
          <w:szCs w:val="32"/>
          <w:lang w:eastAsia="ru-RU"/>
        </w:rPr>
      </w:pPr>
      <w:r w:rsidRPr="0037565F">
        <w:rPr>
          <w:rFonts w:ascii="Times New Roman" w:hAnsi="Times New Roman" w:cs="Times New Roman"/>
          <w:b/>
          <w:noProof/>
          <w:sz w:val="40"/>
          <w:szCs w:val="32"/>
          <w:lang w:eastAsia="ru-RU"/>
        </w:rPr>
        <w:t>ОП.08 Охрана труда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sz w:val="32"/>
          <w:szCs w:val="44"/>
        </w:rPr>
        <w:t>по специальности</w:t>
      </w:r>
    </w:p>
    <w:p w:rsidR="00CC3004" w:rsidRPr="009925C7" w:rsidRDefault="00CC3004" w:rsidP="00CC30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b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  <w:r>
        <w:rPr>
          <w:rFonts w:ascii="Times New Roman" w:hAnsi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both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7565F" w:rsidRDefault="0037565F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7565F" w:rsidRDefault="0037565F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7565F" w:rsidRDefault="0037565F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CC3004" w:rsidRDefault="00CC3004" w:rsidP="00CC3004">
      <w:pPr>
        <w:spacing w:after="120"/>
        <w:ind w:left="-567"/>
        <w:jc w:val="center"/>
        <w:rPr>
          <w:rFonts w:ascii="Times New Roman" w:hAnsi="Times New Roman"/>
          <w:i/>
          <w:sz w:val="32"/>
          <w:szCs w:val="44"/>
        </w:rPr>
      </w:pPr>
    </w:p>
    <w:p w:rsidR="0037565F" w:rsidRDefault="0037565F" w:rsidP="0037565F">
      <w:pPr>
        <w:shd w:val="clear" w:color="auto" w:fill="FFFFFF"/>
        <w:ind w:left="14366"/>
      </w:pPr>
    </w:p>
    <w:p w:rsidR="0037565F" w:rsidRDefault="0037565F" w:rsidP="0037565F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Задания  для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тестирования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1 вариант</w:t>
      </w:r>
    </w:p>
    <w:p w:rsidR="0037565F" w:rsidRDefault="0037565F" w:rsidP="0037565F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18"/>
      </w:tblGrid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</w:rPr>
              <w:t>Вопрос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Варианты ответов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Для работников в возрасте до </w:t>
            </w:r>
            <w:r w:rsidRPr="00E80BA8"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 xml:space="preserve"> лет рабочее время не</w:t>
            </w:r>
            <w:r>
              <w:rPr>
                <w:rFonts w:ascii="Times New Roman" w:eastAsia="Times New Roman" w:hAnsi="Times New Roman" w:cs="Times New Roman"/>
              </w:rPr>
              <w:br/>
              <w:t>должно превышать: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4"/>
              </w:tabs>
              <w:ind w:left="14" w:hanging="14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</w:rPr>
              <w:t xml:space="preserve">часа в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неделю;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35 часов в неделю;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  <w:t xml:space="preserve">40 </w:t>
            </w:r>
            <w:r w:rsidRPr="00E80BA8">
              <w:rPr>
                <w:rFonts w:ascii="Times New Roman" w:eastAsia="Times New Roman" w:hAnsi="Times New Roman" w:cs="Times New Roman"/>
              </w:rPr>
              <w:t>часов в неделю;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Г) на усмотрение работодателя.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Предельная   норма   рабочего   времени   40   часов   в</w:t>
            </w:r>
            <w:r>
              <w:rPr>
                <w:rFonts w:ascii="Times New Roman" w:eastAsia="Times New Roman" w:hAnsi="Times New Roman" w:cs="Times New Roman"/>
              </w:rPr>
              <w:br/>
              <w:t>неделю установлена для: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13"/>
              </w:tabs>
              <w:ind w:left="10" w:hanging="10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Всех предприятий независимо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от формы собственности;</w:t>
            </w:r>
          </w:p>
          <w:p w:rsidR="0037565F" w:rsidRPr="00E80BA8" w:rsidRDefault="0037565F" w:rsidP="003A129A">
            <w:pPr>
              <w:shd w:val="clear" w:color="auto" w:fill="FFFFFF"/>
              <w:ind w:left="14" w:hanging="14"/>
            </w:pPr>
            <w:r w:rsidRPr="00E80BA8">
              <w:rPr>
                <w:rFonts w:ascii="Times New Roman" w:eastAsia="Times New Roman" w:hAnsi="Times New Roman" w:cs="Times New Roman"/>
              </w:rPr>
              <w:t>Б) только для государственной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организации;</w:t>
            </w:r>
          </w:p>
          <w:p w:rsidR="0037565F" w:rsidRDefault="0037565F" w:rsidP="003A129A">
            <w:pPr>
              <w:shd w:val="clear" w:color="auto" w:fill="FFFFFF"/>
              <w:tabs>
                <w:tab w:val="left" w:pos="725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всех      предприятий      за</w:t>
            </w:r>
            <w:r>
              <w:rPr>
                <w:rFonts w:ascii="Times New Roman" w:eastAsia="Times New Roman" w:hAnsi="Times New Roman" w:cs="Times New Roman"/>
              </w:rPr>
              <w:br/>
              <w:t>исключением                   частных</w:t>
            </w:r>
            <w:r>
              <w:rPr>
                <w:rFonts w:ascii="Times New Roman" w:eastAsia="Times New Roman" w:hAnsi="Times New Roman" w:cs="Times New Roman"/>
              </w:rPr>
              <w:br/>
              <w:t>предпринимателей;</w:t>
            </w:r>
          </w:p>
          <w:p w:rsidR="0037565F" w:rsidRDefault="0037565F" w:rsidP="003A129A">
            <w:pPr>
              <w:shd w:val="clear" w:color="auto" w:fill="FFFFFF"/>
              <w:ind w:left="5" w:hanging="5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Г)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Только      для       частных</w:t>
            </w:r>
            <w:r>
              <w:rPr>
                <w:rFonts w:ascii="Times New Roman" w:eastAsia="Times New Roman" w:hAnsi="Times New Roman" w:cs="Times New Roman"/>
              </w:rPr>
              <w:br/>
              <w:t>предпринимателей.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Какой максимальный испытательный срок при приеме</w:t>
            </w:r>
            <w:r>
              <w:rPr>
                <w:rFonts w:ascii="Times New Roman" w:eastAsia="Times New Roman" w:hAnsi="Times New Roman" w:cs="Times New Roman"/>
              </w:rPr>
              <w:br/>
              <w:t>на работу предусмотрен для работников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не более 3 месяцев для всех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категорий работников;</w:t>
            </w:r>
          </w:p>
          <w:p w:rsidR="0037565F" w:rsidRPr="00E80BA8" w:rsidRDefault="0037565F" w:rsidP="003A129A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</w:rPr>
              <w:t>Б) не более 6 месяцев для всех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категорий работников;</w:t>
            </w:r>
          </w:p>
          <w:p w:rsidR="0037565F" w:rsidRDefault="0037565F" w:rsidP="003A129A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для работников не более 3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месяцев, для руководителей и их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заместителей</w:t>
            </w:r>
            <w:r>
              <w:rPr>
                <w:rFonts w:ascii="Times New Roman" w:eastAsia="Times New Roman" w:hAnsi="Times New Roman" w:cs="Times New Roman"/>
              </w:rPr>
              <w:t xml:space="preserve"> 6 месяцев;</w:t>
            </w:r>
          </w:p>
          <w:p w:rsidR="0037565F" w:rsidRDefault="0037565F" w:rsidP="003A129A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</w:rPr>
              <w:t>Г) испытательный срок законом</w:t>
            </w:r>
            <w:r>
              <w:rPr>
                <w:rFonts w:ascii="Times New Roman" w:eastAsia="Times New Roman" w:hAnsi="Times New Roman" w:cs="Times New Roman"/>
              </w:rPr>
              <w:br/>
              <w:t>не предусмотрен.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Продолжительность       ежегодного       оплачиваемого</w:t>
            </w:r>
            <w:r>
              <w:rPr>
                <w:rFonts w:ascii="Times New Roman" w:eastAsia="Times New Roman" w:hAnsi="Times New Roman" w:cs="Times New Roman"/>
              </w:rPr>
              <w:br/>
              <w:t>отпуска: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</w:rPr>
              <w:t xml:space="preserve">календарных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дня;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28 календарных дней;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03"/>
              </w:tabs>
              <w:ind w:firstLine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  <w:t xml:space="preserve">56 </w:t>
            </w:r>
            <w:r w:rsidRPr="00E80BA8">
              <w:rPr>
                <w:rFonts w:ascii="Times New Roman" w:eastAsia="Times New Roman" w:hAnsi="Times New Roman" w:cs="Times New Roman"/>
              </w:rPr>
              <w:t xml:space="preserve">календарных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60 календарных дней.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Сроки   расследования   несчастных   случаев   легкой</w:t>
            </w:r>
            <w:r>
              <w:rPr>
                <w:rFonts w:ascii="Times New Roman" w:eastAsia="Times New Roman" w:hAnsi="Times New Roman" w:cs="Times New Roman"/>
              </w:rPr>
              <w:br/>
              <w:t>степени тяжести: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  <w:t xml:space="preserve">5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3 дня;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  <w:t>15</w:t>
            </w:r>
            <w:r w:rsidRPr="00E80BA8">
              <w:rPr>
                <w:rFonts w:ascii="Times New Roman" w:eastAsia="Times New Roman" w:hAnsi="Times New Roman" w:cs="Times New Roman"/>
              </w:rPr>
              <w:t>дней;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Г) по решению комиссии.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Сроки хранения документов по несчастным случаям</w:t>
            </w:r>
            <w:r>
              <w:rPr>
                <w:rFonts w:ascii="Times New Roman" w:eastAsia="Times New Roman" w:hAnsi="Times New Roman" w:cs="Times New Roman"/>
              </w:rPr>
              <w:br/>
              <w:t>на предприятии: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  <w:ind w:left="5" w:right="2006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  <w:t xml:space="preserve">100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25 лет;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  <w:ind w:right="2006" w:firstLine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  <w:t xml:space="preserve">45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лет;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45 дней.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Минимальный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состав  комиссии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при расследовании</w:t>
            </w:r>
            <w:r>
              <w:rPr>
                <w:rFonts w:ascii="Times New Roman" w:eastAsia="Times New Roman" w:hAnsi="Times New Roman" w:cs="Times New Roman"/>
              </w:rPr>
              <w:br/>
              <w:t>несчастных случаев: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4"/>
              </w:tabs>
              <w:ind w:right="1838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  <w:t xml:space="preserve">3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человека;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)5;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94"/>
              </w:tabs>
              <w:ind w:right="1838" w:firstLine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proofErr w:type="gramStart"/>
            <w:r w:rsidRPr="00E80BA8">
              <w:rPr>
                <w:rFonts w:ascii="Times New Roman" w:hAnsi="Times New Roman" w:cs="Times New Roman"/>
              </w:rPr>
              <w:t>4;</w:t>
            </w:r>
            <w:r w:rsidRPr="00E80BA8">
              <w:rPr>
                <w:rFonts w:ascii="Times New Roman" w:hAnsi="Times New Roman" w:cs="Times New Roman"/>
              </w:rPr>
              <w:br/>
            </w:r>
            <w:r w:rsidRPr="00E80BA8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)2.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Как    оформляется    расследование    несчастных</w:t>
            </w:r>
            <w:r>
              <w:rPr>
                <w:rFonts w:ascii="Times New Roman" w:eastAsia="Times New Roman" w:hAnsi="Times New Roman" w:cs="Times New Roman"/>
              </w:rPr>
              <w:br/>
              <w:t>случаев на производстве?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37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актом формы Н-1;</w:t>
            </w:r>
          </w:p>
          <w:p w:rsidR="0037565F" w:rsidRPr="00E80BA8" w:rsidRDefault="0037565F" w:rsidP="003A129A">
            <w:pPr>
              <w:shd w:val="clear" w:color="auto" w:fill="FFFFFF"/>
              <w:ind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   актом       произвольной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формы;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806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протоколами      опроса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пострадавшего и свидетелей.</w:t>
            </w:r>
          </w:p>
        </w:tc>
      </w:tr>
    </w:tbl>
    <w:p w:rsidR="0037565F" w:rsidRDefault="0037565F" w:rsidP="0037565F">
      <w:pPr>
        <w:shd w:val="clear" w:color="auto" w:fill="FFFFFF"/>
        <w:spacing w:before="178"/>
        <w:jc w:val="right"/>
      </w:pPr>
      <w:r>
        <w:rPr>
          <w:rFonts w:ascii="Times New Roman" w:hAnsi="Times New Roman" w:cs="Times New Roman"/>
        </w:rPr>
        <w:t>12</w:t>
      </w:r>
    </w:p>
    <w:p w:rsidR="0037565F" w:rsidRDefault="0037565F" w:rsidP="0037565F">
      <w:pPr>
        <w:shd w:val="clear" w:color="auto" w:fill="FFFFFF"/>
        <w:spacing w:before="178"/>
        <w:jc w:val="right"/>
        <w:sectPr w:rsidR="0037565F">
          <w:pgSz w:w="11909" w:h="16834"/>
          <w:pgMar w:top="874" w:right="878" w:bottom="1440" w:left="12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37565F" w:rsidTr="003A129A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</w:tr>
      <w:tr w:rsidR="0037565F" w:rsidRPr="00E80BA8" w:rsidTr="003A129A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Сколько оформляется экземпляров трудового договора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ind w:left="5" w:right="2726" w:hanging="5"/>
            </w:pPr>
            <w:r w:rsidRPr="00E80BA8">
              <w:rPr>
                <w:rFonts w:ascii="Times New Roman" w:eastAsia="Times New Roman" w:hAnsi="Times New Roman" w:cs="Times New Roman"/>
              </w:rPr>
              <w:t>А)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1;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)2;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В)3;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Г)4.</w:t>
            </w:r>
          </w:p>
        </w:tc>
      </w:tr>
      <w:tr w:rsidR="0037565F" w:rsidRPr="00E80BA8" w:rsidTr="003A129A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Какой инструктаж по охране труда необходимо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провести при введении нового оборудования в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эксплуатацию?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18"/>
              </w:tabs>
              <w:ind w:right="1454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первичный;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повторный;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18"/>
              </w:tabs>
              <w:ind w:right="1454" w:firstLine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внеплановый;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)целевой.</w:t>
            </w:r>
          </w:p>
        </w:tc>
      </w:tr>
    </w:tbl>
    <w:p w:rsidR="0037565F" w:rsidRPr="00E80BA8" w:rsidRDefault="0037565F" w:rsidP="0037565F">
      <w:pPr>
        <w:shd w:val="clear" w:color="auto" w:fill="FFFFFF"/>
        <w:spacing w:before="250"/>
      </w:pPr>
      <w:r w:rsidRPr="00E80BA8">
        <w:rPr>
          <w:rFonts w:ascii="Times New Roman" w:eastAsia="Times New Roman" w:hAnsi="Times New Roman" w:cs="Times New Roman"/>
        </w:rPr>
        <w:t>Тема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71"/>
        <w:gridCol w:w="3475"/>
      </w:tblGrid>
      <w:tr w:rsidR="0037565F" w:rsidRPr="00E80BA8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ind w:left="2251"/>
            </w:pPr>
            <w:r w:rsidRPr="00E80BA8">
              <w:rPr>
                <w:rFonts w:ascii="Times New Roman" w:eastAsia="Times New Roman" w:hAnsi="Times New Roman" w:cs="Times New Roman"/>
              </w:rPr>
              <w:t>Вопрос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Варианты ответов</w:t>
            </w:r>
          </w:p>
        </w:tc>
      </w:tr>
      <w:tr w:rsidR="0037565F" w:rsidRPr="00E80BA8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 xml:space="preserve">Производственная      среда  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сколько      существует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категорий условий труда)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84"/>
              </w:tabs>
              <w:ind w:right="2803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proofErr w:type="gramStart"/>
            <w:r w:rsidRPr="00E80BA8">
              <w:rPr>
                <w:rFonts w:ascii="Times New Roman" w:hAnsi="Times New Roman" w:cs="Times New Roman"/>
              </w:rPr>
              <w:t>2;</w:t>
            </w:r>
            <w:r w:rsidRPr="00E80BA8">
              <w:rPr>
                <w:rFonts w:ascii="Times New Roman" w:hAnsi="Times New Roman" w:cs="Times New Roman"/>
              </w:rPr>
              <w:br/>
            </w:r>
            <w:r w:rsidRPr="00E80BA8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)3;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89"/>
              </w:tabs>
              <w:ind w:left="5" w:right="2803" w:hanging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proofErr w:type="gramStart"/>
            <w:r w:rsidRPr="00E80BA8">
              <w:rPr>
                <w:rFonts w:ascii="Times New Roman" w:hAnsi="Times New Roman" w:cs="Times New Roman"/>
              </w:rPr>
              <w:t>4;</w:t>
            </w:r>
            <w:r w:rsidRPr="00E80BA8">
              <w:rPr>
                <w:rFonts w:ascii="Times New Roman" w:hAnsi="Times New Roman" w:cs="Times New Roman"/>
              </w:rPr>
              <w:br/>
            </w:r>
            <w:r w:rsidRPr="00E80BA8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)5.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Вентиляция не допускается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Общая вытяжная;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Б) Вытяжная искусственная;</w:t>
            </w:r>
          </w:p>
          <w:p w:rsidR="0037565F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Вытяжная естественная.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Цель периодических медицинских осмотров: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это наблюдение за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состоянием здоровья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работников и его возможным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изменением в условиях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воздействия вредных или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опасных производственных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факторов;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Б) предупреждение аварий из-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за здоровья рабочего;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условия трудового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договора.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Условия труда это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совокупность факторов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производственной среды и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 xml:space="preserve">трудового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процесса,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оказывающих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влияние на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работоспособность и здоровье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работника;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Б) система сохранения жизни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и здоровья работника;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75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место, где работник должен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находится в связи с его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работой;</w:t>
            </w:r>
          </w:p>
          <w:p w:rsidR="0037565F" w:rsidRPr="00E80BA8" w:rsidRDefault="0037565F" w:rsidP="003A129A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</w:rPr>
              <w:lastRenderedPageBreak/>
              <w:t>Г) условия, при которых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воздействие вредных и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опасных факторов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исключается.</w:t>
            </w:r>
          </w:p>
        </w:tc>
      </w:tr>
      <w:tr w:rsidR="0037565F" w:rsidTr="003A129A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2.1.5</w:t>
            </w:r>
          </w:p>
        </w:tc>
        <w:tc>
          <w:tcPr>
            <w:tcW w:w="5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Для искусственного освещения используют энергию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bCs/>
              </w:rPr>
              <w:t>А) солнечную</w:t>
            </w:r>
            <w:r>
              <w:rPr>
                <w:rFonts w:ascii="Times New Roman" w:eastAsia="Times New Roman" w:hAnsi="Times New Roman" w:cs="Times New Roman"/>
                <w:bCs/>
              </w:rPr>
              <w:t>;</w:t>
            </w:r>
          </w:p>
        </w:tc>
      </w:tr>
      <w:tr w:rsidR="0037565F" w:rsidTr="003A129A"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/>
          <w:p w:rsidR="0037565F" w:rsidRDefault="0037565F" w:rsidP="003A129A"/>
        </w:tc>
        <w:tc>
          <w:tcPr>
            <w:tcW w:w="5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/>
          <w:p w:rsidR="0037565F" w:rsidRDefault="0037565F" w:rsidP="003A129A"/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ind w:right="1507"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Б)электрическую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В)ядерную.</w:t>
            </w:r>
          </w:p>
        </w:tc>
      </w:tr>
    </w:tbl>
    <w:p w:rsidR="0037565F" w:rsidRDefault="0037565F" w:rsidP="0037565F">
      <w:pPr>
        <w:shd w:val="clear" w:color="auto" w:fill="FFFFFF"/>
        <w:spacing w:before="216"/>
        <w:jc w:val="right"/>
      </w:pPr>
    </w:p>
    <w:p w:rsidR="0037565F" w:rsidRDefault="0037565F" w:rsidP="0037565F">
      <w:pPr>
        <w:shd w:val="clear" w:color="auto" w:fill="FFFFFF"/>
        <w:spacing w:before="216"/>
        <w:sectPr w:rsidR="0037565F">
          <w:pgSz w:w="11909" w:h="16834"/>
          <w:pgMar w:top="855" w:right="844" w:bottom="1440" w:left="128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66"/>
        <w:gridCol w:w="3494"/>
      </w:tblGrid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2.1.6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Ионизирующее излучение это?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22"/>
              </w:tabs>
              <w:ind w:left="14" w:hanging="14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 xml:space="preserve">электромагнитное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поле;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радиоактивный распад;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13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ультразвук.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Освещение на рабочих местах бывает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  <w:ind w:left="5" w:right="1584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естественное;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искусственное;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совмещенное.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2.1.8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Оптимальные параметры микроклимата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прогноз погоды в регионе;</w:t>
            </w:r>
          </w:p>
          <w:p w:rsidR="0037565F" w:rsidRPr="00E80BA8" w:rsidRDefault="0037565F" w:rsidP="003A129A">
            <w:pPr>
              <w:shd w:val="clear" w:color="auto" w:fill="FFFFFF"/>
              <w:ind w:left="5" w:hanging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 окружающие     условия     на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рабочем месте;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989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 xml:space="preserve">окружающая          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среда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br/>
              <w:t>способствующая               высокой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производительности труда.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2.1.9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Вредные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в течении продолжительного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времени    могут    нанести    вред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здоровью человека;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Б) опасность получения травмы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на производстве;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898"/>
              </w:tabs>
              <w:ind w:firstLine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Сильное         загрязнение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окружающей среды.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2.1.10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Опасные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 xml:space="preserve">опасность получения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травмы;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в течении короткого времени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получения                хронического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заболевания;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523"/>
              </w:tabs>
              <w:ind w:firstLine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приобретение   вибрационной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болезни.</w:t>
            </w:r>
          </w:p>
        </w:tc>
      </w:tr>
    </w:tbl>
    <w:p w:rsidR="0037565F" w:rsidRDefault="0037565F" w:rsidP="0037565F">
      <w:pPr>
        <w:shd w:val="clear" w:color="auto" w:fill="FFFFFF"/>
        <w:spacing w:before="192"/>
      </w:pPr>
      <w:proofErr w:type="spellStart"/>
      <w:proofErr w:type="gramStart"/>
      <w:r w:rsidRPr="00E80BA8">
        <w:rPr>
          <w:rFonts w:ascii="Times New Roman" w:eastAsia="Times New Roman" w:hAnsi="Times New Roman" w:cs="Times New Roman"/>
        </w:rPr>
        <w:t>ТемаЗ</w:t>
      </w:r>
      <w:proofErr w:type="spellEnd"/>
      <w:r w:rsidRPr="00E80BA8">
        <w:rPr>
          <w:rFonts w:ascii="Times New Roman" w:eastAsia="Times New Roman" w:hAnsi="Times New Roman" w:cs="Times New Roman"/>
        </w:rPr>
        <w:t>.:</w:t>
      </w:r>
      <w:proofErr w:type="gramEnd"/>
      <w:r>
        <w:rPr>
          <w:rFonts w:ascii="Times New Roman" w:eastAsia="Times New Roman" w:hAnsi="Times New Roman" w:cs="Times New Roman"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0"/>
        <w:gridCol w:w="5376"/>
        <w:gridCol w:w="3547"/>
        <w:gridCol w:w="10"/>
      </w:tblGrid>
      <w:tr w:rsidR="0037565F" w:rsidTr="003A129A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Варианты ответов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помещениях повышенной опасности разрешается</w:t>
            </w:r>
            <w:r>
              <w:rPr>
                <w:rFonts w:ascii="Times New Roman" w:eastAsia="Times New Roman" w:hAnsi="Times New Roman" w:cs="Times New Roman"/>
              </w:rPr>
              <w:br/>
              <w:t>применять напряжение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  <w:t>42</w:t>
            </w:r>
            <w:r w:rsidRPr="00E80BA8">
              <w:rPr>
                <w:rFonts w:ascii="Times New Roman" w:eastAsia="Times New Roman" w:hAnsi="Times New Roman" w:cs="Times New Roman"/>
              </w:rPr>
              <w:t>В;</w:t>
            </w:r>
          </w:p>
          <w:p w:rsidR="0037565F" w:rsidRPr="00E80BA8" w:rsidRDefault="0037565F" w:rsidP="003A129A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Б)до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1000В;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свыше 1000В.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Переход ж. д. путей разрешен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691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     местах     установления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стрелочных переводов;</w:t>
            </w:r>
          </w:p>
          <w:p w:rsidR="0037565F" w:rsidRPr="00E80BA8" w:rsidRDefault="0037565F" w:rsidP="003A129A">
            <w:pPr>
              <w:shd w:val="clear" w:color="auto" w:fill="FFFFFF"/>
              <w:ind w:left="5" w:hanging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по    специально    отведенным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местам;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только под прямым углом к ж.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д. путям.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Какие части оборудования подлежат заземлению?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определяется ответственным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за электрохозяйство;</w:t>
            </w:r>
          </w:p>
          <w:p w:rsidR="0037565F" w:rsidRPr="00E80BA8" w:rsidRDefault="0037565F" w:rsidP="003A129A">
            <w:pPr>
              <w:shd w:val="clear" w:color="auto" w:fill="FFFFFF"/>
              <w:ind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lastRenderedPageBreak/>
              <w:t>Б)корпус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br/>
              <w:t>электрооборудования;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18"/>
              </w:tabs>
              <w:ind w:firstLine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 xml:space="preserve">все части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оборудования;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определяется заводом-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изготовителем.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3.1.4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Для перевозки работающих к месту проведения работ</w:t>
            </w:r>
            <w:r>
              <w:rPr>
                <w:rFonts w:ascii="Times New Roman" w:eastAsia="Times New Roman" w:hAnsi="Times New Roman" w:cs="Times New Roman"/>
              </w:rPr>
              <w:br/>
              <w:t>предоставляется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попутный транспорт;</w:t>
            </w:r>
          </w:p>
          <w:p w:rsidR="0037565F" w:rsidRPr="00E80BA8" w:rsidRDefault="0037565F" w:rsidP="003A129A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 специально     оборудованный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транспорт;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грузовой транспорт.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Норма подъёма тяжести для женщин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  <w:t>10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кг;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15 кг;</w:t>
            </w:r>
          </w:p>
          <w:p w:rsidR="0037565F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  <w:t xml:space="preserve">20 </w:t>
            </w:r>
            <w:r w:rsidRPr="00E80BA8">
              <w:rPr>
                <w:rFonts w:ascii="Times New Roman" w:eastAsia="Times New Roman" w:hAnsi="Times New Roman" w:cs="Times New Roman"/>
              </w:rPr>
              <w:t>кг на расстояние 10 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7565F" w:rsidRPr="00E80BA8" w:rsidTr="003A129A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3.1.6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Заземление электроустановок необходимо для: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 xml:space="preserve">для экономии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электричества;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для безопасности работ;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653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чтобы     не     перегревались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двигатели.</w:t>
            </w:r>
          </w:p>
        </w:tc>
      </w:tr>
      <w:tr w:rsidR="0037565F" w:rsidRPr="00E80BA8" w:rsidTr="003A129A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При     прикосновении    к    токоведущим         частям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электроустановки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792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произойдет       отключение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электричества;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Б) произойдёт удар током;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возникнет шаговое напряжение.</w:t>
            </w:r>
          </w:p>
        </w:tc>
      </w:tr>
      <w:tr w:rsidR="0037565F" w:rsidRPr="00E80BA8" w:rsidTr="003A129A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Какое напряжение более опасно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ind w:left="5" w:right="1901" w:hanging="5"/>
            </w:pPr>
            <w:r w:rsidRPr="00E80BA8">
              <w:rPr>
                <w:rFonts w:ascii="Times New Roman" w:eastAsia="Times New Roman" w:hAnsi="Times New Roman" w:cs="Times New Roman"/>
              </w:rPr>
              <w:t xml:space="preserve">А)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наведённое;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)статическое.</w:t>
            </w:r>
          </w:p>
        </w:tc>
      </w:tr>
      <w:tr w:rsidR="0037565F" w:rsidRPr="00E80BA8" w:rsidTr="003A129A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Признаки потери сознания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А) отсутствие пульса, зрачки не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 xml:space="preserve">реагируют на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свет;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человек бьётся в судорогах изо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рта идёт пена.</w:t>
            </w:r>
          </w:p>
        </w:tc>
      </w:tr>
      <w:tr w:rsidR="0037565F" w:rsidRPr="00E80BA8" w:rsidTr="003A129A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3.1.10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Шаговое напряжение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А)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      напряжение,          которое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увеличивается скачками;</w:t>
            </w:r>
          </w:p>
          <w:p w:rsidR="0037565F" w:rsidRPr="00E80BA8" w:rsidRDefault="0037565F" w:rsidP="003A129A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 напряжение     образующиеся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между двумя точками поверхности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земли.</w:t>
            </w:r>
          </w:p>
        </w:tc>
      </w:tr>
    </w:tbl>
    <w:p w:rsidR="0037565F" w:rsidRPr="00E80BA8" w:rsidRDefault="0037565F" w:rsidP="0037565F">
      <w:pPr>
        <w:shd w:val="clear" w:color="auto" w:fill="FFFFFF"/>
        <w:spacing w:before="653"/>
      </w:pPr>
      <w:r w:rsidRPr="00E80BA8">
        <w:rPr>
          <w:rFonts w:ascii="Times New Roman" w:eastAsia="Times New Roman" w:hAnsi="Times New Roman" w:cs="Times New Roman"/>
        </w:rPr>
        <w:t>Тема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9"/>
        <w:gridCol w:w="5357"/>
        <w:gridCol w:w="14"/>
        <w:gridCol w:w="3547"/>
        <w:gridCol w:w="10"/>
      </w:tblGrid>
      <w:tr w:rsidR="0037565F" w:rsidRPr="00E80BA8" w:rsidTr="003A129A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Варианты ответов</w:t>
            </w:r>
          </w:p>
        </w:tc>
      </w:tr>
      <w:tr w:rsidR="0037565F" w:rsidRPr="00E80BA8" w:rsidTr="003A129A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Норматив    выхода    пожарного    поезда    с    места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базирования на горящий объект (мин.)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4"/>
              </w:tabs>
              <w:ind w:left="10" w:right="2789" w:hanging="10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proofErr w:type="gramStart"/>
            <w:r w:rsidRPr="00E80BA8">
              <w:rPr>
                <w:rFonts w:ascii="Times New Roman" w:hAnsi="Times New Roman" w:cs="Times New Roman"/>
              </w:rPr>
              <w:t>5;</w:t>
            </w:r>
            <w:r w:rsidRPr="00E80BA8">
              <w:rPr>
                <w:rFonts w:ascii="Times New Roman" w:hAnsi="Times New Roman" w:cs="Times New Roman"/>
              </w:rPr>
              <w:br/>
            </w:r>
            <w:r w:rsidRPr="00E80BA8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)20;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  <w:t>40.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Назначение пожарного поезда: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18"/>
              </w:tabs>
              <w:ind w:left="10" w:hanging="10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для тушения пожаров на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прилегающей территории к</w:t>
            </w:r>
            <w:r w:rsidRPr="00E80BA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80BA8">
              <w:rPr>
                <w:rFonts w:ascii="Times New Roman" w:eastAsia="Times New Roman" w:hAnsi="Times New Roman" w:cs="Times New Roman"/>
              </w:rPr>
              <w:t>ж.д</w:t>
            </w:r>
            <w:proofErr w:type="spellEnd"/>
            <w:r w:rsidRPr="00E80BA8">
              <w:rPr>
                <w:rFonts w:ascii="Times New Roman" w:eastAsia="Times New Roman" w:hAnsi="Times New Roman" w:cs="Times New Roman"/>
              </w:rPr>
              <w:t>.;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Б) для тушения пожаров на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станции приписки;</w:t>
            </w:r>
          </w:p>
          <w:p w:rsidR="0037565F" w:rsidRDefault="0037565F" w:rsidP="003A129A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для сопровождения опасных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грузов.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Источники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вредных  химических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факторов   на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ж.д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протекающие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 xml:space="preserve">технологические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процессы;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перевозка сыпучих грузов в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открытых вагонах;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металлопрокат.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Для эвакуации людей из здания вовремя пожара в</w:t>
            </w:r>
            <w:r>
              <w:rPr>
                <w:rFonts w:ascii="Times New Roman" w:eastAsia="Times New Roman" w:hAnsi="Times New Roman" w:cs="Times New Roman"/>
              </w:rPr>
              <w:br/>
              <w:t>расчёт не принимаются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ind w:right="1104"/>
            </w:pPr>
            <w:r w:rsidRPr="00E80BA8">
              <w:rPr>
                <w:rFonts w:ascii="Times New Roman" w:eastAsia="Times New Roman" w:hAnsi="Times New Roman" w:cs="Times New Roman"/>
              </w:rPr>
              <w:t xml:space="preserve">А) запасные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выходы;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) лифты и эскалаторы.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При обнаружении течи горючего вещества из крытого</w:t>
            </w:r>
            <w:r>
              <w:rPr>
                <w:rFonts w:ascii="Times New Roman" w:eastAsia="Times New Roman" w:hAnsi="Times New Roman" w:cs="Times New Roman"/>
              </w:rPr>
              <w:br/>
              <w:t>вагона или контейнера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вскрыть вагон;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Б) отогнать на запасной путь;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вызвать пожарный расчет.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  случае   обнаружения   выпавшего   радиационного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груза из вагона работники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ж.д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транспорта должны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А)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удалить   груз   с   территории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станции;</w:t>
            </w:r>
          </w:p>
          <w:p w:rsidR="0037565F" w:rsidRPr="00E80BA8" w:rsidRDefault="0037565F" w:rsidP="003A129A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оградить   место   и   доложить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>дежурному по станции.</w:t>
            </w:r>
          </w:p>
        </w:tc>
      </w:tr>
      <w:tr w:rsidR="0037565F" w:rsidTr="003A129A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4.1.7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ж.д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транспорте пожарная охрана возложена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на ДПО;</w:t>
            </w:r>
          </w:p>
          <w:p w:rsidR="0037565F" w:rsidRPr="00E80BA8" w:rsidRDefault="0037565F" w:rsidP="003A129A">
            <w:pPr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Б)</w:t>
            </w:r>
            <w:r w:rsidRPr="00E80BA8">
              <w:rPr>
                <w:rFonts w:ascii="Times New Roman" w:eastAsia="Times New Roman" w:hAnsi="Times New Roman" w:cs="Times New Roman"/>
              </w:rPr>
              <w:t xml:space="preserve">  Ведомственную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    пожарную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охрану;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городскую пожарную охрану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4.1.8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При срабатывании пожарной сигнализации на объекте</w:t>
            </w:r>
            <w:r>
              <w:rPr>
                <w:rFonts w:ascii="Times New Roman" w:eastAsia="Times New Roman" w:hAnsi="Times New Roman" w:cs="Times New Roman"/>
              </w:rPr>
              <w:br/>
              <w:t>необходимо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закрыть все окна;</w:t>
            </w:r>
          </w:p>
          <w:p w:rsidR="0037565F" w:rsidRPr="00E80BA8" w:rsidRDefault="0037565F" w:rsidP="003A129A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</w:rPr>
              <w:t>Б) начать эвакуацию персонала из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здания;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отключить сигнализацию.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4.1.9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При    тушении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электроустановки,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надо    ли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еёобесточить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да;</w:t>
            </w:r>
          </w:p>
          <w:p w:rsidR="0037565F" w:rsidRPr="00E80BA8" w:rsidRDefault="0037565F" w:rsidP="003A129A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</w:rPr>
              <w:t xml:space="preserve">Б) если свыше 1000 </w:t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>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proofErr w:type="spellStart"/>
            <w:r w:rsidRPr="00E80BA8">
              <w:rPr>
                <w:rFonts w:ascii="Times New Roman" w:eastAsia="Times New Roman" w:hAnsi="Times New Roman" w:cs="Times New Roman"/>
              </w:rPr>
              <w:t>еслидо</w:t>
            </w:r>
            <w:proofErr w:type="spellEnd"/>
            <w:r w:rsidRPr="00E80BA8">
              <w:rPr>
                <w:rFonts w:ascii="Times New Roman" w:eastAsia="Times New Roman" w:hAnsi="Times New Roman" w:cs="Times New Roman"/>
              </w:rPr>
              <w:t xml:space="preserve"> 1000 В.</w:t>
            </w:r>
          </w:p>
        </w:tc>
      </w:tr>
      <w:tr w:rsidR="0037565F" w:rsidTr="003A129A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4.1.10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При возникновении пожара в помещении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E80BA8" w:rsidRDefault="0037565F" w:rsidP="003A129A">
            <w:pPr>
              <w:shd w:val="clear" w:color="auto" w:fill="FFFFFF"/>
              <w:tabs>
                <w:tab w:val="left" w:pos="696"/>
              </w:tabs>
            </w:pPr>
            <w:r w:rsidRPr="00E80BA8">
              <w:rPr>
                <w:rFonts w:ascii="Times New Roman" w:hAnsi="Times New Roman" w:cs="Times New Roman"/>
              </w:rPr>
              <w:t>A)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 xml:space="preserve">закрыть      окна     </w:t>
            </w:r>
            <w:proofErr w:type="spellStart"/>
            <w:r w:rsidRPr="00E80BA8">
              <w:rPr>
                <w:rFonts w:ascii="Times New Roman" w:eastAsia="Times New Roman" w:hAnsi="Times New Roman" w:cs="Times New Roman"/>
              </w:rPr>
              <w:t>покинутьпомещение</w:t>
            </w:r>
            <w:proofErr w:type="spellEnd"/>
            <w:r w:rsidRPr="00E80BA8">
              <w:rPr>
                <w:rFonts w:ascii="Times New Roman" w:eastAsia="Times New Roman" w:hAnsi="Times New Roman" w:cs="Times New Roman"/>
              </w:rPr>
              <w:t xml:space="preserve">        согласно        плана</w:t>
            </w:r>
            <w:r w:rsidRPr="00E80BA8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t xml:space="preserve">эвакуации,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 вызвать    </w:t>
            </w:r>
            <w:proofErr w:type="spellStart"/>
            <w:r w:rsidRPr="00E80BA8">
              <w:rPr>
                <w:rFonts w:ascii="Times New Roman" w:eastAsia="Times New Roman" w:hAnsi="Times New Roman" w:cs="Times New Roman"/>
              </w:rPr>
              <w:t>пожарнуюохрану</w:t>
            </w:r>
            <w:proofErr w:type="spellEnd"/>
            <w:r w:rsidRPr="00E80BA8">
              <w:rPr>
                <w:rFonts w:ascii="Times New Roman" w:eastAsia="Times New Roman" w:hAnsi="Times New Roman" w:cs="Times New Roman"/>
              </w:rPr>
              <w:t xml:space="preserve"> 01;</w:t>
            </w:r>
          </w:p>
          <w:p w:rsidR="0037565F" w:rsidRPr="00E80BA8" w:rsidRDefault="0037565F" w:rsidP="003A129A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</w:rPr>
              <w:lastRenderedPageBreak/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</w:rPr>
              <w:t xml:space="preserve"> начинать    спасение    </w:t>
            </w:r>
            <w:proofErr w:type="spellStart"/>
            <w:r w:rsidRPr="00E80BA8">
              <w:rPr>
                <w:rFonts w:ascii="Times New Roman" w:eastAsia="Times New Roman" w:hAnsi="Times New Roman" w:cs="Times New Roman"/>
              </w:rPr>
              <w:t>ценныхвещей</w:t>
            </w:r>
            <w:proofErr w:type="spellEnd"/>
            <w:r w:rsidRPr="00E80BA8">
              <w:rPr>
                <w:rFonts w:ascii="Times New Roman" w:eastAsia="Times New Roman" w:hAnsi="Times New Roman" w:cs="Times New Roman"/>
              </w:rPr>
              <w:t>;</w:t>
            </w:r>
          </w:p>
          <w:p w:rsidR="0037565F" w:rsidRPr="00E80BA8" w:rsidRDefault="0037565F" w:rsidP="003A129A">
            <w:pPr>
              <w:shd w:val="clear" w:color="auto" w:fill="FFFFFF"/>
              <w:tabs>
                <w:tab w:val="left" w:pos="485"/>
              </w:tabs>
              <w:ind w:firstLine="5"/>
            </w:pPr>
            <w:r w:rsidRPr="00E80BA8">
              <w:rPr>
                <w:rFonts w:ascii="Times New Roman" w:hAnsi="Times New Roman" w:cs="Times New Roman"/>
              </w:rPr>
              <w:t>B)</w:t>
            </w:r>
            <w:r w:rsidRPr="00E80BA8">
              <w:rPr>
                <w:rFonts w:ascii="Times New Roman" w:hAnsi="Times New Roman" w:cs="Times New Roman"/>
              </w:rPr>
              <w:tab/>
            </w:r>
            <w:r w:rsidRPr="00E80BA8">
              <w:rPr>
                <w:rFonts w:ascii="Times New Roman" w:eastAsia="Times New Roman" w:hAnsi="Times New Roman" w:cs="Times New Roman"/>
              </w:rPr>
              <w:t>произвести    тушение пожара</w:t>
            </w:r>
            <w:r w:rsidRPr="00E80BA8">
              <w:rPr>
                <w:rFonts w:ascii="Times New Roman" w:eastAsia="Times New Roman" w:hAnsi="Times New Roman" w:cs="Times New Roman"/>
              </w:rPr>
              <w:br/>
              <w:t>своими силами.</w:t>
            </w:r>
          </w:p>
        </w:tc>
      </w:tr>
    </w:tbl>
    <w:p w:rsidR="0037565F" w:rsidRDefault="0037565F" w:rsidP="0037565F">
      <w:pPr>
        <w:shd w:val="clear" w:color="auto" w:fill="FFFFFF"/>
        <w:spacing w:before="10085"/>
        <w:ind w:left="9446"/>
        <w:sectPr w:rsidR="0037565F">
          <w:pgSz w:w="11909" w:h="16834"/>
          <w:pgMar w:top="870" w:right="791" w:bottom="1440" w:left="1359" w:header="720" w:footer="720" w:gutter="0"/>
          <w:cols w:space="60"/>
          <w:noEndnote/>
        </w:sectPr>
      </w:pPr>
    </w:p>
    <w:p w:rsidR="0037565F" w:rsidRDefault="0037565F" w:rsidP="0037565F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394"/>
      </w:tblGrid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left="2242"/>
            </w:pPr>
            <w:r>
              <w:rPr>
                <w:rFonts w:ascii="Times New Roman" w:eastAsia="Times New Roman" w:hAnsi="Times New Roman" w:cs="Times New Roman"/>
              </w:rPr>
              <w:t>Вопрос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Варианты ответов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кого возлагается обязанность по обеспечению</w:t>
            </w:r>
            <w:r>
              <w:rPr>
                <w:rFonts w:ascii="Times New Roman" w:eastAsia="Times New Roman" w:hAnsi="Times New Roman" w:cs="Times New Roman"/>
              </w:rPr>
              <w:br/>
              <w:t>безопасных условий и охраны труда на предприятии?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на работодателя;</w:t>
            </w:r>
          </w:p>
          <w:p w:rsidR="0037565F" w:rsidRPr="00794EE9" w:rsidRDefault="0037565F" w:rsidP="003A129A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</w:rPr>
              <w:t>Б) на специалиста по охране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труда;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на руководителей цехов.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</w:rPr>
              <w:t>Когда проводится повторный инструктаж по охране</w:t>
            </w:r>
            <w:r>
              <w:rPr>
                <w:rFonts w:ascii="Times New Roman" w:eastAsia="Times New Roman" w:hAnsi="Times New Roman" w:cs="Times New Roman"/>
              </w:rPr>
              <w:br/>
              <w:t>труда?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  <w:ind w:left="14" w:hanging="14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 xml:space="preserve">не реже 1 раза в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квартал;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не реже 1 раза в 6 месяцев;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не реже 1 раза в год.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Какая работа считается работой в ночное время?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 xml:space="preserve">с 20.00 до 06.00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часов;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с 22.00 до 06.00 часов;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с 00.00 до 08.00 часов.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</w:rPr>
              <w:t>Что является существенным условием трудового</w:t>
            </w:r>
            <w:r>
              <w:rPr>
                <w:rFonts w:ascii="Times New Roman" w:eastAsia="Times New Roman" w:hAnsi="Times New Roman" w:cs="Times New Roman"/>
              </w:rPr>
              <w:br/>
              <w:t>договора?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ФИО работника и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работодателя;</w:t>
            </w:r>
          </w:p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</w:rPr>
              <w:t xml:space="preserve">Б) место работы,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должность,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трудовые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 xml:space="preserve"> обязанности, режим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труда и отдыха, заработная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плата;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возраст работника, семейное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положение.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Вносятся ли сведения о дисциплинарных взысканиях в</w:t>
            </w:r>
            <w:r>
              <w:rPr>
                <w:rFonts w:ascii="Times New Roman" w:eastAsia="Times New Roman" w:hAnsi="Times New Roman" w:cs="Times New Roman"/>
              </w:rPr>
              <w:br/>
              <w:t>трудовую книжку?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 xml:space="preserve">все взыскания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вносятся;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нет, за исключением, когда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взыскание является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увольнением;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вопрос решается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работодателем.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right="1253"/>
            </w:pPr>
            <w:r>
              <w:rPr>
                <w:rFonts w:ascii="Times New Roman" w:eastAsia="Times New Roman" w:hAnsi="Times New Roman" w:cs="Times New Roman"/>
              </w:rPr>
              <w:t>Какой вид инструктажа проводится после</w:t>
            </w:r>
            <w:r>
              <w:rPr>
                <w:rFonts w:ascii="Times New Roman" w:eastAsia="Times New Roman" w:hAnsi="Times New Roman" w:cs="Times New Roman"/>
              </w:rPr>
              <w:br/>
              <w:t>расследования несчастного случая?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right="1594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целевой;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повторный;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внеплановый.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Цель периодических медицинских осмотров: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это наблюдение за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состоянием здоровья работников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и его возможным изменением в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условиях воздействия вредных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или опасных производственных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факторов;</w:t>
            </w:r>
          </w:p>
          <w:p w:rsidR="0037565F" w:rsidRPr="00794EE9" w:rsidRDefault="0037565F" w:rsidP="003A129A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</w:rPr>
              <w:t>Б) предупреждение аварий из-за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здоровья рабочего;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условия трудового договора.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Какова нормальная продолжительность рабочего</w:t>
            </w:r>
            <w:r>
              <w:rPr>
                <w:rFonts w:ascii="Times New Roman" w:eastAsia="Times New Roman" w:hAnsi="Times New Roman" w:cs="Times New Roman"/>
              </w:rPr>
              <w:br/>
              <w:t>времени в неделю?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right="1267" w:firstLine="5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  <w:t xml:space="preserve">50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часов;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40 часов;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right="1267" w:firstLine="10"/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в зависимости от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производственной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необходимости.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</w:rPr>
              <w:t>О чем работник обязан немедленно известить своего</w:t>
            </w:r>
            <w:r>
              <w:rPr>
                <w:rFonts w:ascii="Times New Roman" w:eastAsia="Times New Roman" w:hAnsi="Times New Roman" w:cs="Times New Roman"/>
              </w:rPr>
              <w:br/>
              <w:t>руководителя?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о любой ситуации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угрожающей жизни и здоровью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людей;</w:t>
            </w:r>
          </w:p>
          <w:p w:rsidR="0037565F" w:rsidRPr="00794EE9" w:rsidRDefault="0037565F" w:rsidP="003A129A">
            <w:pPr>
              <w:shd w:val="clear" w:color="auto" w:fill="FFFFFF"/>
              <w:ind w:firstLine="14"/>
            </w:pPr>
            <w:r w:rsidRPr="00794EE9">
              <w:rPr>
                <w:rFonts w:ascii="Times New Roman" w:eastAsia="Times New Roman" w:hAnsi="Times New Roman" w:cs="Times New Roman"/>
              </w:rPr>
              <w:t xml:space="preserve">Б) о каждом несчастном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случае,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происшедшим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 xml:space="preserve"> на производстве;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об ухудшении состояния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своего здоровья;</w:t>
            </w:r>
          </w:p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</w:rPr>
              <w:t>Г) о всем перечисленном.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Сокращенная продолжительность рабочего времени,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</w:rPr>
              <w:t>А) в возрасте до 18 лет;</w:t>
            </w:r>
          </w:p>
        </w:tc>
      </w:tr>
    </w:tbl>
    <w:p w:rsidR="0037565F" w:rsidRDefault="0037565F" w:rsidP="0037565F">
      <w:pPr>
        <w:shd w:val="clear" w:color="auto" w:fill="FFFFFF"/>
        <w:spacing w:before="134"/>
        <w:jc w:val="right"/>
      </w:pPr>
    </w:p>
    <w:p w:rsidR="0037565F" w:rsidRDefault="0037565F" w:rsidP="0037565F">
      <w:pPr>
        <w:shd w:val="clear" w:color="auto" w:fill="FFFFFF"/>
        <w:spacing w:before="134"/>
        <w:jc w:val="right"/>
        <w:sectPr w:rsidR="0037565F">
          <w:pgSz w:w="11909" w:h="16834"/>
          <w:pgMar w:top="903" w:right="938" w:bottom="1440" w:left="11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37565F" w:rsidTr="003A129A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left="1114"/>
            </w:pPr>
            <w:r>
              <w:rPr>
                <w:rFonts w:ascii="Times New Roman" w:eastAsia="Times New Roman" w:hAnsi="Times New Roman" w:cs="Times New Roman"/>
              </w:rPr>
              <w:t>установленная для работников: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Б) занятые на работах с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вредными условиями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труда;</w:t>
            </w:r>
            <w:r>
              <w:rPr>
                <w:rFonts w:ascii="Times New Roman" w:eastAsia="Times New Roman" w:hAnsi="Times New Roman" w:cs="Times New Roman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инвалиды 1,2 группы;</w:t>
            </w:r>
            <w:r>
              <w:rPr>
                <w:rFonts w:ascii="Times New Roman" w:eastAsia="Times New Roman" w:hAnsi="Times New Roman" w:cs="Times New Roman"/>
              </w:rPr>
              <w:br/>
              <w:t>Г) во всех перечисленных</w:t>
            </w:r>
            <w:r>
              <w:rPr>
                <w:rFonts w:ascii="Times New Roman" w:eastAsia="Times New Roman" w:hAnsi="Times New Roman" w:cs="Times New Roman"/>
              </w:rPr>
              <w:br/>
              <w:t>вариантах.</w:t>
            </w:r>
          </w:p>
        </w:tc>
      </w:tr>
    </w:tbl>
    <w:p w:rsidR="0037565F" w:rsidRDefault="0037565F" w:rsidP="0037565F">
      <w:pPr>
        <w:shd w:val="clear" w:color="auto" w:fill="FFFFFF"/>
        <w:spacing w:before="432"/>
      </w:pPr>
      <w:r>
        <w:rPr>
          <w:rFonts w:ascii="Times New Roman" w:eastAsia="Times New Roman" w:hAnsi="Times New Roman" w:cs="Times New Roman"/>
          <w:b/>
          <w:bCs/>
        </w:rPr>
        <w:t>Тема 2.1.</w:t>
      </w:r>
    </w:p>
    <w:p w:rsidR="0037565F" w:rsidRDefault="0037565F" w:rsidP="0037565F">
      <w:pPr>
        <w:spacing w:after="12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389"/>
      </w:tblGrid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left="2246"/>
            </w:pPr>
            <w:r>
              <w:rPr>
                <w:rFonts w:ascii="Times New Roman" w:eastAsia="Times New Roman" w:hAnsi="Times New Roman" w:cs="Times New Roman"/>
              </w:rPr>
              <w:t>Вопрос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Варианты ответов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right="1085"/>
            </w:pPr>
            <w:r>
              <w:rPr>
                <w:rFonts w:ascii="Times New Roman" w:eastAsia="Times New Roman" w:hAnsi="Times New Roman" w:cs="Times New Roman"/>
              </w:rPr>
              <w:t>Для определения относительной влажности</w:t>
            </w:r>
            <w:r>
              <w:rPr>
                <w:rFonts w:ascii="Times New Roman" w:eastAsia="Times New Roman" w:hAnsi="Times New Roman" w:cs="Times New Roman"/>
              </w:rPr>
              <w:br/>
              <w:t>применяют: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  <w:ind w:left="14" w:right="1723" w:hanging="14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анемометр;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психрометр;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  <w:ind w:left="10" w:right="1723" w:hanging="10"/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термометр;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Г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все приборы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 состав санитарно-бытовых помещений входят: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вестибюли;</w:t>
            </w:r>
          </w:p>
          <w:p w:rsidR="0037565F" w:rsidRPr="00794EE9" w:rsidRDefault="0037565F" w:rsidP="003A129A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</w:rPr>
              <w:t xml:space="preserve">Б) душевые,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умывальные,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туалеты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чердачные помещения.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Для предотвращения неблагоприятного воздействия</w:t>
            </w:r>
            <w:r>
              <w:rPr>
                <w:rFonts w:ascii="Times New Roman" w:eastAsia="Times New Roman" w:hAnsi="Times New Roman" w:cs="Times New Roman"/>
              </w:rPr>
              <w:br/>
              <w:t>микроклимата рабочих мест: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полы покрывают кафельной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плиткой;</w:t>
            </w:r>
          </w:p>
          <w:p w:rsidR="0037565F" w:rsidRPr="00794EE9" w:rsidRDefault="0037565F" w:rsidP="003A129A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</w:rPr>
              <w:t>Б) установлены санитарные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правила и нормы;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станки и оборудование красят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в зеленый цвет.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Какой единицей измеряют яркость?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  <w:ind w:left="5" w:right="2107" w:hanging="5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люмен;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кандела;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люкс.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Неионизирующее излучение - это?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 xml:space="preserve">электромагнитное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поле;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возникновение магнитного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поля;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повышение влажности.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 сколько групп подразделяются опасные и вредные</w:t>
            </w:r>
            <w:r>
              <w:rPr>
                <w:rFonts w:ascii="Times New Roman" w:eastAsia="Times New Roman" w:hAnsi="Times New Roman" w:cs="Times New Roman"/>
              </w:rPr>
              <w:br/>
              <w:t>производственные факторы?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ind w:right="2707"/>
            </w:pPr>
            <w:r w:rsidRPr="00794EE9">
              <w:rPr>
                <w:rFonts w:ascii="Times New Roman" w:eastAsia="Times New Roman" w:hAnsi="Times New Roman" w:cs="Times New Roman"/>
              </w:rPr>
              <w:t>А)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3;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)4;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В)3.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Норма подъема тяжести для женщин?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18"/>
              </w:tabs>
              <w:ind w:right="2338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  <w:t xml:space="preserve">10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кг;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5 кг;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18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  <w:t>15</w:t>
            </w:r>
            <w:r w:rsidRPr="00794EE9">
              <w:rPr>
                <w:rFonts w:ascii="Times New Roman" w:eastAsia="Times New Roman" w:hAnsi="Times New Roman" w:cs="Times New Roman"/>
              </w:rPr>
              <w:t>кг.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Эффективным средством нормализации воздуха в</w:t>
            </w:r>
            <w:r>
              <w:rPr>
                <w:rFonts w:ascii="Times New Roman" w:eastAsia="Times New Roman" w:hAnsi="Times New Roman" w:cs="Times New Roman"/>
              </w:rPr>
              <w:br/>
              <w:t>производственном помещении является: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 xml:space="preserve">принужденная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вентиляция;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кондиционер;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местная вентиляция.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2.1.9.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Назначение отопления: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для поддержания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 xml:space="preserve">температурных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условий;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для кондиционирования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воздуха;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для разогрева рабочего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оборудования.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Опасность вибрации: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 xml:space="preserve">нет никакой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опасности;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появление вибрационной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болезни;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появляется тошнота, рвота.</w:t>
            </w:r>
          </w:p>
        </w:tc>
      </w:tr>
    </w:tbl>
    <w:p w:rsidR="0037565F" w:rsidRDefault="0037565F" w:rsidP="0037565F">
      <w:pPr>
        <w:shd w:val="clear" w:color="auto" w:fill="FFFFFF"/>
        <w:spacing w:before="470"/>
      </w:pPr>
      <w:r>
        <w:rPr>
          <w:rFonts w:ascii="Times New Roman" w:eastAsia="Times New Roman" w:hAnsi="Times New Roman" w:cs="Times New Roman"/>
          <w:sz w:val="28"/>
          <w:szCs w:val="28"/>
        </w:rPr>
        <w:t>Тема3.1.</w:t>
      </w:r>
    </w:p>
    <w:p w:rsidR="0037565F" w:rsidRDefault="0037565F" w:rsidP="0037565F">
      <w:pPr>
        <w:shd w:val="clear" w:color="auto" w:fill="FFFFFF"/>
        <w:tabs>
          <w:tab w:val="left" w:leader="underscore" w:pos="2611"/>
          <w:tab w:val="left" w:pos="6840"/>
        </w:tabs>
        <w:spacing w:before="178"/>
      </w:pP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ab/>
        <w:t>Вопрос</w:t>
      </w:r>
      <w:r>
        <w:rPr>
          <w:rFonts w:eastAsia="Times New Roman"/>
        </w:rPr>
        <w:tab/>
      </w:r>
      <w:r>
        <w:rPr>
          <w:rFonts w:ascii="Times New Roman" w:eastAsia="Times New Roman" w:hAnsi="Times New Roman" w:cs="Times New Roman"/>
        </w:rPr>
        <w:t>Варианты ответов</w:t>
      </w:r>
    </w:p>
    <w:p w:rsidR="0037565F" w:rsidRDefault="0037565F" w:rsidP="0037565F">
      <w:pPr>
        <w:shd w:val="clear" w:color="auto" w:fill="FFFFFF"/>
        <w:spacing w:before="72"/>
        <w:jc w:val="right"/>
        <w:sectPr w:rsidR="0037565F">
          <w:pgSz w:w="11909" w:h="16834"/>
          <w:pgMar w:top="855" w:right="849" w:bottom="1440" w:left="12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403"/>
      </w:tblGrid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Напряжение 220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применяться 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left="19" w:hanging="19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повышенной опасности;</w:t>
            </w:r>
          </w:p>
          <w:p w:rsidR="0037565F" w:rsidRPr="00794EE9" w:rsidRDefault="0037565F" w:rsidP="003A129A">
            <w:pPr>
              <w:shd w:val="clear" w:color="auto" w:fill="FFFFFF"/>
              <w:ind w:left="14" w:hanging="14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помещениях с повышенной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с особой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заземления: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напряжения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корпуса электроустановки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случае пробоя изоляции;</w:t>
            </w:r>
          </w:p>
          <w:p w:rsidR="0037565F" w:rsidRPr="00794EE9" w:rsidRDefault="0037565F" w:rsidP="003A129A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установки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фундамента на землю;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шагового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напряжения.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Статическое напряжение возникает: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от молнии;</w:t>
            </w:r>
          </w:p>
          <w:p w:rsidR="0037565F" w:rsidRPr="00794EE9" w:rsidRDefault="0037565F" w:rsidP="003A129A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трении между 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диэлектрических предметов;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коротком замыкании.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«Общие требования» инструкции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охране труда для работника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отражаются: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А) указания по безопасному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содержанию рабочего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)     перечень     спецодежды,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спецобуви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средств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индивидуальной         защиты,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выдаваемых    работникам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                         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установленными правилами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нормами;</w:t>
            </w:r>
          </w:p>
          <w:p w:rsidR="0037565F" w:rsidRPr="00794EE9" w:rsidRDefault="0037565F" w:rsidP="003A129A">
            <w:pPr>
              <w:shd w:val="clear" w:color="auto" w:fill="FFFFFF"/>
            </w:pP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перечень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возможных аварийных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ситуаций и причины их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вызывающие.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документами назначается 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электрохозяйство предприятия?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должностной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инструкцией;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) контрактом;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предприятию.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прикосновении к токоведущим частям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рукой: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90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 </w:t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эл.током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короткое замыкание;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1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 шаговое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напряжение.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должна быть глубина надавливаний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грудной клетки при непрямом массаже сердца?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2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) 3-4 см;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27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5-6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</w:p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как можно больше.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случае начинают реанимацию?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сознания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пульса на сонной артерии;</w:t>
            </w:r>
          </w:p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отсутствии сознания;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22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пульса на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сонной артерии;</w:t>
            </w:r>
          </w:p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 судорогах и шоке.</w:t>
            </w:r>
          </w:p>
        </w:tc>
      </w:tr>
      <w:tr w:rsidR="0037565F" w:rsidTr="003A129A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групп по электробезопасности?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А)2,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Б)3,</w:t>
            </w:r>
          </w:p>
          <w:p w:rsidR="0037565F" w:rsidRDefault="0037565F" w:rsidP="003A129A">
            <w:pPr>
              <w:shd w:val="clear" w:color="auto" w:fill="FFFFFF"/>
              <w:ind w:left="10" w:right="2707" w:hanging="10"/>
            </w:pPr>
            <w:r>
              <w:rPr>
                <w:rFonts w:ascii="Times New Roman" w:eastAsia="Times New Roman" w:hAnsi="Times New Roman" w:cs="Times New Roman"/>
              </w:rPr>
              <w:t>В)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5,</w:t>
            </w:r>
            <w:r>
              <w:rPr>
                <w:rFonts w:ascii="Times New Roman" w:eastAsia="Times New Roman" w:hAnsi="Times New Roman" w:cs="Times New Roman"/>
              </w:rPr>
              <w:br/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)4.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При соблюдении, каких из перечисленных</w:t>
            </w:r>
            <w:r>
              <w:rPr>
                <w:rFonts w:ascii="Times New Roman" w:eastAsia="Times New Roman" w:hAnsi="Times New Roman" w:cs="Times New Roman"/>
              </w:rPr>
              <w:br/>
              <w:t>требований электротехнический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электротехнологический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персонал может быть</w:t>
            </w:r>
            <w:r>
              <w:rPr>
                <w:rFonts w:ascii="Times New Roman" w:eastAsia="Times New Roman" w:hAnsi="Times New Roman" w:cs="Times New Roman"/>
              </w:rPr>
              <w:br/>
              <w:t>допущен к работам в электроустановках?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32"/>
              </w:tabs>
              <w:ind w:left="10" w:hanging="10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иметь удостоверение на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допуск к работам в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электроустановках;</w:t>
            </w:r>
          </w:p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</w:rPr>
              <w:t>Б) иметь возраст не менее 18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лет и заключение врачей о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возможности работать в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качестве электротехнического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персонала;</w:t>
            </w:r>
          </w:p>
          <w:p w:rsidR="0037565F" w:rsidRDefault="0037565F" w:rsidP="003A129A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иметь среднее либо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среднетехническое</w:t>
            </w:r>
            <w:r>
              <w:rPr>
                <w:rFonts w:ascii="Times New Roman" w:eastAsia="Times New Roman" w:hAnsi="Times New Roman" w:cs="Times New Roman"/>
              </w:rPr>
              <w:br/>
              <w:t>образование.</w:t>
            </w:r>
          </w:p>
        </w:tc>
      </w:tr>
    </w:tbl>
    <w:p w:rsidR="0037565F" w:rsidRDefault="0037565F" w:rsidP="0037565F">
      <w:pPr>
        <w:shd w:val="clear" w:color="auto" w:fill="FFFFFF"/>
        <w:spacing w:before="466"/>
      </w:pPr>
      <w:r>
        <w:rPr>
          <w:rFonts w:ascii="Times New Roman" w:eastAsia="Times New Roman" w:hAnsi="Times New Roman" w:cs="Times New Roman"/>
          <w:sz w:val="28"/>
          <w:szCs w:val="28"/>
        </w:rPr>
        <w:t>Тема4.1.</w:t>
      </w:r>
    </w:p>
    <w:p w:rsidR="0037565F" w:rsidRDefault="0037565F" w:rsidP="0037565F">
      <w:pPr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8"/>
      </w:tblGrid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</w:rPr>
              <w:t>Вопрос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Варианты ответов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Назначение пожарного поезда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89"/>
              </w:tabs>
              <w:ind w:left="5" w:hanging="5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для тушения пожаров на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 xml:space="preserve">прилегающей территории к </w:t>
            </w:r>
            <w:proofErr w:type="spellStart"/>
            <w:r w:rsidRPr="00794EE9">
              <w:rPr>
                <w:rFonts w:ascii="Times New Roman" w:eastAsia="Times New Roman" w:hAnsi="Times New Roman" w:cs="Times New Roman"/>
              </w:rPr>
              <w:t>ж.д</w:t>
            </w:r>
            <w:proofErr w:type="spellEnd"/>
            <w:r w:rsidRPr="00794EE9">
              <w:rPr>
                <w:rFonts w:ascii="Times New Roman" w:eastAsia="Times New Roman" w:hAnsi="Times New Roman" w:cs="Times New Roman"/>
              </w:rPr>
              <w:t>.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и полосе отвода;</w:t>
            </w:r>
          </w:p>
          <w:p w:rsidR="0037565F" w:rsidRPr="00794EE9" w:rsidRDefault="0037565F" w:rsidP="003A129A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</w:rPr>
              <w:t>Б) для тушения пожаров на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станции приписки;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84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для сопровождения опасных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грузов.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Эвакуация людей при пожаре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 xml:space="preserve">проводится согласно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плана;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своими силами;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при помощи лифтов.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4.1.3.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Тушение жидких горючих веществ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ind w:right="1085"/>
            </w:pPr>
            <w:r w:rsidRPr="00794EE9">
              <w:rPr>
                <w:rFonts w:ascii="Times New Roman" w:eastAsia="Times New Roman" w:hAnsi="Times New Roman" w:cs="Times New Roman"/>
              </w:rPr>
              <w:t xml:space="preserve">А) карьерным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песком;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речным песком;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В)пеной;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Г)водой.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 xml:space="preserve">Тушение электроустановки </w:t>
            </w:r>
            <w:r w:rsidRPr="00794EE9">
              <w:rPr>
                <w:rFonts w:ascii="Times New Roman" w:eastAsia="Times New Roman" w:hAnsi="Times New Roman" w:cs="Times New Roman"/>
              </w:rPr>
              <w:t xml:space="preserve">до 1000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 xml:space="preserve">пенным </w:t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огнетушителем;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углекислотным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огнетушителем;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песком.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При срабатывании пожарной сигнализации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начать эвакуацию;</w:t>
            </w:r>
          </w:p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</w:rPr>
              <w:t>Б) отключить сигнализацию и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выяснить причину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срабатывания;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дождаться сообщения.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Допускается ли ликвидация химических загрязнений</w:t>
            </w:r>
            <w:r>
              <w:rPr>
                <w:rFonts w:ascii="Times New Roman" w:eastAsia="Times New Roman" w:hAnsi="Times New Roman" w:cs="Times New Roman"/>
              </w:rPr>
              <w:br/>
              <w:t>пожарным поездом?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proofErr w:type="gramStart"/>
            <w:r w:rsidRPr="00794EE9">
              <w:rPr>
                <w:rFonts w:ascii="Times New Roman" w:eastAsia="Times New Roman" w:hAnsi="Times New Roman" w:cs="Times New Roman"/>
              </w:rPr>
              <w:t>да;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</w:rPr>
              <w:t>) нет;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пожарным поездом 1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категории.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</w:rPr>
              <w:t>Правила по пожарной безопасности ППБ-01-003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</w:rPr>
              <w:t>A)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для внутреннего пользования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на станциях;</w:t>
            </w:r>
          </w:p>
          <w:p w:rsidR="0037565F" w:rsidRPr="00794EE9" w:rsidRDefault="0037565F" w:rsidP="003A129A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</w:rPr>
              <w:t>Б) индивидуально для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пассажирских поездов;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</w:rPr>
              <w:t>B)</w:t>
            </w:r>
            <w:r w:rsidRPr="00794EE9">
              <w:rPr>
                <w:rFonts w:ascii="Times New Roman" w:hAnsi="Times New Roman" w:cs="Times New Roman"/>
              </w:rPr>
              <w:tab/>
            </w:r>
            <w:r w:rsidRPr="00794EE9">
              <w:rPr>
                <w:rFonts w:ascii="Times New Roman" w:eastAsia="Times New Roman" w:hAnsi="Times New Roman" w:cs="Times New Roman"/>
              </w:rPr>
              <w:t>действует на всей территории</w:t>
            </w:r>
            <w:r w:rsidRPr="00794EE9">
              <w:rPr>
                <w:rFonts w:ascii="Times New Roman" w:eastAsia="Times New Roman" w:hAnsi="Times New Roman" w:cs="Times New Roman"/>
              </w:rPr>
              <w:br/>
              <w:t>России.</w:t>
            </w:r>
          </w:p>
        </w:tc>
      </w:tr>
    </w:tbl>
    <w:p w:rsidR="0037565F" w:rsidRDefault="0037565F" w:rsidP="0037565F">
      <w:pPr>
        <w:shd w:val="clear" w:color="auto" w:fill="FFFFFF"/>
        <w:spacing w:before="360"/>
        <w:jc w:val="right"/>
        <w:sectPr w:rsidR="0037565F">
          <w:pgSz w:w="11909" w:h="16834"/>
          <w:pgMar w:top="864" w:right="804" w:bottom="1440" w:left="12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3"/>
      </w:tblGrid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целью создания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пожарной безопасности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защиты?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предотвращение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) обеспечение безопасности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людей при пожаре;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выше перечисленное.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какое время на путях эвакуации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включаться объемные самосветящиеся 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пожарной безопасности?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76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должны      быть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 включены;</w:t>
            </w:r>
          </w:p>
          <w:p w:rsidR="0037565F" w:rsidRPr="00794EE9" w:rsidRDefault="0037565F" w:rsidP="003A129A">
            <w:pPr>
              <w:shd w:val="clear" w:color="auto" w:fill="FFFFFF"/>
              <w:ind w:firstLine="10"/>
            </w:pP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Включены     только 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рабочее время;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67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только     по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окончанию рабочего дня.</w:t>
            </w:r>
          </w:p>
        </w:tc>
      </w:tr>
      <w:tr w:rsidR="0037565F" w:rsidTr="003A129A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изолирующего противогаза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задымленных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) на тренировках;</w:t>
            </w:r>
          </w:p>
          <w:p w:rsidR="0037565F" w:rsidRPr="00794EE9" w:rsidRDefault="0037565F" w:rsidP="003A129A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темных помещениях.</w:t>
            </w:r>
          </w:p>
        </w:tc>
      </w:tr>
    </w:tbl>
    <w:p w:rsidR="0037565F" w:rsidRDefault="0037565F" w:rsidP="0037565F">
      <w:pPr>
        <w:shd w:val="clear" w:color="auto" w:fill="FFFFFF"/>
        <w:spacing w:before="480"/>
        <w:ind w:left="1094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выполнение:</w:t>
      </w:r>
    </w:p>
    <w:p w:rsidR="0037565F" w:rsidRDefault="0037565F" w:rsidP="0037565F">
      <w:pPr>
        <w:shd w:val="clear" w:color="auto" w:fill="FFFFFF"/>
        <w:spacing w:before="149"/>
        <w:ind w:left="1814"/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eastAsia="Times New Roman" w:hAnsi="Times New Roman" w:cs="Times New Roman"/>
          <w:sz w:val="28"/>
          <w:szCs w:val="28"/>
        </w:rPr>
        <w:t>минута на 1 задание теста;</w:t>
      </w:r>
    </w:p>
    <w:p w:rsidR="0037565F" w:rsidRDefault="0037565F" w:rsidP="0037565F">
      <w:pPr>
        <w:shd w:val="clear" w:color="auto" w:fill="FFFFFF"/>
        <w:spacing w:before="163"/>
        <w:ind w:left="109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p w:rsidR="0037565F" w:rsidRDefault="0037565F" w:rsidP="0037565F">
      <w:pPr>
        <w:spacing w:after="14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8"/>
        <w:gridCol w:w="5990"/>
      </w:tblGrid>
      <w:tr w:rsidR="0037565F" w:rsidTr="003A129A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left="1440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Оценка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Критерии: правильно выполненные задания</w:t>
            </w:r>
          </w:p>
        </w:tc>
      </w:tr>
      <w:tr w:rsidR="0037565F" w:rsidTr="003A129A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отлично»»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85%до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7565F" w:rsidTr="003A129A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75% до 85%</w:t>
            </w:r>
          </w:p>
        </w:tc>
      </w:tr>
      <w:tr w:rsidR="0037565F" w:rsidTr="003A129A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61%до75%</w:t>
            </w:r>
          </w:p>
        </w:tc>
      </w:tr>
      <w:tr w:rsidR="0037565F" w:rsidTr="003A129A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Pr="00794EE9" w:rsidRDefault="0037565F" w:rsidP="003A129A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до61%</w:t>
            </w:r>
          </w:p>
        </w:tc>
      </w:tr>
    </w:tbl>
    <w:p w:rsidR="0037565F" w:rsidRDefault="0037565F" w:rsidP="0037565F">
      <w:pPr>
        <w:shd w:val="clear" w:color="auto" w:fill="FFFFFF"/>
        <w:spacing w:before="437"/>
        <w:ind w:left="1104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Ключи к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тестам: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Вариант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</w:p>
    <w:p w:rsidR="0037565F" w:rsidRDefault="0037565F" w:rsidP="0037565F">
      <w:pPr>
        <w:shd w:val="clear" w:color="auto" w:fill="FFFFFF"/>
        <w:spacing w:before="355"/>
        <w:ind w:left="1819"/>
      </w:pPr>
      <w:r>
        <w:rPr>
          <w:rFonts w:ascii="Times New Roman" w:eastAsia="Times New Roman" w:hAnsi="Times New Roman" w:cs="Times New Roman"/>
          <w:sz w:val="28"/>
          <w:szCs w:val="28"/>
        </w:rPr>
        <w:t>Тема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658"/>
        <w:gridCol w:w="662"/>
        <w:gridCol w:w="662"/>
        <w:gridCol w:w="653"/>
        <w:gridCol w:w="658"/>
        <w:gridCol w:w="648"/>
        <w:gridCol w:w="658"/>
        <w:gridCol w:w="658"/>
        <w:gridCol w:w="662"/>
        <w:gridCol w:w="802"/>
      </w:tblGrid>
      <w:tr w:rsidR="0037565F" w:rsidTr="003A129A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</w:tr>
      <w:tr w:rsidR="0037565F" w:rsidTr="003A129A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37565F" w:rsidRDefault="0037565F" w:rsidP="0037565F">
      <w:pPr>
        <w:shd w:val="clear" w:color="auto" w:fill="FFFFFF"/>
        <w:spacing w:before="226"/>
        <w:ind w:left="1824"/>
      </w:pPr>
      <w:r>
        <w:rPr>
          <w:rFonts w:eastAsia="Times New Roman" w:cs="Times New Roman"/>
          <w:smallCaps/>
          <w:u w:val="single"/>
        </w:rPr>
        <w:t>Тема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1517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768"/>
        <w:gridCol w:w="1181"/>
      </w:tblGrid>
      <w:tr w:rsidR="0037565F" w:rsidTr="003A129A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</w:tr>
      <w:tr w:rsidR="0037565F" w:rsidTr="003A129A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</w:p>
        </w:tc>
      </w:tr>
    </w:tbl>
    <w:p w:rsidR="0037565F" w:rsidRDefault="0037565F" w:rsidP="0037565F">
      <w:pPr>
        <w:shd w:val="clear" w:color="auto" w:fill="FFFFFF"/>
        <w:spacing w:before="139"/>
        <w:ind w:left="10531"/>
      </w:pPr>
    </w:p>
    <w:p w:rsidR="0037565F" w:rsidRDefault="0037565F" w:rsidP="0037565F">
      <w:pPr>
        <w:shd w:val="clear" w:color="auto" w:fill="FFFFFF"/>
        <w:spacing w:before="139"/>
        <w:ind w:left="10531"/>
        <w:sectPr w:rsidR="0037565F">
          <w:pgSz w:w="14506" w:h="17069"/>
          <w:pgMar w:top="1440" w:right="1440" w:bottom="1440" w:left="1440" w:header="720" w:footer="720" w:gutter="0"/>
          <w:cols w:space="60"/>
          <w:noEndnote/>
        </w:sectPr>
      </w:pPr>
    </w:p>
    <w:p w:rsidR="0037565F" w:rsidRDefault="0037565F" w:rsidP="0037565F">
      <w:pPr>
        <w:shd w:val="clear" w:color="auto" w:fill="FFFFFF"/>
      </w:pPr>
      <w:r>
        <w:rPr>
          <w:rFonts w:ascii="Courier New" w:eastAsia="Times New Roman" w:hAnsi="Courier New" w:cs="Times New Roman"/>
          <w:sz w:val="28"/>
          <w:szCs w:val="28"/>
        </w:rPr>
        <w:lastRenderedPageBreak/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6"/>
      </w:tblGrid>
      <w:tr w:rsidR="0037565F" w:rsidTr="003A129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3.1.10</w:t>
            </w:r>
          </w:p>
        </w:tc>
      </w:tr>
      <w:tr w:rsidR="0037565F" w:rsidTr="003A129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Правильный</w:t>
            </w:r>
            <w:r>
              <w:rPr>
                <w:rFonts w:ascii="Times New Roman" w:eastAsia="Times New Roman" w:hAnsi="Times New Roman" w:cs="Times New Roman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</w:tbl>
    <w:p w:rsidR="0037565F" w:rsidRDefault="0037565F" w:rsidP="0037565F">
      <w:pPr>
        <w:shd w:val="clear" w:color="auto" w:fill="FFFFFF"/>
        <w:spacing w:before="18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806"/>
      </w:tblGrid>
      <w:tr w:rsidR="0037565F" w:rsidTr="003A129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4.2.9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4.2.10</w:t>
            </w:r>
          </w:p>
        </w:tc>
      </w:tr>
      <w:tr w:rsidR="0037565F" w:rsidTr="003A129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Правильный</w:t>
            </w:r>
            <w:r>
              <w:rPr>
                <w:rFonts w:ascii="Times New Roman" w:eastAsia="Times New Roman" w:hAnsi="Times New Roman" w:cs="Times New Roman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</w:tbl>
    <w:p w:rsidR="0037565F" w:rsidRDefault="0037565F" w:rsidP="0037565F">
      <w:pPr>
        <w:shd w:val="clear" w:color="auto" w:fill="FFFFFF"/>
        <w:spacing w:before="686"/>
      </w:pPr>
      <w:r>
        <w:rPr>
          <w:rFonts w:ascii="Courier New" w:eastAsia="Times New Roman" w:hAnsi="Courier New" w:cs="Times New Roman"/>
          <w:sz w:val="28"/>
          <w:szCs w:val="28"/>
        </w:rPr>
        <w:t>Вариант</w:t>
      </w:r>
      <w:r>
        <w:rPr>
          <w:rFonts w:ascii="Courier New" w:eastAsia="Times New Roman" w:hAnsi="Courier New" w:cs="Courier New"/>
          <w:sz w:val="28"/>
          <w:szCs w:val="28"/>
        </w:rPr>
        <w:t xml:space="preserve"> 2</w:t>
      </w:r>
    </w:p>
    <w:p w:rsidR="0037565F" w:rsidRDefault="0037565F" w:rsidP="0037565F">
      <w:pPr>
        <w:shd w:val="clear" w:color="auto" w:fill="FFFFFF"/>
        <w:spacing w:before="346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3"/>
        <w:gridCol w:w="653"/>
        <w:gridCol w:w="653"/>
        <w:gridCol w:w="658"/>
        <w:gridCol w:w="658"/>
        <w:gridCol w:w="662"/>
        <w:gridCol w:w="802"/>
      </w:tblGrid>
      <w:tr w:rsidR="0037565F" w:rsidTr="003A129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1.1.10</w:t>
            </w:r>
          </w:p>
        </w:tc>
      </w:tr>
      <w:tr w:rsidR="0037565F" w:rsidTr="003A129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Правильный</w:t>
            </w:r>
            <w:r>
              <w:rPr>
                <w:rFonts w:ascii="Times New Roman" w:eastAsia="Times New Roman" w:hAnsi="Times New Roman" w:cs="Times New Roman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</w:rPr>
              <w:t>г</w:t>
            </w:r>
          </w:p>
        </w:tc>
      </w:tr>
    </w:tbl>
    <w:p w:rsidR="0037565F" w:rsidRDefault="0037565F" w:rsidP="0037565F">
      <w:pPr>
        <w:shd w:val="clear" w:color="auto" w:fill="FFFFFF"/>
        <w:spacing w:before="19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2.1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7"/>
        <w:gridCol w:w="658"/>
        <w:gridCol w:w="658"/>
        <w:gridCol w:w="653"/>
        <w:gridCol w:w="653"/>
        <w:gridCol w:w="653"/>
        <w:gridCol w:w="662"/>
        <w:gridCol w:w="658"/>
        <w:gridCol w:w="802"/>
      </w:tblGrid>
      <w:tr w:rsidR="0037565F" w:rsidTr="003A129A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1.2.10</w:t>
            </w:r>
          </w:p>
        </w:tc>
      </w:tr>
      <w:tr w:rsidR="0037565F" w:rsidTr="003A129A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Правильный</w:t>
            </w:r>
            <w:r>
              <w:rPr>
                <w:rFonts w:ascii="Times New Roman" w:eastAsia="Times New Roman" w:hAnsi="Times New Roman" w:cs="Times New Roman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</w:tr>
    </w:tbl>
    <w:p w:rsidR="0037565F" w:rsidRDefault="0037565F" w:rsidP="0037565F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37565F" w:rsidTr="003A129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3.1.10</w:t>
            </w:r>
          </w:p>
        </w:tc>
      </w:tr>
      <w:tr w:rsidR="0037565F" w:rsidTr="003A129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Правильный</w:t>
            </w:r>
            <w:r>
              <w:rPr>
                <w:rFonts w:ascii="Times New Roman" w:eastAsia="Times New Roman" w:hAnsi="Times New Roman" w:cs="Times New Roman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</w:tbl>
    <w:p w:rsidR="0037565F" w:rsidRDefault="0037565F" w:rsidP="0037565F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37565F" w:rsidTr="003A129A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4.1.10</w:t>
            </w:r>
          </w:p>
        </w:tc>
      </w:tr>
      <w:tr w:rsidR="0037565F" w:rsidTr="003A129A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Правильный</w:t>
            </w:r>
            <w:r>
              <w:rPr>
                <w:rFonts w:ascii="Times New Roman" w:eastAsia="Times New Roman" w:hAnsi="Times New Roman" w:cs="Times New Roman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65F" w:rsidRDefault="0037565F" w:rsidP="003A129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</w:tbl>
    <w:p w:rsidR="0037565F" w:rsidRDefault="0037565F" w:rsidP="0037565F">
      <w:pPr>
        <w:shd w:val="clear" w:color="auto" w:fill="FFFFFF"/>
        <w:spacing w:before="1742"/>
        <w:jc w:val="right"/>
        <w:sectPr w:rsidR="0037565F">
          <w:pgSz w:w="11909" w:h="16834"/>
          <w:pgMar w:top="854" w:right="881" w:bottom="1440" w:left="1375" w:header="720" w:footer="720" w:gutter="0"/>
          <w:cols w:space="60"/>
          <w:noEndnote/>
        </w:sectPr>
      </w:pPr>
    </w:p>
    <w:p w:rsidR="00D73D13" w:rsidRDefault="00D73D13"/>
    <w:sectPr w:rsidR="00D7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C1EC156"/>
    <w:lvl w:ilvl="0">
      <w:numFmt w:val="bullet"/>
      <w:lvlText w:val="*"/>
      <w:lvlJc w:val="left"/>
    </w:lvl>
  </w:abstractNum>
  <w:abstractNum w:abstractNumId="1" w15:restartNumberingAfterBreak="0">
    <w:nsid w:val="027B5668"/>
    <w:multiLevelType w:val="singleLevel"/>
    <w:tmpl w:val="33EA144E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DF2238"/>
    <w:multiLevelType w:val="singleLevel"/>
    <w:tmpl w:val="DE7E044E"/>
    <w:lvl w:ilvl="0">
      <w:start w:val="9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344E2C"/>
    <w:multiLevelType w:val="singleLevel"/>
    <w:tmpl w:val="75522A9C"/>
    <w:lvl w:ilvl="0">
      <w:start w:val="3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5B265D"/>
    <w:multiLevelType w:val="singleLevel"/>
    <w:tmpl w:val="120A7B06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D8D3698"/>
    <w:multiLevelType w:val="hybridMultilevel"/>
    <w:tmpl w:val="28209D1E"/>
    <w:lvl w:ilvl="0" w:tplc="5C72DABE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32441B9F"/>
    <w:multiLevelType w:val="singleLevel"/>
    <w:tmpl w:val="C8C01D0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915FDE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221C5C"/>
    <w:multiLevelType w:val="singleLevel"/>
    <w:tmpl w:val="6CDA760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032362"/>
    <w:multiLevelType w:val="singleLevel"/>
    <w:tmpl w:val="3CD635BE"/>
    <w:lvl w:ilvl="0">
      <w:start w:val="7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98B11C8"/>
    <w:multiLevelType w:val="singleLevel"/>
    <w:tmpl w:val="9ACC0C22"/>
    <w:lvl w:ilvl="0">
      <w:start w:val="4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F22CD9"/>
    <w:multiLevelType w:val="singleLevel"/>
    <w:tmpl w:val="7D025524"/>
    <w:lvl w:ilvl="0">
      <w:start w:val="7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AC04D8B"/>
    <w:multiLevelType w:val="singleLevel"/>
    <w:tmpl w:val="24E4A1D2"/>
    <w:lvl w:ilvl="0">
      <w:start w:val="7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B616E86"/>
    <w:multiLevelType w:val="singleLevel"/>
    <w:tmpl w:val="E9FCFB5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F464E68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8D5776D"/>
    <w:multiLevelType w:val="singleLevel"/>
    <w:tmpl w:val="B706E508"/>
    <w:lvl w:ilvl="0">
      <w:start w:val="6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AF437E5"/>
    <w:multiLevelType w:val="singleLevel"/>
    <w:tmpl w:val="2EF82870"/>
    <w:lvl w:ilvl="0">
      <w:start w:val="3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CB21B20"/>
    <w:multiLevelType w:val="singleLevel"/>
    <w:tmpl w:val="AC76BF2C"/>
    <w:lvl w:ilvl="0">
      <w:start w:val="6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17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  <w:num w:numId="16">
    <w:abstractNumId w:val="2"/>
    <w:lvlOverride w:ilvl="0">
      <w:lvl w:ilvl="0">
        <w:start w:val="98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83"/>
    <w:rsid w:val="0037565F"/>
    <w:rsid w:val="00773F83"/>
    <w:rsid w:val="00CC3004"/>
    <w:rsid w:val="00D7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4FFFB-39AB-4C75-93F3-18AEA0E9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2284</Words>
  <Characters>13020</Characters>
  <Application>Microsoft Office Word</Application>
  <DocSecurity>0</DocSecurity>
  <Lines>108</Lines>
  <Paragraphs>30</Paragraphs>
  <ScaleCrop>false</ScaleCrop>
  <Company/>
  <LinksUpToDate>false</LinksUpToDate>
  <CharactersWithSpaces>15274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3</cp:revision>
  <dcterms:created xsi:type="dcterms:W3CDTF">2023-04-27T10:01:00Z</dcterms:created>
  <dcterms:modified xsi:type="dcterms:W3CDTF">2023-05-12T05:46:00Z</dcterms:modified>
</cp:coreProperties>
</file>