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1C" w:rsidRPr="003B54A3" w:rsidRDefault="00783F1C" w:rsidP="00783F1C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Приложение </w:t>
      </w:r>
    </w:p>
    <w:p w:rsidR="00783F1C" w:rsidRPr="003B54A3" w:rsidRDefault="00783F1C" w:rsidP="00783F1C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ОПОП-ППССЗ по специальности</w:t>
      </w:r>
    </w:p>
    <w:p w:rsidR="00783F1C" w:rsidRPr="00D5248A" w:rsidRDefault="00783F1C" w:rsidP="00783F1C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2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Pr="003B54A3">
        <w:rPr>
          <w:rFonts w:ascii="Times New Roman" w:hAnsi="Times New Roman"/>
          <w:bCs/>
          <w:sz w:val="24"/>
          <w:szCs w:val="24"/>
        </w:rPr>
        <w:t>23.02.0</w:t>
      </w:r>
      <w:r>
        <w:rPr>
          <w:rFonts w:ascii="Times New Roman" w:hAnsi="Times New Roman"/>
          <w:bCs/>
          <w:sz w:val="24"/>
          <w:szCs w:val="24"/>
        </w:rPr>
        <w:t>1</w:t>
      </w: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Организация перевозок и управление на транспорте (по видам)</w:t>
      </w:r>
    </w:p>
    <w:p w:rsidR="00783F1C" w:rsidRPr="003B54A3" w:rsidRDefault="00783F1C" w:rsidP="00783F1C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783F1C" w:rsidRDefault="00783F1C" w:rsidP="00783F1C">
      <w:pPr>
        <w:jc w:val="right"/>
        <w:rPr>
          <w:bCs/>
        </w:rPr>
      </w:pPr>
    </w:p>
    <w:p w:rsidR="00783F1C" w:rsidRDefault="00783F1C" w:rsidP="00783F1C">
      <w:pPr>
        <w:jc w:val="right"/>
        <w:rPr>
          <w:bCs/>
        </w:rPr>
      </w:pPr>
    </w:p>
    <w:p w:rsidR="00783F1C" w:rsidRDefault="00783F1C" w:rsidP="00783F1C">
      <w:pPr>
        <w:jc w:val="right"/>
        <w:rPr>
          <w:bCs/>
        </w:rPr>
      </w:pPr>
    </w:p>
    <w:p w:rsidR="00783F1C" w:rsidRDefault="00783F1C" w:rsidP="00783F1C">
      <w:pPr>
        <w:jc w:val="right"/>
        <w:rPr>
          <w:bCs/>
        </w:rPr>
      </w:pPr>
    </w:p>
    <w:p w:rsidR="00783F1C" w:rsidRDefault="00783F1C" w:rsidP="00783F1C">
      <w:pPr>
        <w:jc w:val="right"/>
        <w:rPr>
          <w:bCs/>
        </w:rPr>
      </w:pPr>
    </w:p>
    <w:p w:rsidR="00783F1C" w:rsidRDefault="00783F1C" w:rsidP="00783F1C">
      <w:pPr>
        <w:jc w:val="right"/>
      </w:pPr>
      <w:r>
        <w:rPr>
          <w:bCs/>
        </w:rPr>
        <w:t xml:space="preserve"> </w:t>
      </w:r>
    </w:p>
    <w:p w:rsidR="00783F1C" w:rsidRDefault="00783F1C" w:rsidP="00783F1C">
      <w:pPr>
        <w:contextualSpacing/>
      </w:pP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РАБО</w:t>
      </w:r>
      <w:r w:rsidR="001B5F66">
        <w:rPr>
          <w:rFonts w:ascii="Times New Roman" w:hAnsi="Times New Roman"/>
          <w:b/>
          <w:sz w:val="24"/>
          <w:szCs w:val="24"/>
        </w:rPr>
        <w:t>ЧАЯ ПРОГРАММА УЧЕБНО</w:t>
      </w:r>
      <w:r w:rsidR="00FA335B">
        <w:rPr>
          <w:rFonts w:ascii="Times New Roman" w:hAnsi="Times New Roman"/>
          <w:b/>
          <w:sz w:val="24"/>
          <w:szCs w:val="24"/>
        </w:rPr>
        <w:t>Й ДИСЦИПЛИНЫ</w:t>
      </w: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F1C" w:rsidRDefault="00783F1C" w:rsidP="00783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СГ.02. Иностранный язык в профессиональной деятельности </w:t>
      </w: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783F1C" w:rsidRPr="005D5426" w:rsidRDefault="00783F1C" w:rsidP="00783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426">
        <w:rPr>
          <w:rFonts w:ascii="Times New Roman" w:hAnsi="Times New Roman"/>
          <w:b/>
          <w:sz w:val="24"/>
          <w:szCs w:val="24"/>
        </w:rPr>
        <w:t>23.02.01 Организация перевозок и управление на транспорте (по видам)</w:t>
      </w: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F1C" w:rsidRPr="003B54A3" w:rsidRDefault="00783F1C" w:rsidP="00783F1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:rsidR="00783F1C" w:rsidRPr="003B54A3" w:rsidRDefault="00783F1C" w:rsidP="00783F1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:rsidR="00783F1C" w:rsidRPr="003B54A3" w:rsidRDefault="00783F1C" w:rsidP="00783F1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 w:rsidR="00FA335B">
        <w:rPr>
          <w:rFonts w:ascii="Times New Roman" w:hAnsi="Times New Roman"/>
          <w:bCs/>
          <w:sz w:val="24"/>
          <w:szCs w:val="24"/>
        </w:rPr>
        <w:t>6</w:t>
      </w:r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:rsidR="00783F1C" w:rsidRPr="003B54A3" w:rsidRDefault="00783F1C" w:rsidP="00783F1C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p w:rsidR="00783F1C" w:rsidRPr="003B54A3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:rsidR="00783F1C" w:rsidRPr="003B54A3" w:rsidRDefault="00783F1C" w:rsidP="00783F1C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ayout w:type="fixed"/>
        <w:tblLook w:val="04A0"/>
      </w:tblPr>
      <w:tblGrid>
        <w:gridCol w:w="648"/>
        <w:gridCol w:w="8820"/>
        <w:gridCol w:w="953"/>
      </w:tblGrid>
      <w:tr w:rsidR="00783F1C" w:rsidRPr="003B54A3" w:rsidTr="00C646C0">
        <w:tc>
          <w:tcPr>
            <w:tcW w:w="648" w:type="dxa"/>
          </w:tcPr>
          <w:p w:rsidR="00783F1C" w:rsidRPr="003B54A3" w:rsidRDefault="00783F1C" w:rsidP="00C646C0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8820" w:type="dxa"/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</w:t>
            </w:r>
            <w:r w:rsidR="001B5F66">
              <w:rPr>
                <w:rFonts w:ascii="Times New Roman" w:hAnsi="Times New Roman"/>
                <w:b/>
                <w:sz w:val="24"/>
                <w:szCs w:val="24"/>
              </w:rPr>
              <w:t>ОГО ПРЕДМЕТА</w:t>
            </w:r>
          </w:p>
        </w:tc>
        <w:tc>
          <w:tcPr>
            <w:tcW w:w="953" w:type="dxa"/>
            <w:vAlign w:val="center"/>
          </w:tcPr>
          <w:p w:rsidR="00783F1C" w:rsidRPr="003B54A3" w:rsidRDefault="00783F1C" w:rsidP="00C6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3F1C" w:rsidRPr="003B54A3" w:rsidTr="00C646C0">
        <w:tc>
          <w:tcPr>
            <w:tcW w:w="648" w:type="dxa"/>
          </w:tcPr>
          <w:p w:rsidR="00783F1C" w:rsidRPr="003B54A3" w:rsidRDefault="00783F1C" w:rsidP="00C646C0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8820" w:type="dxa"/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</w:t>
            </w:r>
            <w:r w:rsidR="001B5F66">
              <w:rPr>
                <w:rFonts w:ascii="Times New Roman" w:hAnsi="Times New Roman"/>
                <w:b/>
                <w:sz w:val="24"/>
                <w:szCs w:val="24"/>
              </w:rPr>
              <w:t>ГО ПРЕДМЕТА</w:t>
            </w:r>
          </w:p>
        </w:tc>
        <w:tc>
          <w:tcPr>
            <w:tcW w:w="953" w:type="dxa"/>
            <w:vAlign w:val="center"/>
          </w:tcPr>
          <w:p w:rsidR="00783F1C" w:rsidRPr="003B54A3" w:rsidRDefault="00783F1C" w:rsidP="00C6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83F1C" w:rsidRPr="003B54A3" w:rsidTr="00C646C0">
        <w:tc>
          <w:tcPr>
            <w:tcW w:w="648" w:type="dxa"/>
          </w:tcPr>
          <w:p w:rsidR="00783F1C" w:rsidRPr="003B54A3" w:rsidRDefault="00783F1C" w:rsidP="00C646C0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8820" w:type="dxa"/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</w:t>
            </w:r>
            <w:r w:rsidR="001B5F66">
              <w:rPr>
                <w:rFonts w:ascii="Times New Roman" w:hAnsi="Times New Roman"/>
                <w:b/>
                <w:sz w:val="24"/>
                <w:szCs w:val="24"/>
              </w:rPr>
              <w:t>ГО ПРЕДМЕТА</w:t>
            </w:r>
          </w:p>
        </w:tc>
        <w:tc>
          <w:tcPr>
            <w:tcW w:w="953" w:type="dxa"/>
            <w:vAlign w:val="center"/>
          </w:tcPr>
          <w:p w:rsidR="00783F1C" w:rsidRPr="003B54A3" w:rsidRDefault="00783F1C" w:rsidP="00C6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783F1C" w:rsidRPr="003B54A3" w:rsidTr="00C646C0">
        <w:tc>
          <w:tcPr>
            <w:tcW w:w="648" w:type="dxa"/>
          </w:tcPr>
          <w:p w:rsidR="00783F1C" w:rsidRPr="003B54A3" w:rsidRDefault="00783F1C" w:rsidP="00C646C0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8820" w:type="dxa"/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1B5F66">
              <w:rPr>
                <w:rFonts w:ascii="Times New Roman" w:hAnsi="Times New Roman"/>
                <w:b/>
                <w:sz w:val="24"/>
                <w:szCs w:val="24"/>
              </w:rPr>
              <w:t>ГО ПРЕДМЕТА</w:t>
            </w:r>
          </w:p>
        </w:tc>
        <w:tc>
          <w:tcPr>
            <w:tcW w:w="953" w:type="dxa"/>
            <w:vAlign w:val="center"/>
          </w:tcPr>
          <w:p w:rsidR="00783F1C" w:rsidRPr="003B54A3" w:rsidRDefault="00783F1C" w:rsidP="00C6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783F1C" w:rsidRPr="003B54A3" w:rsidTr="00C646C0">
        <w:tc>
          <w:tcPr>
            <w:tcW w:w="648" w:type="dxa"/>
          </w:tcPr>
          <w:p w:rsidR="00783F1C" w:rsidRPr="003B54A3" w:rsidRDefault="00783F1C" w:rsidP="00C646C0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820" w:type="dxa"/>
          </w:tcPr>
          <w:p w:rsidR="00783F1C" w:rsidRPr="00D5248A" w:rsidRDefault="00783F1C" w:rsidP="00C646C0">
            <w:pPr>
              <w:tabs>
                <w:tab w:val="left" w:pos="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</w:pPr>
            <w:r w:rsidRPr="00D5248A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ПЕРЕЧЕНЬ ИСПОЛЬЗУЕМЫХ МЕТОДОВ ОБУЧЕНИЯ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83F1C" w:rsidRDefault="00783F1C" w:rsidP="00C6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3F1C" w:rsidRPr="003B54A3" w:rsidRDefault="00783F1C" w:rsidP="00783F1C">
      <w:pPr>
        <w:numPr>
          <w:ilvl w:val="0"/>
          <w:numId w:val="1"/>
        </w:numPr>
        <w:spacing w:after="0"/>
        <w:ind w:left="0"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</w:t>
      </w:r>
      <w:r w:rsidR="00C646C0">
        <w:rPr>
          <w:rFonts w:ascii="Times New Roman" w:hAnsi="Times New Roman"/>
          <w:b/>
          <w:sz w:val="24"/>
          <w:szCs w:val="24"/>
        </w:rPr>
        <w:t>ЕРНОЙ РАБОЧЕЙ ПРОГРАММЫ УЧЕБНОГО ПРЕДМЕТА</w:t>
      </w:r>
      <w:r w:rsidRPr="003B54A3">
        <w:rPr>
          <w:rFonts w:ascii="Times New Roman" w:hAnsi="Times New Roman"/>
          <w:b/>
          <w:sz w:val="24"/>
          <w:szCs w:val="24"/>
        </w:rPr>
        <w:t xml:space="preserve"> «СГ.</w:t>
      </w:r>
      <w:r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:rsidR="00783F1C" w:rsidRPr="003B54A3" w:rsidRDefault="00783F1C" w:rsidP="0078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83F1C" w:rsidRPr="003B54A3" w:rsidRDefault="00C646C0" w:rsidP="0078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Место предмета</w:t>
      </w:r>
      <w:r w:rsidR="00783F1C" w:rsidRPr="003B54A3">
        <w:rPr>
          <w:rFonts w:ascii="Times New Roman" w:hAnsi="Times New Roman"/>
          <w:b/>
          <w:sz w:val="24"/>
          <w:szCs w:val="24"/>
        </w:rPr>
        <w:t xml:space="preserve"> в структуре основной образовательной программы: </w:t>
      </w:r>
    </w:p>
    <w:p w:rsidR="00783F1C" w:rsidRDefault="00324CB0" w:rsidP="00783F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</w:t>
      </w:r>
      <w:r w:rsidR="00783F1C" w:rsidRPr="003B54A3">
        <w:rPr>
          <w:rFonts w:ascii="Times New Roman" w:hAnsi="Times New Roman"/>
          <w:sz w:val="24"/>
          <w:szCs w:val="24"/>
        </w:rPr>
        <w:t xml:space="preserve"> «</w:t>
      </w:r>
      <w:bookmarkStart w:id="0" w:name="_Hlk220602426"/>
      <w:r w:rsidR="00783F1C" w:rsidRPr="003B54A3">
        <w:rPr>
          <w:rFonts w:ascii="Times New Roman" w:hAnsi="Times New Roman"/>
          <w:sz w:val="24"/>
          <w:szCs w:val="24"/>
        </w:rPr>
        <w:t>СГ.02. Иностранный язык в профессиональной деятельности</w:t>
      </w:r>
      <w:bookmarkEnd w:id="0"/>
      <w:r w:rsidR="00783F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="00783F1C" w:rsidRPr="003B54A3">
        <w:rPr>
          <w:rFonts w:ascii="Times New Roman" w:hAnsi="Times New Roman"/>
          <w:i/>
          <w:sz w:val="24"/>
          <w:szCs w:val="24"/>
        </w:rPr>
        <w:t xml:space="preserve"> </w:t>
      </w:r>
      <w:r w:rsidR="00783F1C" w:rsidRPr="003B54A3">
        <w:rPr>
          <w:rFonts w:ascii="Times New Roman" w:hAnsi="Times New Roman"/>
          <w:bCs/>
          <w:sz w:val="24"/>
          <w:szCs w:val="24"/>
        </w:rPr>
        <w:t>23.02.0</w:t>
      </w:r>
      <w:r w:rsidR="00783F1C">
        <w:rPr>
          <w:rFonts w:ascii="Times New Roman" w:hAnsi="Times New Roman"/>
          <w:bCs/>
          <w:sz w:val="24"/>
          <w:szCs w:val="24"/>
        </w:rPr>
        <w:t>1</w:t>
      </w:r>
      <w:r w:rsidR="00783F1C" w:rsidRPr="003B54A3">
        <w:rPr>
          <w:rFonts w:ascii="Times New Roman" w:hAnsi="Times New Roman"/>
          <w:bCs/>
          <w:sz w:val="24"/>
          <w:szCs w:val="24"/>
        </w:rPr>
        <w:t xml:space="preserve"> </w:t>
      </w:r>
      <w:r w:rsidR="00783F1C">
        <w:rPr>
          <w:rFonts w:ascii="Times New Roman" w:hAnsi="Times New Roman"/>
          <w:bCs/>
          <w:sz w:val="24"/>
          <w:szCs w:val="24"/>
        </w:rPr>
        <w:t>Организация перевозок и управление на транспорте (по видам).</w:t>
      </w:r>
    </w:p>
    <w:p w:rsidR="00783F1C" w:rsidRPr="003B54A3" w:rsidRDefault="00783F1C" w:rsidP="00783F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783F1C" w:rsidRPr="003B54A3" w:rsidRDefault="00783F1C" w:rsidP="00783F1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83F1C" w:rsidRPr="003B54A3" w:rsidRDefault="00C646C0" w:rsidP="00783F1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 Место учебного предмета</w:t>
      </w:r>
      <w:r w:rsidR="00783F1C" w:rsidRPr="003B54A3">
        <w:rPr>
          <w:rFonts w:ascii="Times New Roman" w:hAnsi="Times New Roman"/>
          <w:b/>
          <w:bCs/>
          <w:sz w:val="24"/>
          <w:szCs w:val="24"/>
        </w:rPr>
        <w:t xml:space="preserve"> в структуре ОПОП - ППССЗ: </w:t>
      </w:r>
    </w:p>
    <w:p w:rsidR="00783F1C" w:rsidRPr="003B54A3" w:rsidRDefault="00C646C0" w:rsidP="00783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</w:t>
      </w:r>
      <w:r w:rsidR="00783F1C" w:rsidRPr="003B54A3">
        <w:rPr>
          <w:rFonts w:ascii="Times New Roman" w:hAnsi="Times New Roman"/>
          <w:sz w:val="24"/>
          <w:szCs w:val="24"/>
        </w:rPr>
        <w:t xml:space="preserve"> входит в обязательную часть социально-гуманитарного учебного цикла.</w:t>
      </w:r>
    </w:p>
    <w:p w:rsidR="00783F1C" w:rsidRPr="003B54A3" w:rsidRDefault="00783F1C" w:rsidP="00783F1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</w:t>
      </w:r>
      <w:r w:rsidR="00C646C0">
        <w:rPr>
          <w:rFonts w:ascii="Times New Roman" w:hAnsi="Times New Roman"/>
          <w:b/>
          <w:bCs/>
          <w:sz w:val="24"/>
          <w:szCs w:val="24"/>
        </w:rPr>
        <w:t>таты освоения учебного предмета</w:t>
      </w:r>
      <w:r w:rsidRPr="003B54A3">
        <w:rPr>
          <w:rFonts w:ascii="Times New Roman" w:hAnsi="Times New Roman"/>
          <w:b/>
          <w:bCs/>
          <w:sz w:val="24"/>
          <w:szCs w:val="24"/>
        </w:rPr>
        <w:t>: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1.3.1 </w:t>
      </w:r>
      <w:r w:rsidRPr="003B54A3">
        <w:rPr>
          <w:rFonts w:ascii="Times New Roman" w:hAnsi="Times New Roman"/>
          <w:sz w:val="24"/>
          <w:szCs w:val="24"/>
        </w:rPr>
        <w:t>В результ</w:t>
      </w:r>
      <w:r w:rsidR="00324CB0">
        <w:rPr>
          <w:rFonts w:ascii="Times New Roman" w:hAnsi="Times New Roman"/>
          <w:sz w:val="24"/>
          <w:szCs w:val="24"/>
        </w:rPr>
        <w:t xml:space="preserve">ате освоения учебного предмета </w:t>
      </w:r>
      <w:r w:rsidRPr="003B54A3">
        <w:rPr>
          <w:rFonts w:ascii="Times New Roman" w:hAnsi="Times New Roman"/>
          <w:sz w:val="24"/>
          <w:szCs w:val="24"/>
        </w:rPr>
        <w:t>обучающийся должен</w:t>
      </w:r>
    </w:p>
    <w:p w:rsidR="00783F1C" w:rsidRPr="003B54A3" w:rsidRDefault="00783F1C" w:rsidP="00783F1C">
      <w:pPr>
        <w:pStyle w:val="1c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:rsidR="00783F1C" w:rsidRPr="003B54A3" w:rsidRDefault="00783F1C" w:rsidP="00783F1C">
      <w:pPr>
        <w:pStyle w:val="1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:rsidR="00783F1C" w:rsidRPr="003B54A3" w:rsidRDefault="00783F1C" w:rsidP="00783F1C">
      <w:pPr>
        <w:pStyle w:val="1c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</w:t>
      </w:r>
      <w:r w:rsidR="00C646C0">
        <w:rPr>
          <w:rFonts w:ascii="Times New Roman" w:hAnsi="Times New Roman" w:cs="Times New Roman"/>
          <w:color w:val="000000"/>
          <w:sz w:val="24"/>
          <w:szCs w:val="24"/>
        </w:rPr>
        <w:t>изучения учебного предмета</w:t>
      </w: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должен </w:t>
      </w:r>
    </w:p>
    <w:p w:rsidR="00783F1C" w:rsidRPr="003B54A3" w:rsidRDefault="00783F1C" w:rsidP="00783F1C">
      <w:pPr>
        <w:pStyle w:val="1c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783F1C" w:rsidRPr="003B54A3" w:rsidRDefault="00783F1C" w:rsidP="00783F1C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:rsidR="00783F1C" w:rsidRPr="003B54A3" w:rsidRDefault="00783F1C" w:rsidP="00783F1C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:rsidR="00783F1C" w:rsidRPr="003B54A3" w:rsidRDefault="00783F1C" w:rsidP="00783F1C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:rsidR="00783F1C" w:rsidRPr="003B54A3" w:rsidRDefault="00783F1C" w:rsidP="00783F1C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:rsidR="00783F1C" w:rsidRPr="003B54A3" w:rsidRDefault="00783F1C" w:rsidP="00783F1C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:rsidR="00783F1C" w:rsidRPr="003B54A3" w:rsidRDefault="00783F1C" w:rsidP="00783F1C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речевого этикета и социокультурные нормы общения на иностранном языке;</w:t>
      </w:r>
    </w:p>
    <w:p w:rsidR="00783F1C" w:rsidRPr="003B54A3" w:rsidRDefault="00783F1C" w:rsidP="00783F1C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r w:rsidRPr="003B54A3">
        <w:rPr>
          <w:rFonts w:ascii="Times New Roman" w:hAnsi="Times New Roman"/>
          <w:sz w:val="24"/>
          <w:szCs w:val="24"/>
        </w:rPr>
        <w:t xml:space="preserve"> В резуль</w:t>
      </w:r>
      <w:r w:rsidR="00C646C0">
        <w:rPr>
          <w:rFonts w:ascii="Times New Roman" w:hAnsi="Times New Roman"/>
          <w:sz w:val="24"/>
          <w:szCs w:val="24"/>
        </w:rPr>
        <w:t>тате освоения учебного предмета</w:t>
      </w:r>
      <w:r w:rsidRPr="003B54A3">
        <w:rPr>
          <w:rFonts w:ascii="Times New Roman" w:hAnsi="Times New Roman"/>
          <w:sz w:val="24"/>
          <w:szCs w:val="24"/>
        </w:rPr>
        <w:t xml:space="preserve"> обучающийся должен сформировать следующие компетенции:</w:t>
      </w:r>
    </w:p>
    <w:p w:rsidR="00783F1C" w:rsidRPr="003B54A3" w:rsidRDefault="00783F1C" w:rsidP="00783F1C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Style w:val="0pt"/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Style w:val="0pt"/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/>
          <w:sz w:val="24"/>
          <w:szCs w:val="24"/>
        </w:rPr>
        <w:lastRenderedPageBreak/>
        <w:t>ОК 04. Эффективно взаимодействовать и работать в коллективе и команде.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Style w:val="0pt"/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профессиональные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:rsidR="00783F1C" w:rsidRDefault="00783F1C" w:rsidP="00783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ПК 3.1. </w:t>
      </w:r>
      <w:r w:rsidRPr="00B811F2">
        <w:rPr>
          <w:rFonts w:ascii="Times New Roman" w:hAnsi="Times New Roman"/>
          <w:sz w:val="24"/>
          <w:szCs w:val="24"/>
        </w:rPr>
        <w:t>Планировать и организовывать работу по транспортно-логистическому обслуживанию в сфере грузовых перевозок.</w:t>
      </w:r>
    </w:p>
    <w:p w:rsidR="00783F1C" w:rsidRPr="003B54A3" w:rsidRDefault="00783F1C" w:rsidP="00783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3F1C" w:rsidRPr="003B54A3" w:rsidRDefault="00783F1C" w:rsidP="00783F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</w:t>
      </w:r>
      <w:r w:rsidR="00C646C0">
        <w:rPr>
          <w:rFonts w:ascii="Times New Roman" w:hAnsi="Times New Roman"/>
          <w:b/>
          <w:sz w:val="24"/>
          <w:szCs w:val="24"/>
        </w:rPr>
        <w:t>КТУРА И СОДЕРЖАНИЕ УЧЕБНОГО ПРЕДМЕТА</w:t>
      </w:r>
    </w:p>
    <w:p w:rsidR="00783F1C" w:rsidRPr="003B54A3" w:rsidRDefault="00783F1C" w:rsidP="00783F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80"/>
        <w:gridCol w:w="2741"/>
      </w:tblGrid>
      <w:tr w:rsidR="00783F1C" w:rsidRPr="003B54A3" w:rsidTr="00C646C0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783F1C" w:rsidRPr="003B54A3" w:rsidTr="00C646C0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</w:t>
            </w:r>
            <w:r w:rsidR="00C646C0">
              <w:rPr>
                <w:rFonts w:ascii="Times New Roman" w:hAnsi="Times New Roman"/>
                <w:b/>
                <w:sz w:val="24"/>
                <w:szCs w:val="24"/>
              </w:rPr>
              <w:t>го предмета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  <w:tr w:rsidR="00783F1C" w:rsidRPr="003B54A3" w:rsidTr="00C646C0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83F1C" w:rsidRPr="003B54A3" w:rsidTr="00C646C0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783F1C" w:rsidRPr="003B54A3" w:rsidTr="00C646C0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F1C" w:rsidRPr="003B54A3" w:rsidTr="00C646C0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3F1C" w:rsidRPr="003B54A3" w:rsidTr="00C646C0">
        <w:trPr>
          <w:trHeight w:val="267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3F1C" w:rsidRPr="003B54A3" w:rsidTr="00C646C0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,4,5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семестр) – контрольная работа </w:t>
            </w:r>
          </w:p>
        </w:tc>
      </w:tr>
      <w:tr w:rsidR="00783F1C" w:rsidRPr="003B54A3" w:rsidTr="00C646C0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(6 семестр) – дифференцированный зачет</w:t>
            </w:r>
          </w:p>
        </w:tc>
      </w:tr>
    </w:tbl>
    <w:p w:rsidR="00783F1C" w:rsidRPr="003B54A3" w:rsidRDefault="00783F1C" w:rsidP="00783F1C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:rsidR="00783F1C" w:rsidRPr="003B54A3" w:rsidRDefault="00783F1C" w:rsidP="00783F1C">
      <w:pPr>
        <w:rPr>
          <w:rFonts w:ascii="Times New Roman" w:hAnsi="Times New Roman"/>
          <w:sz w:val="24"/>
          <w:szCs w:val="24"/>
        </w:rPr>
        <w:sectPr w:rsidR="00783F1C" w:rsidRPr="003B54A3">
          <w:footerReference w:type="default" r:id="rId8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:rsidR="00783F1C" w:rsidRPr="003B54A3" w:rsidRDefault="00783F1C" w:rsidP="00783F1C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2.2. Тематический план</w:t>
      </w:r>
      <w:r w:rsidR="00C646C0">
        <w:rPr>
          <w:rFonts w:ascii="Times New Roman" w:hAnsi="Times New Roman"/>
          <w:b/>
          <w:sz w:val="24"/>
          <w:szCs w:val="24"/>
        </w:rPr>
        <w:t xml:space="preserve"> и содержание учебного предмета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3"/>
        <w:gridCol w:w="7770"/>
        <w:gridCol w:w="3283"/>
        <w:gridCol w:w="1900"/>
      </w:tblGrid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83F1C" w:rsidRPr="003B54A3" w:rsidTr="00C646C0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783F1C" w:rsidRPr="003B54A3" w:rsidTr="00C646C0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Состояние современной экономики. Россия и сотрудничество с другими </w:t>
            </w:r>
            <w:r w:rsidR="00C646C0">
              <w:rPr>
                <w:rFonts w:ascii="Times New Roman" w:hAnsi="Times New Roman"/>
                <w:b/>
                <w:sz w:val="24"/>
                <w:szCs w:val="24"/>
              </w:rPr>
              <w:t>государствами.</w:t>
            </w:r>
            <w:r w:rsidR="00324C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46C0">
              <w:rPr>
                <w:rFonts w:ascii="Times New Roman" w:hAnsi="Times New Roman"/>
                <w:b/>
                <w:sz w:val="24"/>
                <w:szCs w:val="24"/>
              </w:rPr>
              <w:t>Немецкоговорящие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страны. Краткое описание отрасли.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 и активизация новых лексических единиц по теме занятия.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Исчисляемые и неисчисляемые существительные. Множественное число существительных.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«Экономика России».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</w:t>
            </w:r>
          </w:p>
          <w:p w:rsidR="00783F1C" w:rsidRPr="00FD1075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075">
              <w:rPr>
                <w:rFonts w:ascii="Times New Roman" w:hAnsi="Times New Roman"/>
                <w:bCs/>
                <w:sz w:val="24"/>
                <w:szCs w:val="24"/>
              </w:rPr>
              <w:t>Работа с грамматическим справочником.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тренировочных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презентацию/сообщение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1.2.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Роль образования в 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Система образования России и других стран.  Личные местоимения. Притяжательные местоимения. Вопросительные местоимения. 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 и активизация новых лексических единиц.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075">
              <w:rPr>
                <w:rFonts w:ascii="Times New Roman" w:hAnsi="Times New Roman"/>
                <w:bCs/>
                <w:sz w:val="24"/>
                <w:szCs w:val="24"/>
              </w:rPr>
              <w:t>Работа с грамматическим справочником.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тренировочных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Система образования в </w:t>
            </w:r>
            <w:r w:rsidR="00C646C0">
              <w:rPr>
                <w:rFonts w:ascii="Times New Roman" w:hAnsi="Times New Roman"/>
                <w:sz w:val="24"/>
                <w:szCs w:val="24"/>
              </w:rPr>
              <w:t>Германии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:rsidR="00783F1C" w:rsidRPr="003B54A3" w:rsidRDefault="00C646C0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образования Германии</w:t>
            </w:r>
            <w:r w:rsidR="00783F1C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30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FD1075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07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C646C0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 немецкого языка.</w:t>
            </w:r>
            <w:r w:rsidR="00324C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Немецкий </w:t>
            </w:r>
            <w:r w:rsidR="00783F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«Я и моя профессия».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075">
              <w:rPr>
                <w:rFonts w:ascii="Times New Roman" w:hAnsi="Times New Roman"/>
                <w:bCs/>
                <w:sz w:val="24"/>
                <w:szCs w:val="24"/>
              </w:rPr>
              <w:t>Работа с грамматическим справочником.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тренировочных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« Значение иностранного языка в освоении  профес</w:t>
            </w:r>
            <w:r w:rsidR="00C646C0">
              <w:rPr>
                <w:rFonts w:ascii="Times New Roman" w:hAnsi="Times New Roman"/>
                <w:sz w:val="24"/>
                <w:szCs w:val="24"/>
              </w:rPr>
              <w:t>с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ии».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1.4.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Светская беседа (Small talk). Деловой звонок. Деловая переписка. Неопределенные и отрицательные местоимения.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13.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075">
              <w:rPr>
                <w:rFonts w:ascii="Times New Roman" w:hAnsi="Times New Roman"/>
                <w:bCs/>
                <w:sz w:val="24"/>
                <w:szCs w:val="24"/>
              </w:rPr>
              <w:t>Работа с грамматическим справочником.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тренировочных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:rsidR="00783F1C" w:rsidRPr="005D5426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6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bookmarkEnd w:id="2"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Резюме. </w:t>
            </w:r>
            <w:r w:rsidR="00324CB0">
              <w:rPr>
                <w:rFonts w:ascii="Times New Roman" w:hAnsi="Times New Roman"/>
                <w:b/>
                <w:sz w:val="24"/>
                <w:szCs w:val="24"/>
              </w:rPr>
              <w:t>Прохождение собеседования. Видо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временные формы английского глагола. Времена группы </w:t>
            </w:r>
            <w:r w:rsidR="00646E40">
              <w:rPr>
                <w:rFonts w:ascii="Times New Roman" w:hAnsi="Times New Roman"/>
                <w:b/>
                <w:sz w:val="24"/>
                <w:szCs w:val="24"/>
              </w:rPr>
              <w:t>Актив.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E4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Грамматика: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646E40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Достижения и инновации в науке и технике. Открытия XXI века. Посе</w:t>
            </w:r>
            <w:r w:rsidR="00646E40">
              <w:rPr>
                <w:rFonts w:ascii="Times New Roman" w:hAnsi="Times New Roman"/>
                <w:b/>
                <w:sz w:val="24"/>
                <w:szCs w:val="24"/>
              </w:rPr>
              <w:t>щение отраслевой выставки. Видо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временные формы глагола. Времена группы </w:t>
            </w:r>
            <w:r w:rsidR="00646E40">
              <w:rPr>
                <w:rFonts w:ascii="Times New Roman" w:hAnsi="Times New Roman"/>
                <w:b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C52F89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646E40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История чемпионатов. Чемпионаты России по профессиональному мастерству. Демонстрационный экзамен</w:t>
            </w:r>
            <w:r w:rsidR="00646E40">
              <w:rPr>
                <w:rFonts w:ascii="Times New Roman" w:hAnsi="Times New Roman"/>
                <w:b/>
                <w:sz w:val="24"/>
                <w:szCs w:val="24"/>
              </w:rPr>
              <w:t xml:space="preserve"> как форма проведения ГИА. Видо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временные формы глагола. Времена группы </w:t>
            </w:r>
            <w:r w:rsidR="00646E40">
              <w:rPr>
                <w:rFonts w:ascii="Times New Roman" w:hAnsi="Times New Roman"/>
                <w:b/>
                <w:sz w:val="24"/>
                <w:szCs w:val="24"/>
              </w:rPr>
              <w:t>Пассив.</w:t>
            </w:r>
            <w:r w:rsidRPr="00646E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Pr="00646E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bookmarkEnd w:id="3"/>
      <w:tr w:rsidR="00783F1C" w:rsidRPr="003B54A3" w:rsidTr="00C646C0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Грамматика: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646E40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646E40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2750B0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50B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4.1.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бюро. Технологические карты. Чертежи. Придаточные </w:t>
            </w:r>
            <w:r w:rsidR="00646E40">
              <w:rPr>
                <w:rFonts w:ascii="Times New Roman" w:hAnsi="Times New Roman"/>
                <w:b/>
                <w:sz w:val="24"/>
                <w:szCs w:val="24"/>
              </w:rPr>
              <w:t>предложения условия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</w:t>
            </w:r>
            <w:r w:rsidR="00646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</w:t>
            </w:r>
            <w:r w:rsidR="00646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устной и письменной речи по теме.</w:t>
            </w:r>
          </w:p>
          <w:p w:rsidR="00783F1C" w:rsidRPr="00FD1075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4.2.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        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Придаточные предложения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</w:t>
            </w:r>
            <w:r w:rsidR="00646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646E40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 Skills International Health and Safety documentation</w:t>
            </w:r>
            <w:r w:rsidR="00646E40" w:rsidRPr="00646E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транспорта. Тра</w:t>
            </w:r>
            <w:r w:rsidR="00646E40">
              <w:rPr>
                <w:rFonts w:ascii="Times New Roman" w:hAnsi="Times New Roman"/>
                <w:b/>
                <w:sz w:val="24"/>
                <w:szCs w:val="24"/>
              </w:rPr>
              <w:t>нспортная система России и немецко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язычных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10\1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контрольной работе.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4.6.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Основные железнодорожные понятия.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железнодорожные понятия. Пассивный залог.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30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38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4.7.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Истрия развития железнодорожного транспорта.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Истрия развития железнодорожн</w:t>
            </w:r>
            <w:r w:rsidR="00324CB0">
              <w:rPr>
                <w:rFonts w:ascii="Times New Roman" w:hAnsi="Times New Roman"/>
                <w:b/>
                <w:bCs/>
                <w:sz w:val="24"/>
                <w:szCs w:val="24"/>
              </w:rPr>
              <w:t>ого транспорта в России и немецкоя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зычных странах.</w:t>
            </w:r>
            <w:r w:rsidR="00324C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F4BE9">
              <w:rPr>
                <w:rFonts w:ascii="Times New Roman" w:hAnsi="Times New Roman"/>
                <w:b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="00DF4BE9">
              <w:rPr>
                <w:rFonts w:ascii="Times New Roman" w:hAnsi="Times New Roman"/>
                <w:sz w:val="24"/>
                <w:szCs w:val="24"/>
              </w:rPr>
              <w:t xml:space="preserve"> 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4.8.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Железнодорожный рельсовый путь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элементы железнодорожного рельсового пути.</w:t>
            </w:r>
            <w:r w:rsidR="00DF4BE9">
              <w:rPr>
                <w:rFonts w:ascii="Times New Roman" w:hAnsi="Times New Roman"/>
                <w:b/>
                <w:sz w:val="24"/>
                <w:szCs w:val="24"/>
              </w:rPr>
              <w:t xml:space="preserve"> 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4.9.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Подвижной состав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Железнодорожный подвижной состав. Тяговый подвижной состав. Пассажирские и грузовые вагоны. </w:t>
            </w:r>
            <w:r w:rsidR="00DF4BE9">
              <w:rPr>
                <w:rFonts w:ascii="Times New Roman" w:hAnsi="Times New Roman"/>
                <w:b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F4BE9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4.10.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Железные дороги мира.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</w:t>
            </w:r>
            <w:r w:rsidR="00DF4BE9">
              <w:rPr>
                <w:rFonts w:ascii="Times New Roman" w:hAnsi="Times New Roman"/>
                <w:b/>
                <w:sz w:val="24"/>
                <w:szCs w:val="24"/>
              </w:rPr>
              <w:t xml:space="preserve">ые дороги России и немецкоязычных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стран. С</w:t>
            </w:r>
            <w:r w:rsidR="00DF4BE9">
              <w:rPr>
                <w:rFonts w:ascii="Times New Roman" w:hAnsi="Times New Roman"/>
                <w:b/>
                <w:sz w:val="24"/>
                <w:szCs w:val="24"/>
              </w:rPr>
              <w:t xml:space="preserve">огласование времен в немецком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языке.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93D27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93D27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контрольной работе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4.11.</w:t>
            </w:r>
          </w:p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Подземные железные дороги.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История подземных железных дор</w:t>
            </w:r>
            <w:r w:rsidR="00E93D27">
              <w:rPr>
                <w:rFonts w:ascii="Times New Roman" w:hAnsi="Times New Roman"/>
                <w:b/>
                <w:sz w:val="24"/>
                <w:szCs w:val="24"/>
              </w:rPr>
              <w:t>ог. Московское метро. Берлинская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подземка. Косвенная речь.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4.12.</w:t>
            </w:r>
          </w:p>
          <w:p w:rsidR="00783F1C" w:rsidRPr="003B54A3" w:rsidRDefault="00783F1C" w:rsidP="00C646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Безопасность и высокие скорости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Развитие высокоскоростного движения в мире. Риски и угрозы безопасности при высоких скоростях. Системы обеспечения безопасности.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4.13.</w:t>
            </w:r>
          </w:p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Железнодорожная сигнализация.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Железнодорожная сигнализация. Классификация сигналов. Автоблокировка. Автоматическая локомотивная сигнализация.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60.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7508E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4.14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Железнодорожные станции и узлы.</w:t>
            </w:r>
          </w:p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Классификация железнодорожных станций и узлов.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62.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64.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7508E">
              <w:rPr>
                <w:rFonts w:ascii="Times New Roman" w:hAnsi="Times New Roman"/>
                <w:sz w:val="24"/>
                <w:szCs w:val="24"/>
              </w:rPr>
              <w:t>Распространенное определение.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4.15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сортировочной станции.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559">
              <w:rPr>
                <w:rFonts w:ascii="Times New Roman" w:hAnsi="Times New Roman"/>
                <w:b/>
                <w:sz w:val="24"/>
                <w:szCs w:val="24"/>
              </w:rPr>
              <w:t xml:space="preserve">Работа сортировочной станции.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Повторение пройденного ранее грамматического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67.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D7508E">
              <w:rPr>
                <w:rFonts w:ascii="Times New Roman" w:hAnsi="Times New Roman"/>
                <w:sz w:val="24"/>
                <w:szCs w:val="24"/>
              </w:rPr>
              <w:t>Распространенное определение.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4.16</w:t>
            </w:r>
          </w:p>
          <w:p w:rsidR="00783F1C" w:rsidRPr="003B54A3" w:rsidRDefault="00783F1C" w:rsidP="00C6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Пассажирские и грузовые перевозки на железнодорожном транспорте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п</w:t>
            </w:r>
            <w:r w:rsidRPr="00B811F2">
              <w:rPr>
                <w:rFonts w:ascii="Times New Roman" w:hAnsi="Times New Roman"/>
                <w:b/>
                <w:sz w:val="24"/>
                <w:szCs w:val="24"/>
              </w:rPr>
              <w:t>ассажирски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B811F2">
              <w:rPr>
                <w:rFonts w:ascii="Times New Roman" w:hAnsi="Times New Roman"/>
                <w:b/>
                <w:sz w:val="24"/>
                <w:szCs w:val="24"/>
              </w:rPr>
              <w:t xml:space="preserve"> и грузовы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B811F2">
              <w:rPr>
                <w:rFonts w:ascii="Times New Roman" w:hAnsi="Times New Roman"/>
                <w:b/>
                <w:sz w:val="24"/>
                <w:szCs w:val="24"/>
              </w:rPr>
              <w:t xml:space="preserve"> перевоз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B811F2">
              <w:rPr>
                <w:rFonts w:ascii="Times New Roman" w:hAnsi="Times New Roman"/>
                <w:b/>
                <w:sz w:val="24"/>
                <w:szCs w:val="24"/>
              </w:rPr>
              <w:t xml:space="preserve"> на железнодорожном транспорте</w:t>
            </w:r>
            <w:r w:rsidR="00D750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3F1C" w:rsidRPr="003B54A3" w:rsidRDefault="00783F1C" w:rsidP="00C64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1C" w:rsidRPr="003B54A3" w:rsidTr="00C646C0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83F1C" w:rsidRPr="003B54A3" w:rsidRDefault="00783F1C" w:rsidP="00783F1C">
      <w:pPr>
        <w:rPr>
          <w:rFonts w:ascii="Times New Roman" w:hAnsi="Times New Roman"/>
          <w:sz w:val="24"/>
          <w:szCs w:val="24"/>
        </w:rPr>
        <w:sectPr w:rsidR="00783F1C" w:rsidRPr="003B54A3">
          <w:footerReference w:type="default" r:id="rId9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83F1C" w:rsidRPr="003B54A3" w:rsidRDefault="00783F1C" w:rsidP="00783F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</w:t>
      </w:r>
      <w:r w:rsidR="00324CB0">
        <w:rPr>
          <w:rFonts w:ascii="Times New Roman" w:hAnsi="Times New Roman"/>
          <w:b/>
          <w:sz w:val="24"/>
          <w:szCs w:val="24"/>
        </w:rPr>
        <w:t>ЦИИ ПРОГРАММЫ УЧЕБНОГО ПРЕДМЕТА</w:t>
      </w:r>
    </w:p>
    <w:p w:rsidR="00783F1C" w:rsidRPr="003B54A3" w:rsidRDefault="00324CB0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 Учебный предмет</w:t>
      </w:r>
      <w:r w:rsidR="00783F1C" w:rsidRPr="003B54A3">
        <w:rPr>
          <w:rFonts w:ascii="Times New Roman" w:hAnsi="Times New Roman"/>
          <w:b/>
          <w:bCs/>
          <w:sz w:val="24"/>
          <w:szCs w:val="24"/>
        </w:rPr>
        <w:t xml:space="preserve"> реализуется в учебных кабинетах </w:t>
      </w:r>
      <w:r w:rsidR="00D7508E">
        <w:rPr>
          <w:rFonts w:ascii="Times New Roman" w:hAnsi="Times New Roman"/>
          <w:b/>
          <w:bCs/>
          <w:sz w:val="24"/>
          <w:szCs w:val="24"/>
        </w:rPr>
        <w:t>«Иностранного языка (немецкого</w:t>
      </w:r>
      <w:r w:rsidR="00783F1C" w:rsidRPr="003B54A3">
        <w:rPr>
          <w:rFonts w:ascii="Times New Roman" w:hAnsi="Times New Roman"/>
          <w:b/>
          <w:bCs/>
          <w:sz w:val="24"/>
          <w:szCs w:val="24"/>
        </w:rPr>
        <w:t xml:space="preserve"> языка)»  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>
        <w:rPr>
          <w:rFonts w:ascii="Times New Roman" w:hAnsi="Times New Roman"/>
          <w:sz w:val="24"/>
          <w:szCs w:val="24"/>
        </w:rPr>
        <w:t>;</w:t>
      </w:r>
      <w:r w:rsidRPr="003B54A3">
        <w:rPr>
          <w:rFonts w:ascii="Times New Roman" w:hAnsi="Times New Roman"/>
          <w:sz w:val="24"/>
          <w:szCs w:val="24"/>
        </w:rPr>
        <w:t xml:space="preserve"> 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>
        <w:rPr>
          <w:rFonts w:ascii="Times New Roman" w:hAnsi="Times New Roman"/>
          <w:sz w:val="24"/>
          <w:szCs w:val="24"/>
        </w:rPr>
        <w:t>;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783F1C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9D3E09" w:rsidRDefault="009D3E09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3E09" w:rsidRPr="00976A7F" w:rsidRDefault="009D3E09" w:rsidP="009D3E09">
      <w:pPr>
        <w:spacing w:after="0" w:line="240" w:lineRule="auto"/>
        <w:mirrorIndents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Басова Н.В. Немеций язык для колледжей=</w:t>
      </w:r>
      <w:r>
        <w:rPr>
          <w:rFonts w:ascii="Times New Roman" w:hAnsi="Times New Roman"/>
          <w:bCs/>
          <w:sz w:val="24"/>
          <w:szCs w:val="24"/>
          <w:lang w:val="en-US"/>
        </w:rPr>
        <w:t>Deutsch</w:t>
      </w:r>
      <w:r w:rsidRPr="00976A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976A7F">
        <w:rPr>
          <w:rFonts w:ascii="Times New Roman" w:hAnsi="Times New Roman"/>
          <w:bCs/>
          <w:sz w:val="24"/>
          <w:szCs w:val="24"/>
        </w:rPr>
        <w:t>ü</w:t>
      </w:r>
      <w:r>
        <w:rPr>
          <w:rFonts w:ascii="Times New Roman" w:hAnsi="Times New Roman"/>
          <w:bCs/>
          <w:sz w:val="24"/>
          <w:szCs w:val="24"/>
          <w:lang w:val="en-US"/>
        </w:rPr>
        <w:t>r</w:t>
      </w:r>
      <w:r w:rsidRPr="00976A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Colleges</w:t>
      </w:r>
      <w:r w:rsidRPr="00976A7F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учебник/Н.В. Басова, Т.Г. Коноплева.-24-е изд. Стер.-Москва: КНОРУС.2024 г. – 346 с. (СПО).</w:t>
      </w:r>
    </w:p>
    <w:p w:rsidR="009D3E09" w:rsidRPr="003B54A3" w:rsidRDefault="009D3E09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3.2.2.Дополнительные источники:</w:t>
      </w:r>
    </w:p>
    <w:p w:rsidR="00783F1C" w:rsidRPr="003B54A3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D3E09" w:rsidRPr="00B41AE9" w:rsidRDefault="009D3E09" w:rsidP="009D3E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1.</w:t>
      </w:r>
      <w:r w:rsidRPr="00B41AE9">
        <w:rPr>
          <w:rFonts w:ascii="Times New Roman" w:hAnsi="Times New Roman"/>
          <w:bCs/>
          <w:sz w:val="24"/>
          <w:szCs w:val="24"/>
          <w:lang w:eastAsia="en-US"/>
        </w:rPr>
        <w:t>Голубев А.П. Немецкий язык для технических специальностей/учебник/А.П.Голубев, Д.А.Беляков</w:t>
      </w:r>
      <w:r>
        <w:rPr>
          <w:rFonts w:ascii="Times New Roman" w:hAnsi="Times New Roman"/>
          <w:bCs/>
          <w:sz w:val="24"/>
          <w:szCs w:val="24"/>
          <w:lang w:eastAsia="en-US"/>
        </w:rPr>
        <w:t>, И.Б Смирнова; под общ.ред. А.П. Голубева, 2-е изд; стер.-Москва: КНОРУС,  2024 г., 306 с.-(СПО).</w:t>
      </w:r>
    </w:p>
    <w:p w:rsidR="00783F1C" w:rsidRDefault="00783F1C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24CB0" w:rsidRDefault="00324CB0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24CB0" w:rsidRPr="004C68E0" w:rsidRDefault="00324CB0" w:rsidP="00324CB0">
      <w:pPr>
        <w:pStyle w:val="ae"/>
        <w:widowControl w:val="0"/>
        <w:tabs>
          <w:tab w:val="left" w:pos="709"/>
          <w:tab w:val="left" w:pos="851"/>
        </w:tabs>
        <w:spacing w:after="0"/>
        <w:ind w:left="0" w:firstLine="709"/>
        <w:jc w:val="both"/>
        <w:rPr>
          <w:szCs w:val="24"/>
        </w:rPr>
      </w:pPr>
      <w:r w:rsidRPr="004C68E0">
        <w:rPr>
          <w:b/>
          <w:szCs w:val="24"/>
        </w:rPr>
        <w:t>Перечень профессиональных баз данных и информационных справочных систем:</w:t>
      </w:r>
      <w:r w:rsidRPr="004C68E0">
        <w:rPr>
          <w:szCs w:val="24"/>
        </w:rPr>
        <w:t xml:space="preserve"> </w:t>
      </w:r>
    </w:p>
    <w:p w:rsidR="00324CB0" w:rsidRPr="004C68E0" w:rsidRDefault="00324CB0" w:rsidP="00324CB0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Электронная информационная образовательная среда </w:t>
      </w:r>
      <w:r>
        <w:rPr>
          <w:szCs w:val="24"/>
        </w:rPr>
        <w:t>Саратовского филиала ПривГУПС</w:t>
      </w:r>
      <w:r w:rsidRPr="004C68E0">
        <w:rPr>
          <w:szCs w:val="24"/>
        </w:rPr>
        <w:t xml:space="preserve">. - Режим доступа:  </w:t>
      </w:r>
      <w:r w:rsidRPr="008F4700">
        <w:t>https://do-stgt.ru/</w:t>
      </w:r>
      <w:r w:rsidRPr="004C68E0">
        <w:rPr>
          <w:szCs w:val="24"/>
        </w:rPr>
        <w:t xml:space="preserve"> </w:t>
      </w:r>
      <w:r>
        <w:rPr>
          <w:szCs w:val="24"/>
        </w:rPr>
        <w:t xml:space="preserve"> </w:t>
      </w:r>
      <w:r w:rsidRPr="004C68E0">
        <w:rPr>
          <w:szCs w:val="24"/>
        </w:rPr>
        <w:t xml:space="preserve"> </w:t>
      </w:r>
    </w:p>
    <w:p w:rsidR="00324CB0" w:rsidRPr="004C68E0" w:rsidRDefault="00324CB0" w:rsidP="00324CB0">
      <w:pPr>
        <w:pStyle w:val="ae"/>
        <w:numPr>
          <w:ilvl w:val="0"/>
          <w:numId w:val="5"/>
        </w:numPr>
        <w:tabs>
          <w:tab w:val="left" w:pos="0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СПС «Консультант Плюс» - Режим доступа: </w:t>
      </w:r>
      <w:hyperlink r:id="rId10" w:history="1">
        <w:r w:rsidRPr="004C68E0">
          <w:rPr>
            <w:rStyle w:val="ad"/>
            <w:rFonts w:eastAsia="Arial"/>
            <w:szCs w:val="24"/>
          </w:rPr>
          <w:t>http://www.consultant.ru/</w:t>
        </w:r>
      </w:hyperlink>
      <w:r w:rsidRPr="004C68E0">
        <w:rPr>
          <w:szCs w:val="24"/>
        </w:rPr>
        <w:t xml:space="preserve">  </w:t>
      </w:r>
    </w:p>
    <w:p w:rsidR="00324CB0" w:rsidRPr="004C68E0" w:rsidRDefault="00324CB0" w:rsidP="00324CB0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1" w:history="1">
        <w:r w:rsidRPr="004C68E0">
          <w:rPr>
            <w:rStyle w:val="ad"/>
            <w:rFonts w:eastAsia="Arial"/>
            <w:szCs w:val="24"/>
          </w:rPr>
          <w:t>https://umczdt.ru/</w:t>
        </w:r>
      </w:hyperlink>
    </w:p>
    <w:p w:rsidR="00324CB0" w:rsidRPr="004C68E0" w:rsidRDefault="00324CB0" w:rsidP="00324CB0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ЭБС издательства «Лань»- Режим доступа: </w:t>
      </w:r>
      <w:hyperlink r:id="rId12" w:history="1">
        <w:r w:rsidRPr="004C68E0">
          <w:rPr>
            <w:rStyle w:val="ad"/>
            <w:rFonts w:eastAsia="Arial"/>
            <w:szCs w:val="24"/>
          </w:rPr>
          <w:t>https://e.lanbook.com/</w:t>
        </w:r>
      </w:hyperlink>
    </w:p>
    <w:p w:rsidR="00324CB0" w:rsidRDefault="00324CB0" w:rsidP="00324CB0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ЭБС BOOK.RU- Режим доступа:  </w:t>
      </w:r>
      <w:hyperlink r:id="rId13" w:history="1">
        <w:r w:rsidRPr="004C68E0">
          <w:rPr>
            <w:rStyle w:val="ad"/>
            <w:rFonts w:eastAsia="Arial"/>
            <w:szCs w:val="24"/>
          </w:rPr>
          <w:t>https://www.book.ru/</w:t>
        </w:r>
      </w:hyperlink>
      <w:r w:rsidRPr="004C68E0">
        <w:rPr>
          <w:szCs w:val="24"/>
        </w:rPr>
        <w:t xml:space="preserve"> </w:t>
      </w:r>
    </w:p>
    <w:p w:rsidR="00324CB0" w:rsidRPr="004C68E0" w:rsidRDefault="00324CB0" w:rsidP="00324CB0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Pr="00B41AE9">
        <w:rPr>
          <w:szCs w:val="24"/>
          <w:lang w:val="en-US"/>
        </w:rPr>
        <w:t>www</w:t>
      </w:r>
      <w:r w:rsidRPr="00B41AE9">
        <w:rPr>
          <w:szCs w:val="24"/>
        </w:rPr>
        <w:t>.</w:t>
      </w:r>
      <w:r w:rsidRPr="00B41AE9">
        <w:rPr>
          <w:szCs w:val="24"/>
          <w:lang w:val="en-US"/>
        </w:rPr>
        <w:t>deutschland</w:t>
      </w:r>
      <w:r w:rsidRPr="00B41AE9">
        <w:rPr>
          <w:szCs w:val="24"/>
        </w:rPr>
        <w:t>.</w:t>
      </w:r>
      <w:r w:rsidRPr="00B41AE9">
        <w:rPr>
          <w:szCs w:val="24"/>
          <w:lang w:val="en-US"/>
        </w:rPr>
        <w:t>de</w:t>
      </w:r>
      <w:r w:rsidRPr="00B41AE9">
        <w:rPr>
          <w:szCs w:val="24"/>
        </w:rPr>
        <w:t>- жур</w:t>
      </w:r>
      <w:r>
        <w:rPr>
          <w:szCs w:val="24"/>
        </w:rPr>
        <w:t>нал содержит материалы о политике, экономике, культуре, науке, окружающей среде на немецком языке.</w:t>
      </w:r>
    </w:p>
    <w:p w:rsidR="00324CB0" w:rsidRPr="00FF5A53" w:rsidRDefault="00324CB0" w:rsidP="00324CB0">
      <w:pPr>
        <w:spacing w:after="0"/>
        <w:ind w:left="709"/>
        <w:rPr>
          <w:rFonts w:ascii="Times New Roman" w:hAnsi="Times New Roman"/>
          <w:sz w:val="24"/>
        </w:rPr>
      </w:pPr>
    </w:p>
    <w:p w:rsidR="00324CB0" w:rsidRDefault="00324CB0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24CB0" w:rsidRPr="003B54A3" w:rsidRDefault="00324CB0" w:rsidP="00783F1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83F1C" w:rsidRPr="003B54A3" w:rsidRDefault="00783F1C" w:rsidP="00783F1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170396293"/>
    </w:p>
    <w:p w:rsidR="00783F1C" w:rsidRPr="003B54A3" w:rsidRDefault="00783F1C" w:rsidP="00783F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4"/>
    <w:p w:rsidR="00783F1C" w:rsidRPr="003B54A3" w:rsidRDefault="00783F1C" w:rsidP="00783F1C">
      <w:pPr>
        <w:pStyle w:val="ae"/>
        <w:spacing w:after="0"/>
        <w:ind w:left="709"/>
        <w:contextualSpacing/>
        <w:jc w:val="both"/>
        <w:rPr>
          <w:szCs w:val="24"/>
        </w:rPr>
      </w:pPr>
    </w:p>
    <w:p w:rsidR="00783F1C" w:rsidRPr="003B54A3" w:rsidRDefault="00783F1C" w:rsidP="00783F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3F1C" w:rsidRPr="003B54A3" w:rsidRDefault="00783F1C" w:rsidP="009D3E09">
      <w:pPr>
        <w:spacing w:before="120" w:after="120" w:line="240" w:lineRule="auto"/>
        <w:ind w:right="-1"/>
        <w:contextualSpacing/>
        <w:rPr>
          <w:rFonts w:ascii="Times New Roman" w:hAnsi="Times New Roman"/>
          <w:b/>
          <w:sz w:val="24"/>
          <w:szCs w:val="24"/>
        </w:rPr>
      </w:pPr>
      <w:bookmarkStart w:id="5" w:name="_Hlk80485971"/>
      <w:r w:rsidRPr="003B54A3">
        <w:rPr>
          <w:rFonts w:ascii="Times New Roman" w:hAnsi="Times New Roman"/>
          <w:b/>
          <w:sz w:val="24"/>
          <w:szCs w:val="24"/>
        </w:rPr>
        <w:t>4. КОНТРОЛЬ И ОЦЕНКА РЕЗУ</w:t>
      </w:r>
      <w:r w:rsidR="009D3E09">
        <w:rPr>
          <w:rFonts w:ascii="Times New Roman" w:hAnsi="Times New Roman"/>
          <w:b/>
          <w:sz w:val="24"/>
          <w:szCs w:val="24"/>
        </w:rPr>
        <w:t>ЛЬТАТОВ ОСВОЕНИЯ УЧЕБНОГО ПРЕДМЕТА</w:t>
      </w:r>
    </w:p>
    <w:p w:rsidR="00783F1C" w:rsidRPr="003B54A3" w:rsidRDefault="00783F1C" w:rsidP="00783F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3F1C" w:rsidRPr="003B54A3" w:rsidRDefault="00783F1C" w:rsidP="00783F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:rsidR="00783F1C" w:rsidRPr="003B54A3" w:rsidRDefault="00783F1C" w:rsidP="00783F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3833"/>
        <w:gridCol w:w="2680"/>
      </w:tblGrid>
      <w:tr w:rsidR="00783F1C" w:rsidRPr="003B54A3" w:rsidTr="00C646C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783F1C" w:rsidRPr="003B54A3" w:rsidTr="00C646C0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знаний, осваиваемых в рамках </w:t>
            </w:r>
            <w:r w:rsidR="00324CB0"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</w:p>
        </w:tc>
      </w:tr>
      <w:tr w:rsidR="00783F1C" w:rsidRPr="003B54A3" w:rsidTr="00C646C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:rsidR="00783F1C" w:rsidRPr="003B54A3" w:rsidRDefault="00783F1C" w:rsidP="00C646C0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:rsidR="00783F1C" w:rsidRPr="003B54A3" w:rsidRDefault="00783F1C" w:rsidP="00C646C0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:rsidR="00783F1C" w:rsidRPr="003B54A3" w:rsidRDefault="00783F1C" w:rsidP="00C646C0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:rsidR="00783F1C" w:rsidRPr="003B54A3" w:rsidRDefault="00783F1C" w:rsidP="00C646C0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:rsidR="00783F1C" w:rsidRPr="003B54A3" w:rsidRDefault="00783F1C" w:rsidP="00C646C0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:rsidR="00783F1C" w:rsidRPr="003B54A3" w:rsidRDefault="00783F1C" w:rsidP="00C646C0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783F1C" w:rsidRPr="003B54A3" w:rsidTr="00C646C0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783F1C" w:rsidRPr="003B54A3" w:rsidTr="00C646C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 взаимодействии;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составлять простые связные сообщения на общие или 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:rsidR="00783F1C" w:rsidRPr="003B54A3" w:rsidRDefault="00783F1C" w:rsidP="00C646C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:rsidR="00783F1C" w:rsidRPr="003B54A3" w:rsidRDefault="00783F1C" w:rsidP="00C646C0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произнесенных высказываний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на общие и базовые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:rsidR="00783F1C" w:rsidRPr="003B54A3" w:rsidRDefault="00783F1C" w:rsidP="00C646C0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:rsidR="00783F1C" w:rsidRPr="003B54A3" w:rsidRDefault="00783F1C" w:rsidP="00C646C0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Участие в диалогах,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ролевых играх.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783F1C" w:rsidRPr="003B54A3" w:rsidRDefault="00783F1C" w:rsidP="00C646C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5"/>
          </w:p>
        </w:tc>
      </w:tr>
    </w:tbl>
    <w:p w:rsidR="00783F1C" w:rsidRDefault="00783F1C" w:rsidP="00783F1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83F1C" w:rsidRPr="00155744" w:rsidRDefault="00783F1C" w:rsidP="00783F1C">
      <w:pPr>
        <w:pStyle w:val="24"/>
        <w:widowControl w:val="0"/>
        <w:spacing w:line="360" w:lineRule="auto"/>
        <w:jc w:val="center"/>
        <w:rPr>
          <w:bCs/>
        </w:rPr>
      </w:pPr>
      <w:r w:rsidRPr="00155744">
        <w:rPr>
          <w:bCs/>
        </w:rPr>
        <w:t>5   Перечень используемых методов обучения</w:t>
      </w:r>
    </w:p>
    <w:p w:rsidR="00783F1C" w:rsidRPr="00155744" w:rsidRDefault="00783F1C" w:rsidP="00783F1C">
      <w:pPr>
        <w:pStyle w:val="24"/>
        <w:widowControl w:val="0"/>
        <w:spacing w:line="360" w:lineRule="auto"/>
        <w:rPr>
          <w:b w:val="0"/>
          <w:sz w:val="24"/>
          <w:szCs w:val="24"/>
        </w:rPr>
      </w:pPr>
      <w:r w:rsidRPr="00155744">
        <w:rPr>
          <w:b w:val="0"/>
          <w:sz w:val="24"/>
          <w:szCs w:val="24"/>
        </w:rPr>
        <w:t xml:space="preserve">5.1  Пассивные: </w:t>
      </w:r>
      <w:r>
        <w:rPr>
          <w:b w:val="0"/>
          <w:sz w:val="24"/>
          <w:szCs w:val="24"/>
        </w:rPr>
        <w:t>опрос, репродуктивные упражнения по закреплению и обработке изученного материала</w:t>
      </w:r>
      <w:r w:rsidRPr="00155744">
        <w:rPr>
          <w:b w:val="0"/>
          <w:sz w:val="24"/>
          <w:szCs w:val="24"/>
        </w:rPr>
        <w:t xml:space="preserve"> </w:t>
      </w:r>
    </w:p>
    <w:p w:rsidR="00783F1C" w:rsidRPr="0003011E" w:rsidRDefault="00783F1C" w:rsidP="00783F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1E">
        <w:rPr>
          <w:rFonts w:ascii="Times New Roman" w:hAnsi="Times New Roman"/>
        </w:rPr>
        <w:t>5</w:t>
      </w:r>
      <w:r w:rsidRPr="0003011E">
        <w:rPr>
          <w:rFonts w:ascii="Times New Roman" w:hAnsi="Times New Roman"/>
          <w:sz w:val="24"/>
          <w:szCs w:val="24"/>
        </w:rPr>
        <w:t xml:space="preserve">.2 Активные и интерактивные: </w:t>
      </w:r>
      <w:r w:rsidRPr="0003011E">
        <w:rPr>
          <w:rFonts w:ascii="Times New Roman" w:hAnsi="Times New Roman"/>
          <w:color w:val="000000" w:themeColor="text1"/>
          <w:sz w:val="24"/>
          <w:szCs w:val="24"/>
        </w:rPr>
        <w:t>активные и интерактивные лекции;  деловые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Pr="0003011E">
        <w:rPr>
          <w:rFonts w:ascii="Times New Roman" w:hAnsi="Times New Roman"/>
          <w:i/>
          <w:color w:val="000000" w:themeColor="text1"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783F1C" w:rsidRPr="00A8405D" w:rsidRDefault="00783F1C" w:rsidP="00783F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783F1C" w:rsidRPr="00B04D6D" w:rsidRDefault="00783F1C" w:rsidP="00783F1C">
      <w:pPr>
        <w:pStyle w:val="Style7"/>
        <w:shd w:val="clear" w:color="auto" w:fill="FFFFFF"/>
        <w:spacing w:line="360" w:lineRule="auto"/>
        <w:jc w:val="both"/>
        <w:rPr>
          <w:color w:val="000000" w:themeColor="text1"/>
          <w:szCs w:val="28"/>
        </w:rPr>
      </w:pPr>
    </w:p>
    <w:p w:rsidR="00783F1C" w:rsidRPr="003B54A3" w:rsidRDefault="00783F1C" w:rsidP="00783F1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329C2" w:rsidRDefault="006329C2"/>
    <w:sectPr w:rsidR="006329C2" w:rsidSect="0063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0F" w:rsidRDefault="008A160F" w:rsidP="002B0912">
      <w:pPr>
        <w:spacing w:after="0" w:line="240" w:lineRule="auto"/>
      </w:pPr>
      <w:r>
        <w:separator/>
      </w:r>
    </w:p>
  </w:endnote>
  <w:endnote w:type="continuationSeparator" w:id="1">
    <w:p w:rsidR="008A160F" w:rsidRDefault="008A160F" w:rsidP="002B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C0" w:rsidRDefault="007E79DE">
    <w:pPr>
      <w:pStyle w:val="af0"/>
      <w:jc w:val="right"/>
    </w:pPr>
    <w:fldSimple w:instr="PAGE ">
      <w:r w:rsidR="00FA335B">
        <w:rPr>
          <w:noProof/>
        </w:rPr>
        <w:t>3</w:t>
      </w:r>
    </w:fldSimple>
  </w:p>
  <w:p w:rsidR="00C646C0" w:rsidRDefault="00C646C0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C0" w:rsidRDefault="007E79DE">
    <w:pPr>
      <w:pStyle w:val="af0"/>
      <w:jc w:val="right"/>
    </w:pPr>
    <w:fldSimple w:instr="PAGE ">
      <w:r w:rsidR="00FA335B">
        <w:rPr>
          <w:noProof/>
        </w:rPr>
        <w:t>22</w:t>
      </w:r>
    </w:fldSimple>
  </w:p>
  <w:p w:rsidR="00C646C0" w:rsidRDefault="00C646C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0F" w:rsidRDefault="008A160F" w:rsidP="002B0912">
      <w:pPr>
        <w:spacing w:after="0" w:line="240" w:lineRule="auto"/>
      </w:pPr>
      <w:r>
        <w:separator/>
      </w:r>
    </w:p>
  </w:footnote>
  <w:footnote w:type="continuationSeparator" w:id="1">
    <w:p w:rsidR="008A160F" w:rsidRDefault="008A160F" w:rsidP="002B0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0812E6"/>
    <w:multiLevelType w:val="hybridMultilevel"/>
    <w:tmpl w:val="B49E8B3E"/>
    <w:lvl w:ilvl="0" w:tplc="2CA638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F1C"/>
    <w:rsid w:val="001B5F66"/>
    <w:rsid w:val="002B0912"/>
    <w:rsid w:val="00324CB0"/>
    <w:rsid w:val="00337267"/>
    <w:rsid w:val="006329C2"/>
    <w:rsid w:val="00646E40"/>
    <w:rsid w:val="00783F1C"/>
    <w:rsid w:val="007E79DE"/>
    <w:rsid w:val="008A160F"/>
    <w:rsid w:val="009D3E09"/>
    <w:rsid w:val="00AB6FFE"/>
    <w:rsid w:val="00C646C0"/>
    <w:rsid w:val="00D7508E"/>
    <w:rsid w:val="00DF4BE9"/>
    <w:rsid w:val="00E63865"/>
    <w:rsid w:val="00E93D27"/>
    <w:rsid w:val="00F86D11"/>
    <w:rsid w:val="00FA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1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783F1C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783F1C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783F1C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783F1C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783F1C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F1C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F1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F1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3F1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3F1C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783F1C"/>
    <w:rPr>
      <w:rFonts w:ascii="Calibri" w:hAnsi="Calibri"/>
    </w:rPr>
  </w:style>
  <w:style w:type="paragraph" w:styleId="21">
    <w:name w:val="toc 2"/>
    <w:next w:val="a"/>
    <w:link w:val="22"/>
    <w:uiPriority w:val="39"/>
    <w:rsid w:val="00783F1C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3">
    <w:name w:val="Неразрешенное упоминание2"/>
    <w:basedOn w:val="12"/>
    <w:rsid w:val="00783F1C"/>
    <w:pPr>
      <w:spacing w:after="200" w:line="276" w:lineRule="auto"/>
    </w:pPr>
    <w:rPr>
      <w:rFonts w:ascii="Calibri" w:hAnsi="Calibri"/>
    </w:rPr>
  </w:style>
  <w:style w:type="paragraph" w:styleId="a3">
    <w:name w:val="annotation text"/>
    <w:basedOn w:val="a"/>
    <w:link w:val="a4"/>
    <w:rsid w:val="00783F1C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a0"/>
    <w:link w:val="a3"/>
    <w:rsid w:val="00783F1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783F1C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783F1C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783F1C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 примечания1"/>
    <w:basedOn w:val="12"/>
    <w:rsid w:val="00783F1C"/>
  </w:style>
  <w:style w:type="paragraph" w:customStyle="1" w:styleId="Endnote">
    <w:name w:val="Endnote"/>
    <w:rsid w:val="00783F1C"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78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83F1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Знак сноски1"/>
    <w:rsid w:val="00783F1C"/>
    <w:pPr>
      <w:spacing w:after="160" w:line="264" w:lineRule="auto"/>
    </w:pPr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paragraph" w:customStyle="1" w:styleId="15">
    <w:name w:val="Выделение1"/>
    <w:rsid w:val="00783F1C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styleId="a7">
    <w:name w:val="Normal (Web)"/>
    <w:basedOn w:val="a"/>
    <w:link w:val="a8"/>
    <w:rsid w:val="00783F1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1"/>
    <w:link w:val="a7"/>
    <w:rsid w:val="00783F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783F1C"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Просмотренная гиперссылка1"/>
    <w:basedOn w:val="12"/>
    <w:rsid w:val="00783F1C"/>
  </w:style>
  <w:style w:type="paragraph" w:styleId="a9">
    <w:name w:val="Balloon Text"/>
    <w:basedOn w:val="a"/>
    <w:link w:val="aa"/>
    <w:rsid w:val="00783F1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a0"/>
    <w:link w:val="a9"/>
    <w:rsid w:val="00783F1C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b">
    <w:name w:val="annotation subject"/>
    <w:basedOn w:val="a3"/>
    <w:next w:val="a3"/>
    <w:link w:val="ac"/>
    <w:rsid w:val="00783F1C"/>
    <w:rPr>
      <w:b/>
    </w:rPr>
  </w:style>
  <w:style w:type="character" w:customStyle="1" w:styleId="ac">
    <w:name w:val="Тема примечания Знак"/>
    <w:basedOn w:val="a4"/>
    <w:link w:val="ab"/>
    <w:rsid w:val="00783F1C"/>
    <w:rPr>
      <w:b/>
    </w:rPr>
  </w:style>
  <w:style w:type="paragraph" w:customStyle="1" w:styleId="17">
    <w:name w:val="Гиперссылка1"/>
    <w:link w:val="ad"/>
    <w:rsid w:val="00783F1C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d">
    <w:name w:val="Hyperlink"/>
    <w:link w:val="17"/>
    <w:rsid w:val="00783F1C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783F1C"/>
    <w:pPr>
      <w:spacing w:after="0" w:line="240" w:lineRule="auto"/>
    </w:pPr>
    <w:rPr>
      <w:rFonts w:ascii="Times New Roman" w:hAnsi="Times New Roman"/>
    </w:rPr>
  </w:style>
  <w:style w:type="paragraph" w:styleId="18">
    <w:name w:val="toc 1"/>
    <w:next w:val="a"/>
    <w:link w:val="19"/>
    <w:uiPriority w:val="39"/>
    <w:rsid w:val="00783F1C"/>
    <w:pPr>
      <w:spacing w:after="160"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783F1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783F1C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783F1C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Основной шрифт абзаца1"/>
    <w:rsid w:val="00783F1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783F1C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Текст сноски Знак1"/>
    <w:basedOn w:val="12"/>
    <w:rsid w:val="00783F1C"/>
  </w:style>
  <w:style w:type="paragraph" w:styleId="51">
    <w:name w:val="toc 5"/>
    <w:next w:val="a"/>
    <w:link w:val="52"/>
    <w:uiPriority w:val="39"/>
    <w:rsid w:val="00783F1C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783F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e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"/>
    <w:uiPriority w:val="34"/>
    <w:qFormat/>
    <w:rsid w:val="00783F1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basedOn w:val="11"/>
    <w:link w:val="ae"/>
    <w:uiPriority w:val="34"/>
    <w:qFormat/>
    <w:rsid w:val="00783F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0">
    <w:name w:val="footer"/>
    <w:basedOn w:val="a"/>
    <w:link w:val="af1"/>
    <w:rsid w:val="0078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783F1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2">
    <w:name w:val="Subtitle"/>
    <w:next w:val="a"/>
    <w:link w:val="af3"/>
    <w:uiPriority w:val="11"/>
    <w:qFormat/>
    <w:rsid w:val="00783F1C"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783F1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4">
    <w:name w:val="Title"/>
    <w:next w:val="a"/>
    <w:link w:val="af5"/>
    <w:uiPriority w:val="10"/>
    <w:qFormat/>
    <w:rsid w:val="00783F1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83F1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b">
    <w:name w:val="Неразрешенное упоминание1"/>
    <w:basedOn w:val="12"/>
    <w:rsid w:val="00783F1C"/>
    <w:rPr>
      <w:color w:val="605E5C"/>
      <w:shd w:val="clear" w:color="auto" w:fill="E1DFDD"/>
    </w:rPr>
  </w:style>
  <w:style w:type="paragraph" w:customStyle="1" w:styleId="1c">
    <w:name w:val="Без интервала1"/>
    <w:qFormat/>
    <w:rsid w:val="00783F1C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character" w:customStyle="1" w:styleId="0pt">
    <w:name w:val="Основной текст + Интервал 0 pt"/>
    <w:basedOn w:val="a0"/>
    <w:rsid w:val="00783F1C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783F1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83F1C"/>
    <w:rPr>
      <w:color w:val="800080" w:themeColor="followedHyperlink"/>
      <w:u w:val="single"/>
    </w:rPr>
  </w:style>
  <w:style w:type="paragraph" w:styleId="24">
    <w:name w:val="Body Text 2"/>
    <w:basedOn w:val="a"/>
    <w:link w:val="25"/>
    <w:rsid w:val="00783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25">
    <w:name w:val="Основной текст 2 Знак"/>
    <w:basedOn w:val="a0"/>
    <w:link w:val="24"/>
    <w:rsid w:val="00783F1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783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35E8B-7E5D-4EB9-AFE0-45D48BF7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Voronina</cp:lastModifiedBy>
  <cp:revision>11</cp:revision>
  <dcterms:created xsi:type="dcterms:W3CDTF">2026-06-05T05:31:00Z</dcterms:created>
  <dcterms:modified xsi:type="dcterms:W3CDTF">2026-06-26T07:25:00Z</dcterms:modified>
</cp:coreProperties>
</file>