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427EB" w14:textId="77777777" w:rsidR="000150F1" w:rsidRPr="003B54A3" w:rsidRDefault="00D83B1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B59E3E"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5C03B9B5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14:paraId="15F82F5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14:paraId="48E7B2F7" w14:textId="77777777" w:rsidR="00D5248A" w:rsidRDefault="003B54A3" w:rsidP="00D524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23.02.06 Техническая эксплуатация подвижного состава железных дорог</w:t>
                  </w:r>
                </w:p>
                <w:p w14:paraId="75A4A8AC" w14:textId="650A6814" w:rsidR="00D5248A" w:rsidRPr="00D5248A" w:rsidRDefault="00D5248A" w:rsidP="000C73E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auto"/>
                      <w:sz w:val="28"/>
                      <w:szCs w:val="22"/>
                    </w:rPr>
                  </w:pPr>
                  <w:r w:rsidRPr="005F6049">
                    <w:rPr>
                      <w:rFonts w:ascii="Times New Roman" w:hAnsi="Times New Roman"/>
                      <w:bCs/>
                      <w:color w:val="auto"/>
                      <w:szCs w:val="22"/>
                    </w:rPr>
                    <w:t>(</w:t>
                  </w:r>
                  <w:r w:rsidRPr="005F6049">
                    <w:rPr>
                      <w:rFonts w:ascii="Times New Roman" w:hAnsi="Times New Roman"/>
                      <w:color w:val="auto"/>
                      <w:spacing w:val="-2"/>
                      <w:szCs w:val="22"/>
                    </w:rPr>
                    <w:t xml:space="preserve">направленность подготовки: </w:t>
                  </w:r>
                  <w:r w:rsidR="000C73E3" w:rsidRPr="000C73E3">
                    <w:rPr>
                      <w:rFonts w:ascii="Times New Roman" w:eastAsia="Calibri" w:hAnsi="Times New Roman"/>
                      <w:bCs/>
                      <w:color w:val="auto"/>
                      <w:sz w:val="24"/>
                      <w:szCs w:val="24"/>
                      <w:lang w:eastAsia="en-US"/>
                    </w:rPr>
                    <w:t>электроподвижной состав</w:t>
                  </w:r>
                  <w:r w:rsidRPr="00D5248A">
                    <w:rPr>
                      <w:rFonts w:ascii="Times New Roman" w:hAnsi="Times New Roman"/>
                      <w:color w:val="auto"/>
                      <w:spacing w:val="-2"/>
                      <w:szCs w:val="22"/>
                    </w:rPr>
                    <w:t>)</w:t>
                  </w:r>
                </w:p>
                <w:p w14:paraId="6D3D0D9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A3F7D1F" w14:textId="55AB23B7" w:rsidR="003B54A3" w:rsidRDefault="003B54A3" w:rsidP="003B54A3">
                  <w:pPr>
                    <w:jc w:val="right"/>
                  </w:pPr>
                  <w:r>
                    <w:rPr>
                      <w:bCs/>
                    </w:rPr>
                    <w:t xml:space="preserve"> </w:t>
                  </w:r>
                </w:p>
                <w:p w14:paraId="50B006AC" w14:textId="77777777" w:rsidR="003B54A3" w:rsidRDefault="003B54A3" w:rsidP="003B54A3">
                  <w:pPr>
                    <w:contextualSpacing/>
                  </w:pPr>
                </w:p>
                <w:p w14:paraId="0BFCCA5B" w14:textId="77777777" w:rsidR="003B54A3" w:rsidRDefault="003B54A3" w:rsidP="003B54A3">
                  <w:pPr>
                    <w:contextualSpacing/>
                  </w:pPr>
                </w:p>
                <w:p w14:paraId="7BEBBEAD" w14:textId="77777777" w:rsidR="003B54A3" w:rsidRDefault="003B54A3" w:rsidP="003B54A3">
                  <w:pPr>
                    <w:contextualSpacing/>
                  </w:pPr>
                </w:p>
                <w:p w14:paraId="1DFEE6D7" w14:textId="77777777" w:rsidR="003B54A3" w:rsidRDefault="003B54A3" w:rsidP="003B54A3">
                  <w:pPr>
                    <w:contextualSpacing/>
                  </w:pPr>
                </w:p>
                <w:p w14:paraId="56EA8079" w14:textId="77777777" w:rsidR="003B54A3" w:rsidRDefault="003B54A3" w:rsidP="003B54A3">
                  <w:pPr>
                    <w:contextualSpacing/>
                  </w:pPr>
                </w:p>
                <w:p w14:paraId="7D4F8EE6" w14:textId="77777777" w:rsidR="003B54A3" w:rsidRDefault="003B54A3" w:rsidP="003B54A3">
                  <w:pPr>
                    <w:contextualSpacing/>
                  </w:pPr>
                </w:p>
                <w:p w14:paraId="702A11CD" w14:textId="77777777" w:rsidR="003B54A3" w:rsidRDefault="003B54A3" w:rsidP="003B54A3">
                  <w:pPr>
                    <w:contextualSpacing/>
                  </w:pPr>
                </w:p>
                <w:p w14:paraId="18F9D63E" w14:textId="77777777" w:rsidR="003B54A3" w:rsidRDefault="003B54A3" w:rsidP="003B54A3">
                  <w:pPr>
                    <w:contextualSpacing/>
                  </w:pPr>
                </w:p>
                <w:p w14:paraId="439CCA3C" w14:textId="77777777" w:rsidR="003B54A3" w:rsidRDefault="003B54A3" w:rsidP="003B54A3">
                  <w:pPr>
                    <w:contextualSpacing/>
                  </w:pPr>
                </w:p>
                <w:p w14:paraId="71074519" w14:textId="77777777" w:rsidR="003B54A3" w:rsidRDefault="003B54A3" w:rsidP="003B54A3">
                  <w:pPr>
                    <w:contextualSpacing/>
                    <w:jc w:val="center"/>
                  </w:pPr>
                </w:p>
                <w:p w14:paraId="3EF2C01A" w14:textId="77777777" w:rsidR="003B54A3" w:rsidRDefault="003B54A3" w:rsidP="003B54A3"/>
                <w:p w14:paraId="01C06E34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14:paraId="4E5082AD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14:paraId="01B21320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14:paraId="279468CD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14:paraId="03854078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14:paraId="2A06E45B" w14:textId="77777777" w:rsidR="003B54A3" w:rsidRDefault="003B54A3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14:paraId="657349B4" w14:textId="77777777" w:rsidR="003B54A3" w:rsidRDefault="003B54A3" w:rsidP="003B54A3">
                  <w:pPr>
                    <w:contextualSpacing/>
                  </w:pPr>
                </w:p>
                <w:p w14:paraId="12DF65A5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14:paraId="1F4B29F5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14:paraId="21956CA1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14:paraId="7C75210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14:paraId="3481AAE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14:paraId="6D86C007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14:paraId="6581B165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3B7F5C6A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2009177E" w14:textId="77777777" w:rsidR="003B54A3" w:rsidRDefault="003B54A3" w:rsidP="003B54A3"/>
                <w:p w14:paraId="17D6ED1B" w14:textId="77777777" w:rsidR="003B54A3" w:rsidRDefault="003B54A3" w:rsidP="003B54A3"/>
                <w:p w14:paraId="2B52DE5B" w14:textId="77777777" w:rsidR="003B54A3" w:rsidRDefault="003B54A3" w:rsidP="003B54A3"/>
                <w:p w14:paraId="25290FB8" w14:textId="77777777" w:rsidR="003B54A3" w:rsidRDefault="003B54A3" w:rsidP="003B54A3"/>
                <w:p w14:paraId="334CC456" w14:textId="77777777" w:rsidR="003B54A3" w:rsidRDefault="003B54A3" w:rsidP="003B54A3"/>
                <w:p w14:paraId="2314DD74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280662E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2DCF802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22343F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0DF3090A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FAE81D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24B84B0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D234CA5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E402E81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F44FF8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50BB0C3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C89170F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047A051" w14:textId="77777777" w:rsidR="0009505E" w:rsidRDefault="000950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08497C6"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0617CB99" w14:textId="77777777" w:rsidR="0009505E" w:rsidRDefault="0009505E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14:paraId="59EA4D66" w14:textId="77777777" w:rsidR="0009505E" w:rsidRDefault="0009505E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14:paraId="490C295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9A55E0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DD74D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D7A5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FA0FAB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7E877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DDF2C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8669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44403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1061436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63655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47B4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6AFC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6AAD8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35BB51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406019BF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3B370" w14:textId="77777777"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14:paraId="232CF7CA" w14:textId="40A0171E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14:paraId="0F2AD79A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14:paraId="799DF2E7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C7E7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0C0FC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5B410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14:paraId="229985D5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14:paraId="76B002CF" w14:textId="07AC9D42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14:paraId="27AD611F" w14:textId="77777777"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73B548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FE6EE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0CB3D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B1B5A9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92C759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AF66897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1738BB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7E82988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8E512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CCEE1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89A6B1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E1E4043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370880E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79D842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028DAFA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CF42034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791CADCD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4C8737C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B2B32D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5E67DEB8" w14:textId="7A72A4DA"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14:paraId="51D82C3C" w14:textId="77777777"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0150F1" w:rsidRPr="003B54A3" w14:paraId="4AE49923" w14:textId="77777777">
        <w:tc>
          <w:tcPr>
            <w:tcW w:w="648" w:type="dxa"/>
          </w:tcPr>
          <w:p w14:paraId="6D25C92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14:paraId="5DA277FE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3CE22650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 w14:paraId="6B13CB5A" w14:textId="77777777">
        <w:tc>
          <w:tcPr>
            <w:tcW w:w="648" w:type="dxa"/>
          </w:tcPr>
          <w:p w14:paraId="3ED3B7E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14:paraId="5B42A06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2610BC48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 w14:paraId="3D98BD34" w14:textId="77777777">
        <w:tc>
          <w:tcPr>
            <w:tcW w:w="648" w:type="dxa"/>
          </w:tcPr>
          <w:p w14:paraId="716D3A8C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14:paraId="066BFAA2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777AD05F" w14:textId="5F6032B0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150F1" w:rsidRPr="003B54A3" w14:paraId="22C2EBB8" w14:textId="77777777">
        <w:tc>
          <w:tcPr>
            <w:tcW w:w="648" w:type="dxa"/>
          </w:tcPr>
          <w:p w14:paraId="279F54ED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14:paraId="2689C431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E385934" w14:textId="031E4A24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D5248A" w:rsidRPr="003B54A3" w14:paraId="4FCAADBB" w14:textId="77777777">
        <w:tc>
          <w:tcPr>
            <w:tcW w:w="648" w:type="dxa"/>
          </w:tcPr>
          <w:p w14:paraId="4C220962" w14:textId="64E71660"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14:paraId="470672A8" w14:textId="66BDBB08"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14:paraId="50CEC154" w14:textId="77777777"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26DB8D5B" w14:textId="77777777" w:rsidR="00D5248A" w:rsidRDefault="00D52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D9C4CA" w14:textId="7DF90DD4"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14:paraId="7F5F5624" w14:textId="77777777"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7789E57" w14:textId="77777777"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95F1B70" w14:textId="531431DC" w:rsidR="000150F1" w:rsidRDefault="00F566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1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1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Pr="003B54A3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57761C" w:rsidRPr="003B54A3">
        <w:rPr>
          <w:rFonts w:ascii="Times New Roman" w:hAnsi="Times New Roman"/>
          <w:sz w:val="24"/>
          <w:szCs w:val="24"/>
        </w:rPr>
        <w:t xml:space="preserve">. </w:t>
      </w:r>
    </w:p>
    <w:p w14:paraId="24F8C29C" w14:textId="1EA940BF" w:rsidR="00E10747" w:rsidRPr="003B54A3" w:rsidRDefault="00E107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10AC7B7F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40A688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14:paraId="5E585E54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14:paraId="7F27963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BA32FE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14:paraId="7E42F58A" w14:textId="5E25AD63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</w:p>
    <w:p w14:paraId="69D2A2F8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14:paraId="50C2FD67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14:paraId="6380352D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14:paraId="4884FA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14:paraId="308EDE6E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14:paraId="73F7FEC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14:paraId="0BF6B3FA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14:paraId="1263259C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00A69676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14:paraId="11E6D6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14:paraId="5FC3B274" w14:textId="77777777"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14:paraId="71A1EFAE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6C74DF2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14:paraId="5AA16EDF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14:paraId="7E27588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14:paraId="467BDBA7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14:paraId="18A680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14:paraId="46AB81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14:paraId="3CA30A94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14:paraId="55D9A82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A15D371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14:paraId="525D4AA6" w14:textId="77777777"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6005AFC6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14:paraId="5535273B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14:paraId="732ED647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6DF4572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E7816BC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000CE87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ПК 3.1. Оформлять  технологическую документацию.</w:t>
      </w:r>
    </w:p>
    <w:p w14:paraId="0A3FD41D" w14:textId="77777777" w:rsidR="0069412E" w:rsidRPr="003B54A3" w:rsidRDefault="0069412E" w:rsidP="006941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B901B3" w14:textId="77777777"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4D831B1E" w14:textId="77777777"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2741"/>
      </w:tblGrid>
      <w:tr w:rsidR="000150F1" w:rsidRPr="003B54A3" w14:paraId="3F3D6527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3586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3789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 w14:paraId="1F49A1C4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4F9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96E6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0150F1" w:rsidRPr="003B54A3" w14:paraId="70596516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961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F0CC3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0150F1" w:rsidRPr="003B54A3" w14:paraId="695FF7A2" w14:textId="77777777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EB70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 w14:paraId="492A6079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FAC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D14D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 w14:paraId="5FE0CA30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3D234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0355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0150F1" w:rsidRPr="003B54A3" w14:paraId="71376D3E" w14:textId="77777777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98C5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F8CB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9412E" w:rsidRPr="003B54A3" w14:paraId="62CB38DE" w14:textId="77777777" w:rsidTr="005C04A3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DA22" w14:textId="77777777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(3 семестр) – контрольная работа </w:t>
            </w:r>
          </w:p>
        </w:tc>
      </w:tr>
      <w:tr w:rsidR="0069412E" w:rsidRPr="003B54A3" w14:paraId="3A882E0A" w14:textId="77777777" w:rsidTr="000C48DE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99DB" w14:textId="77777777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(4,5,6 семестр) – дифференцтрованный зачет</w:t>
            </w:r>
          </w:p>
        </w:tc>
      </w:tr>
    </w:tbl>
    <w:p w14:paraId="155B1A6A" w14:textId="77777777"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14:paraId="631113BF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14:paraId="212F6BEB" w14:textId="77777777"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7770"/>
        <w:gridCol w:w="3283"/>
        <w:gridCol w:w="1900"/>
      </w:tblGrid>
      <w:tr w:rsidR="000150F1" w:rsidRPr="003B54A3" w14:paraId="209F681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CE92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35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C5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19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14:paraId="6D230D95" w14:textId="77777777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A602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82B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15D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5B2A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14:paraId="7CBA5A63" w14:textId="77777777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739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DB3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42</w:t>
            </w:r>
            <w:r w:rsidR="0057761C"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/4</w:t>
            </w: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BFF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4DA195F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01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14:paraId="3D80395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695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106F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3B3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162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EDFE08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BA9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141B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3FED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9B4A91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2C7C4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4CB3B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3B54EE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 xml:space="preserve"> 3.1</w:t>
            </w:r>
          </w:p>
        </w:tc>
      </w:tr>
      <w:tr w:rsidR="000150F1" w:rsidRPr="003B54A3" w14:paraId="198B3F9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39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900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EE2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2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0FF7B1A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5CE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EDA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14:paraId="3DD85F3B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A32B3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807D5D1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962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B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EC9D5E2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4C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53FD8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14:paraId="715EED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BFA6E8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072EE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AF5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692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02973A7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B5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8A316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14:paraId="7D454B9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672152E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756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D02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102F9A4" w14:textId="77777777" w:rsidTr="00E10747">
        <w:trPr>
          <w:trHeight w:val="28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C8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B38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D33D2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  <w:p w14:paraId="6F414738" w14:textId="77777777"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презентацию/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сообщение по теме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561A44" w14:textId="77777777"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8456" w14:textId="77777777"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A4B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59B7723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D77B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14:paraId="086A476E" w14:textId="77777777"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2EDD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216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Система образования России и других стран.  Личные местоимения. Притяжательные местоимения. Вопросительные местоимения.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15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BD7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2C551ED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6E4C6D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14:paraId="31AC11F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3A5353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50A3867B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75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5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13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C5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DFAEA07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DB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7F0" w14:textId="77777777"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14:paraId="1432BF97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CCFAE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3F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AE2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02B5A61" w14:textId="77777777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2E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B91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14:paraId="2C0AA8FC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14:paraId="3001A72F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4A779588" w14:textId="77777777"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6BF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36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B0FF0F8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B6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2A0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14:paraId="621481AE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Великобритании.</w:t>
            </w:r>
          </w:p>
          <w:p w14:paraId="47BFDAD5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263B096D" w14:textId="77777777"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719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834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5999ED7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A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61E" w14:textId="77777777"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14:paraId="353D1240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США.</w:t>
            </w:r>
          </w:p>
          <w:p w14:paraId="02F1E151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145D9F85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628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6C4E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00FB177" w14:textId="77777777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1E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369B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14:paraId="1497C808" w14:textId="77777777" w:rsidR="001B64E9" w:rsidRPr="003B54A3" w:rsidRDefault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1DE187B7" w14:textId="77777777" w:rsidR="006E0FD6" w:rsidRPr="003B54A3" w:rsidRDefault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42C8" w14:textId="77777777"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18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5E3E4B1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ADE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14:paraId="28CB7B3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281D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CF1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C74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A2F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04B6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8687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C39D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448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C636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B8E892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630D7D0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AD4324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99AE22F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71DF526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ED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5F34" w14:textId="77777777" w:rsidR="000150F1" w:rsidRPr="003B54A3" w:rsidRDefault="00631B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1E9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90798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7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98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E3839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14:paraId="131F986F" w14:textId="77777777"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E27A25E" w14:textId="77777777"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CFA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6D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64E33B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DB6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14:paraId="6577E76C" w14:textId="77777777"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14:paraId="43F5FEF0" w14:textId="77777777"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F421BD2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30F0" w14:textId="77777777"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455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14:paraId="3E95506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408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47F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14:paraId="6BD001D0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професии».</w:t>
            </w:r>
          </w:p>
          <w:p w14:paraId="25E27510" w14:textId="77777777"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7BB19AE2" w14:textId="77777777"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D985" w14:textId="77777777"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241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D2DD8F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9D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B2B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3E0E973" w14:textId="77777777"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668A424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76DB7DE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1BA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53D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9091AB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95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7357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14:paraId="48BF9970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796E2671" w14:textId="77777777" w:rsidR="000150F1" w:rsidRPr="003B54A3" w:rsidRDefault="000150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534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81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BF2BD96" w14:textId="77777777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88F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14:paraId="49738ACC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08FE5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14:paraId="5ABD319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8D3" w14:textId="77777777"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FE9F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6AD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2CA9E8A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230D8F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7015F5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AB368F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FCFC7B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12CAF0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A43CF0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66A029A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1D56A2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63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C9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8951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CDD29EF" w14:textId="77777777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DA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D4" w14:textId="77777777"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D172D9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2FD3C2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DDBAD18" w14:textId="77777777"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2F9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4ED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85FC9AF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1C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AC871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8F898C0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14:paraId="2408E7C7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4B0719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A5D2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155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677FD05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16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2A6F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2C5B6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14:paraId="5ABBAF23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A7BB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ED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14:paraId="6007B419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AFB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E193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15.</w:t>
            </w:r>
          </w:p>
          <w:p w14:paraId="40607555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8CE" w14:textId="77777777"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940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9A04D60" w14:textId="77777777" w:rsidTr="00E10747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9D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97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1B64E9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1C907F8" w14:textId="77777777" w:rsidR="00E30214" w:rsidRPr="003B54A3" w:rsidRDefault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bookmarkEnd w:id="3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7A7A" w14:textId="77777777" w:rsidR="000150F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7BC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735F4000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6EA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7D16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2CF" w14:textId="77777777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36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52C09F0B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1ED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9BE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9CEE" w14:textId="77777777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250F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7E1CB898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46B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6B0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8736" w14:textId="77777777" w:rsidR="00E30214" w:rsidRPr="003B54A3" w:rsidRDefault="00E30214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0453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455E7753" w14:textId="77777777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442" w14:textId="77777777"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14:paraId="374BD7F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B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14:paraId="344CDE48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8304D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99AA" w14:textId="77777777"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английского глагола. Времена группы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Simple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0898" w14:textId="77777777"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700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DC152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E152B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EFD2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33FB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F912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FE71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E52705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ABCE8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91F21F5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2A6672B8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45837E3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A70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76B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789E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0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5DF811" w14:textId="77777777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25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F531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16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4AF38DC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1252484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8F6B890" w14:textId="77777777" w:rsidR="000150F1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9A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763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4707B6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7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017A" w14:textId="77777777"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083BBF" w:rsidRPr="003B54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167EC9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видео и аудио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14:paraId="3A0ABA37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896979D" w14:textId="77777777"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2E6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695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293CB7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27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227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18</w:t>
            </w:r>
          </w:p>
          <w:p w14:paraId="69EBD838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17D2C552" w14:textId="77777777" w:rsidR="000150F1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A0A0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8B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3E8B32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4C1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D5D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6/6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5D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5759E48F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1E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14:paraId="36AE0F79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45CAA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48B" w14:textId="77777777" w:rsidR="000150F1" w:rsidRPr="003B54A3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Progressive.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9B9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3DC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72EF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1CFF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4087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610A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2CAAD77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46D884C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9128BD3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78AEAAD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7715392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98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E64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2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BA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823A4BB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AE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B50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19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0747C7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1595D5C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C5F5183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E62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64F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89690A9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F1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0489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20</w:t>
            </w:r>
          </w:p>
          <w:p w14:paraId="2E1DAAFA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4334FCEE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2D81492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44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C61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1C57091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C9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DF5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CAF892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4AEC757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0222753" w14:textId="77777777"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895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E2C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25223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2B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84E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</w:t>
            </w:r>
          </w:p>
          <w:p w14:paraId="7FB36398" w14:textId="77777777" w:rsidR="000150F1" w:rsidRPr="003B54A3" w:rsidRDefault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C791" w14:textId="77777777"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B73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03368B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6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2C17" w14:textId="77777777"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  <w:r w:rsidR="00890448"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/</w:t>
            </w: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8F1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EE5A1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909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14:paraId="5E0ED69A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4BC75B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019" w14:textId="77777777"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История чемпионатов. Чемпионаты России по профессиональному мастерству. Демонстрационный экзамен как форма проведения ГИА.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Perfect.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A9A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A8E3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39BD85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8681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D067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D656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83B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E965B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F2B1CE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401209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A4C03C5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13957E8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274F70E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31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8F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D450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49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bookmarkEnd w:id="4"/>
      <w:tr w:rsidR="00890448" w:rsidRPr="003B54A3" w14:paraId="21B368CD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24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44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22. </w:t>
            </w:r>
          </w:p>
          <w:p w14:paraId="6A907CE3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413F7C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D15ECB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8E6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239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EDAD672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2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65A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23. </w:t>
            </w:r>
          </w:p>
          <w:p w14:paraId="00E60E0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14B56309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DA51C1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988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2B73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6848CBF8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8B8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480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24. </w:t>
            </w:r>
          </w:p>
          <w:p w14:paraId="1C02DB2F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49F54E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F889F38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12DE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B3A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DB64D4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9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A28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</w:t>
            </w:r>
          </w:p>
          <w:p w14:paraId="6B703F6F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4C3E7A4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481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B92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14:paraId="6778E795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9FD0" w14:textId="77777777"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C94C" w14:textId="77777777" w:rsidR="00D96BEC" w:rsidRPr="003B54A3" w:rsidRDefault="00712DF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38/38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678B" w14:textId="77777777"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183F54E8" w14:textId="77777777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1FCA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4.1.</w:t>
            </w:r>
          </w:p>
          <w:p w14:paraId="0A254800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3A4" w14:textId="77777777"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предложения условия (Mixed conditionals, предложения с “I wish”).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AE6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A07BE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F17FB16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6084684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68639C1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56626812" w14:textId="77777777" w:rsidR="0069412E" w:rsidRPr="003B54A3" w:rsidRDefault="0069412E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69412E" w:rsidRPr="003B54A3" w14:paraId="47B1031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8FE01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F44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DAE9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1C8B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A77A35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A08F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7CE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25.</w:t>
            </w:r>
          </w:p>
          <w:p w14:paraId="66411DA8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B1BB183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075D59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DEF2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5CDDE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633CB7D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93A6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1B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26.</w:t>
            </w:r>
          </w:p>
          <w:p w14:paraId="39FD5914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474F330D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664AF2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2355FBD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E783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D5618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D25C75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0314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F8B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7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CA10" w14:textId="77777777" w:rsidR="0069412E" w:rsidRPr="003B54A3" w:rsidRDefault="0069412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973C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63B76A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C4530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14:paraId="57D74FAD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888D2" w14:textId="77777777"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C7D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5FB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064FE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02F67EC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5B2BF0B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558020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C51C79D" w14:textId="77777777" w:rsidR="0051464D" w:rsidRPr="003B54A3" w:rsidRDefault="0051464D" w:rsidP="0051464D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        ПК 3.1</w:t>
            </w:r>
          </w:p>
        </w:tc>
      </w:tr>
      <w:tr w:rsidR="0051464D" w:rsidRPr="003B54A3" w14:paraId="6A3FAA5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E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2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4018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89F9B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AEE58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6ABD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D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27.</w:t>
            </w:r>
          </w:p>
          <w:p w14:paraId="3190C6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A0C281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F69C1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E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D8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183CE6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10DA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5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28.</w:t>
            </w:r>
          </w:p>
          <w:p w14:paraId="6FAD8A8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FA801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B4FA9E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5A36DC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1769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9C69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36663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B09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7DC2" w14:textId="77777777"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8</w:t>
            </w:r>
          </w:p>
          <w:p w14:paraId="0B7B459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14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796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328EE00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7E157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4.3.</w:t>
            </w:r>
          </w:p>
          <w:p w14:paraId="3B5C8AA4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F8CB8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232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2D3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596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B2E28C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4DEE66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63AF42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EB4A4F3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1E5B5D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C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A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666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F13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73AD0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DDE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DB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29.</w:t>
            </w:r>
          </w:p>
          <w:p w14:paraId="421A588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C3559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BB64E53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E43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AF0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4D9A3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C75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05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30.</w:t>
            </w:r>
          </w:p>
          <w:p w14:paraId="40F00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38B895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B21545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38AD066A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990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646F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D282E5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29F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D93" w14:textId="77777777"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9</w:t>
            </w:r>
          </w:p>
          <w:p w14:paraId="7F57243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688A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667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4B9B192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3B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14:paraId="1EE11009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0FE77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2DC" w14:textId="77777777"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4A4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BE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223F3AE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84831B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4A88C6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1F3179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3E0837AC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3E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6F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31.</w:t>
            </w:r>
          </w:p>
          <w:p w14:paraId="74686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48684D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7A3A4F2" w14:textId="77777777"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942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F9DD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172B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C39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F4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32.</w:t>
            </w:r>
          </w:p>
          <w:p w14:paraId="09E0BEB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E01DEA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8C7B1E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1FFFF40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306C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84B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E7DFA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0D8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14:paraId="4B0C0066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14:paraId="2678326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82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транспорта. Транспортная система России и англоязычных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A30A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10\1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6AB8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4CD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5E92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AD443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6FA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958E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F7EB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CAC0C" w14:textId="1E547DEC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1A1140B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8A88A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CA8E09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5BC93C6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FE625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1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93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FC5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C9CC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6294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2D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33.</w:t>
            </w:r>
          </w:p>
          <w:p w14:paraId="50A857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522366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C8D922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39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2F60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219C68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A3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FC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34.</w:t>
            </w:r>
          </w:p>
          <w:p w14:paraId="300B3C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3A2EB0F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48AA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DAE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99F8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0CC3E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8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0B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35.</w:t>
            </w:r>
          </w:p>
          <w:p w14:paraId="3B7453F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8C64E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AC226E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99A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EAA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14B216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2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1D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36.</w:t>
            </w:r>
          </w:p>
          <w:p w14:paraId="49E3813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7E134C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5B3BF8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E6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FA0D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66F76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544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87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37.</w:t>
            </w:r>
          </w:p>
          <w:p w14:paraId="52D48D5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294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1330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CAE39E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A7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3F7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10</w:t>
            </w:r>
          </w:p>
          <w:p w14:paraId="55F3275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8C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7D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6A29BD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44D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F31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6FF6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50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CF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1E7E3C2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AD8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2BF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0EA7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11A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9731FCD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AF3C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F6F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B8AF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F6BA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90033F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A68" w14:textId="77777777" w:rsidR="0086601E" w:rsidRPr="003B54A3" w:rsidRDefault="003C7AD5" w:rsidP="003C7A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6F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394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1E" w:rsidRPr="003B54A3" w14:paraId="0EB800AE" w14:textId="77777777" w:rsidTr="00E10747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A19" w14:textId="77777777" w:rsidR="0086601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4.6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1CF5B4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14:paraId="0C0AE7B7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0B7C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14:paraId="478D49C5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ED7A" w14:textId="77777777"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0BCE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3B74D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BDA2A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D6B40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868F7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FA92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4B99D8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FDC314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D5A913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6809A9C" w14:textId="77777777" w:rsidR="0086601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86601E" w:rsidRPr="003B54A3" w14:paraId="50E87A03" w14:textId="77777777" w:rsidTr="00E10747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AEB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CB2" w14:textId="77777777" w:rsidR="0086601E" w:rsidRPr="003B54A3" w:rsidRDefault="0086601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B8A" w14:textId="77777777"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3C9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26A14CB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6AF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924" w14:textId="77777777" w:rsidR="003C7AD5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занятие № 38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FAF2B15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E14A207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898BD29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A6D5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A84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CF9B6F2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FEB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A9F" w14:textId="77777777" w:rsidR="0086601E" w:rsidRPr="003B54A3" w:rsidRDefault="0009505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ятие № 39</w:t>
            </w:r>
            <w:r w:rsidR="0086601E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BC19511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C807807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7898FFE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C909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15DE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61553E2" w14:textId="77777777" w:rsidTr="00E10747">
        <w:trPr>
          <w:trHeight w:val="5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ED3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77B" w14:textId="77777777" w:rsidR="005D42EC" w:rsidRPr="003B54A3" w:rsidRDefault="005D42EC" w:rsidP="005D42E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11</w:t>
            </w:r>
          </w:p>
          <w:p w14:paraId="7CB2E9FF" w14:textId="77777777" w:rsidR="0086601E" w:rsidRPr="003B54A3" w:rsidRDefault="005D42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E6A0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863A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6C1DC7F" w14:textId="77777777" w:rsidTr="00E10747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FE5D5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14:paraId="3D610953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AF9309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0F6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железнодорожного транспорта в России и англоязычных странах.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AE6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46182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DABFE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BFB2E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FC743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C2DF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A4CCB7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F25EFE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D70D3F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C81B32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13F8A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4B00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F539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63E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1406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E232F1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2DF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7E1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40.</w:t>
            </w:r>
          </w:p>
          <w:p w14:paraId="065707AD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14:paraId="53CE2F8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801D99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1EB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77793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0F40C7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A79B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BFF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41.</w:t>
            </w:r>
          </w:p>
          <w:p w14:paraId="39262BE9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86F504E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1687ED4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513A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D91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1A92EC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F36C1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7D0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42.</w:t>
            </w:r>
          </w:p>
          <w:p w14:paraId="7519B9C3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76F86546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2521CF3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6D1F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005B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092ABC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414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26E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12</w:t>
            </w:r>
          </w:p>
          <w:p w14:paraId="7F2C548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презентацию по теме «История развития железнодорожного транспорта в России (Великобритании, США…)».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6C00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153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28BBF8D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61E8E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14:paraId="325F1F2E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BE947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9CC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элементы железнодорожного рельсового пути.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901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0E9A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880BA4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D7642D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14:paraId="6CEF8CF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CFFF5F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742DC6A4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04E4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8C5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081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5774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FEC77E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A7858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7B3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43.</w:t>
            </w:r>
          </w:p>
          <w:p w14:paraId="0197DC8E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9F4F4D9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5620AB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FC9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B06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F64F65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1A49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6CB0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44.</w:t>
            </w:r>
          </w:p>
          <w:p w14:paraId="7EB75867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AC757A9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7ACC2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F0BE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1924C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D0F253A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08ABD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594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45.</w:t>
            </w:r>
          </w:p>
          <w:p w14:paraId="2130AE6B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39FF591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A9CAC7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530D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EF80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C5DF59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A61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4994" w14:textId="77777777"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13</w:t>
            </w:r>
          </w:p>
          <w:p w14:paraId="6AFA9166" w14:textId="77777777"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 сообщение/презентацию по теме «История развития железнодорожного транспорта в России (Великобритании, США…)».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FB5" w14:textId="77777777" w:rsidR="0051464D" w:rsidRPr="003B54A3" w:rsidRDefault="0051464D" w:rsidP="000950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DABA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2F971D30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1A4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14:paraId="73154EEA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16C02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C16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Железнодорожный подвижной состав. Тяговый подвижной состав. Пассажирские и грузовые вагоны.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CD25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E68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AC2739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0D9BB6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BF6494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2674A37" w14:textId="77777777"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14:paraId="66DED042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1EB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925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0C69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D74F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A5463E2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6A9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D56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210C211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F2009D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A0E3304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1232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D7AA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8C20DA3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7C0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1A3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B51F98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B89DAD7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29D5507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F19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DEF3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0B079164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558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479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B2830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7B1984C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32C73CE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514B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9194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64790EF9" w14:textId="77777777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6CC4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0F7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14</w:t>
            </w:r>
          </w:p>
          <w:p w14:paraId="24129B54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B6D0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31F9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584A446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77E" w14:textId="77777777" w:rsidR="0009505E" w:rsidRPr="003B54A3" w:rsidRDefault="00B00CB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4.10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40368DE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ADA0D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08D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Железные дороги России и Англоязычных стран.</w:t>
            </w:r>
            <w:r w:rsidR="00B00CBD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Согласование времен в английском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42A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6263" w14:textId="77777777" w:rsidR="0009505E" w:rsidRPr="003B54A3" w:rsidRDefault="0009505E" w:rsidP="0089044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09B1EA5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3800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D82549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F427D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0A8DD5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940069B" w14:textId="77777777"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14:paraId="309FB45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510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FA6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E5B3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5D1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F04F8C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B75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E01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E6B01A3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A2AA9AC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1BC150E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B7AB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F14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55ECEEB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1A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F1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347192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71F5B478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A19615E" w14:textId="77777777"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411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0FD2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3E11A7A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D08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01D7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70091B7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BE2CF94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7424027" w14:textId="77777777"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D46A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9B7C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65B3158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58C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194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6F3CD0" w14:textId="77777777"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CD6E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D4F3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CCCCAE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FDE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1E3B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09879B53" w14:textId="77777777"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31E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56EE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8E2708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66C5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85C2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66D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A9FF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7C1D7903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386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EE2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29AD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A6D1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1D4B0265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72C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B8DB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9A67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2A07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1FB0AE1D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AD7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540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EB5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2CB4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40451CC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45544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14:paraId="1F17FD87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14:paraId="7665E620" w14:textId="77777777" w:rsidR="0051464D" w:rsidRPr="003B54A3" w:rsidRDefault="0051464D" w:rsidP="007F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61C5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подземных железных дорог. Московское метро. Лондонская подземка.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E0D" w14:textId="77777777" w:rsidR="0051464D" w:rsidRPr="003B54A3" w:rsidRDefault="0051464D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030B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48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CE0C9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00C41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6895A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BC8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D509C" w14:textId="31802E45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14:paraId="691A3C1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E816E1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66959B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2A3E13B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CBE519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F640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863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7E37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1CC0F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AAA74A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B8BE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098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53.</w:t>
            </w:r>
          </w:p>
          <w:p w14:paraId="407BCC7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5F51AF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14:paraId="2BCD94B8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3123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CBA79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2A9B1D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8C83C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2C9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54.</w:t>
            </w:r>
          </w:p>
          <w:p w14:paraId="65441C7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1047A4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3D33A4D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D45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D87A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340CC4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83FB4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18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55.</w:t>
            </w:r>
          </w:p>
          <w:p w14:paraId="41EB467A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79FB81C5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0AE5F66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9734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AD37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63C13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8B913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11D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16</w:t>
            </w:r>
          </w:p>
          <w:p w14:paraId="6E331CC0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C13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9526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89C25C6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9840C" w14:textId="77777777" w:rsidR="0051464D" w:rsidRPr="003B54A3" w:rsidRDefault="0051464D" w:rsidP="007F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4.12.</w:t>
            </w:r>
          </w:p>
          <w:p w14:paraId="3E4BAB5B" w14:textId="77777777" w:rsidR="0051464D" w:rsidRPr="003B54A3" w:rsidRDefault="0051464D" w:rsidP="008719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A95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FEE1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BD52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CDE1E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047D7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F260B1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183CEAA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A65CFB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0AD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12A7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791D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A55A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AEC0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D78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7AC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56.</w:t>
            </w:r>
          </w:p>
          <w:p w14:paraId="2C6A4E51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54B4495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392C2B9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EB2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943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8C3F52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AC14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B9D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57.</w:t>
            </w:r>
          </w:p>
          <w:p w14:paraId="15CF9910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82FA8D1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76C47FF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4F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0943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B710FB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937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1EF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58.</w:t>
            </w:r>
          </w:p>
          <w:p w14:paraId="40B6D3DF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Развитие навыков устной и письменной речи по теме.</w:t>
            </w:r>
          </w:p>
          <w:p w14:paraId="40EAEA34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F279EB7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371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54265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2A7A3C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465B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0DC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17</w:t>
            </w:r>
          </w:p>
          <w:p w14:paraId="0486DA3A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91C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52C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14E9B49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437F5B" w14:textId="77777777" w:rsidR="0051464D" w:rsidRPr="003B54A3" w:rsidRDefault="0051464D" w:rsidP="00D80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14:paraId="0C79B36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Железнодорожная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A9A" w14:textId="77777777" w:rsidR="0051464D" w:rsidRPr="003B54A3" w:rsidRDefault="0051464D" w:rsidP="00D80B8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7208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889DC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A3CD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D55592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AB35F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C7FD1" w14:textId="6640C3F6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A101F6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791D89C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12FAE0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D33A505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17F7493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84411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67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7B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77B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69096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11F6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48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14:paraId="30EFAF2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6206D1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507304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57F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505B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1E2558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CE9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67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14:paraId="44DCE46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9322C3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D6FEB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56F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2819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FBE134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BD1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2C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14:paraId="342CEC3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A6E1F5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DB448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742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AB63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22F5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78CB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6D6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18</w:t>
            </w:r>
          </w:p>
          <w:p w14:paraId="7E75D9F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41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673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F2ED0F4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26DE7C" w14:textId="77777777"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4.14</w:t>
            </w:r>
          </w:p>
          <w:p w14:paraId="4931ECCD" w14:textId="77777777"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Виды локомотивов.</w:t>
            </w:r>
          </w:p>
          <w:p w14:paraId="1B563F5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E99" w14:textId="77777777" w:rsidR="0051464D" w:rsidRPr="003B54A3" w:rsidRDefault="0051464D" w:rsidP="005D42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локомотивов. Классификация локомотивов по роду выполняемой работы и типу силовой установки.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5F8D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C9A9D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FA42C3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840EFC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E3B8F51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DF5F118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2947009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2F31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F2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1346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A33E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68E4A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E4D2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E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14:paraId="3A3ACF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D2835C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AA497A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5CC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2259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BAACE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8A97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3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14:paraId="3E0D730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502445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3044F9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E1C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5F23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42BAD9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C05E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E4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14:paraId="05D09E4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2F53FE8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575B0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FB6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31B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D5A398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E7217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ABC" w14:textId="77777777"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5D42E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14:paraId="0FE638D9" w14:textId="77777777"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9B8D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24F8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7EE8818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CC3A2" w14:textId="77777777" w:rsidR="0051464D" w:rsidRPr="003B54A3" w:rsidRDefault="0051464D" w:rsidP="00DA1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14:paraId="56C9F96A" w14:textId="77777777"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Тягова сила.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3000" w14:textId="77777777"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Тягова сила.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375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F8EB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CF316B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4BA42B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89E4C1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BD9A728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3861CF3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7BD0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49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13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DC881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E97A1F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715F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7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14:paraId="7C5FB8D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F42E2B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401C71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054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139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48E8D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C52A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6C3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14:paraId="377FA0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3640A64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93907C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5E6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29C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98E859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D1DC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84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14:paraId="19DE56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01B1BA4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A43B25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CC8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C8A3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BE041E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8D5F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1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20</w:t>
            </w:r>
          </w:p>
          <w:p w14:paraId="1F50D4F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0077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085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24D21D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4E2BC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14:paraId="12F2C68B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Тормозная система.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407" w14:textId="77777777" w:rsidR="0051464D" w:rsidRPr="003B54A3" w:rsidRDefault="0051464D" w:rsidP="00A77B9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Тормозная система локомотива: назначение, классификация и принципы действия.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E67E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9413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E67EC31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3DCEE6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DB23CF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19D9598C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0223928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7B74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02E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FECE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2091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87569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9BA9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90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14:paraId="5828461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C16E3A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528A06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CA1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B38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2951C6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15F9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01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14:paraId="06DE2AA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141665F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A536C4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A0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839F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10C8B8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CED3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24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70.</w:t>
            </w:r>
          </w:p>
          <w:p w14:paraId="6EB5E74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37766F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6B4E9A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0ED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90D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720546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1AAF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EF2" w14:textId="77777777" w:rsidR="0051464D" w:rsidRPr="003B54A3" w:rsidRDefault="0051464D" w:rsidP="0024033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71.</w:t>
            </w:r>
          </w:p>
          <w:p w14:paraId="7D64E9A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2D78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115D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B7AEB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348E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194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21</w:t>
            </w:r>
          </w:p>
          <w:p w14:paraId="6675EF49" w14:textId="77777777" w:rsidR="0051464D" w:rsidRPr="003B54A3" w:rsidRDefault="0051464D" w:rsidP="00AA2D3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BC74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8E6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B92CD0B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5FB7328B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CF2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95A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A65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43263CEA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9D0E163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3E4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1E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3851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7CDBE45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CFBAD68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4CC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3407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DC4B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4281908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AD4A9B1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FF9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07E5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08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525F52B5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F9329CA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2FE8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522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8A0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68343240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DF4C8C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6F8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E1AC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6B90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52E3F724" w14:textId="77777777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145" w14:textId="77777777"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070A9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6CBE" w14:textId="77777777" w:rsidR="00B00CBD" w:rsidRPr="003B54A3" w:rsidRDefault="00E070A9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C93" w14:textId="77777777"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E8D1292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550E337E" w14:textId="77777777"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14:paraId="1CDA5B6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3.1 Учебная дисциплина реализуется в учебных кабинетах «Иностранного языка (английского языка)»  </w:t>
      </w:r>
    </w:p>
    <w:p w14:paraId="7FF1C7E6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98EACF3" w14:textId="78218F05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18DE3C8" w14:textId="6B29A66F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14:paraId="6B68531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1C484E5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1CF1D68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14:paraId="04C046C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14:paraId="5F68D1B4" w14:textId="77777777"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5341DF2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11B93B2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14:paraId="39FDDF0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B62787E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6BB56F42" w14:textId="37E2D5B4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 w:rsid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0B07514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AC45C5" w14:textId="1A5A0891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Голубев, А. П., Английский язык для железнодорожных специальностей : учебник / А. П. Голубев, Н. В. Балюк, И. Б. Смирнова. — Москва : КноРус, 2023. — 475 с.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3B54A3">
        <w:rPr>
          <w:rFonts w:ascii="Times New Roman" w:hAnsi="Times New Roman"/>
          <w:bCs/>
          <w:sz w:val="24"/>
          <w:szCs w:val="24"/>
        </w:rPr>
        <w:t xml:space="preserve"> 978-5-406-11546-6.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/949252</w:t>
        </w:r>
      </w:hyperlink>
    </w:p>
    <w:p w14:paraId="736A199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775642" w14:textId="6684A6A0" w:rsidR="00D3515D" w:rsidRPr="003B54A3" w:rsidRDefault="00B95615" w:rsidP="00D156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2</w:t>
      </w:r>
      <w:r w:rsidR="00FB2C3D" w:rsidRPr="003B54A3">
        <w:rPr>
          <w:rFonts w:ascii="Times New Roman" w:hAnsi="Times New Roman"/>
          <w:bCs/>
          <w:sz w:val="24"/>
          <w:szCs w:val="24"/>
        </w:rPr>
        <w:t xml:space="preserve">. </w:t>
      </w:r>
      <w:r w:rsidR="00D156F9" w:rsidRPr="003B54A3">
        <w:rPr>
          <w:rFonts w:ascii="Times New Roman" w:hAnsi="Times New Roman"/>
          <w:bCs/>
          <w:sz w:val="24"/>
          <w:szCs w:val="24"/>
        </w:rPr>
        <w:t xml:space="preserve">Карпова, Т. А., Английский язык : учебное пособие / Т. А. Карпова, А. С. Восковская. — Москва : КноРус, 2025. — 363 с. — ISBN 978-5-406-14137-3. — URL: </w:t>
      </w:r>
      <w:hyperlink r:id="rId10" w:history="1">
        <w:r w:rsidR="00D3515D" w:rsidRPr="003B54A3">
          <w:rPr>
            <w:rStyle w:val="ad"/>
            <w:rFonts w:ascii="Times New Roman" w:hAnsi="Times New Roman"/>
            <w:bCs/>
            <w:sz w:val="24"/>
            <w:szCs w:val="24"/>
          </w:rPr>
          <w:t>https://book.ru/book/956573</w:t>
        </w:r>
      </w:hyperlink>
    </w:p>
    <w:p w14:paraId="2C8FBDE0" w14:textId="0B517DD6" w:rsidR="00FB2C3D" w:rsidRPr="003B54A3" w:rsidRDefault="00D156F9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2174005C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14:paraId="6E635FBE" w14:textId="7777777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AA3E67" w14:textId="77777777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Алейникова, О. С., Английский язык для технических специальностей : учебник / О. С. Алейникова. — Москва : КноРус, 2026. — 272 с. — ISBN 978-5-406-15796-1. — URL: https://book.ru/book/961206 </w:t>
      </w:r>
    </w:p>
    <w:p w14:paraId="467EEC58" w14:textId="2628B82E" w:rsidR="00D3515D" w:rsidRPr="003B54A3" w:rsidRDefault="00D3515D" w:rsidP="003B54A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7FD6A02C" w14:textId="7D798512" w:rsidR="00D3515D" w:rsidRPr="00D5248A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2.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Брель, Н. М., Английский язык. Интенсивный курс. Рабочая тетрадь : учебное пособие / Н. М. Брель, Н. А. Пославская. — Москва : Русайнс, 2024. — 86 с. — ISBN 978-5-466-04323-5. — URL: https://book.ru/book/951621  </w:t>
      </w:r>
    </w:p>
    <w:p w14:paraId="5F3C841B" w14:textId="77777777" w:rsidR="00D3515D" w:rsidRPr="00D5248A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5B9A397" w14:textId="0BB918B5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3.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Карпова, Т. А., Деловой английский язык : учебное пособие / Т. А. Карпова, А. С. Восковская, Е. С. Закирова, Л. П. Циленко. — Москва : КноРус, 2022. — 165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978-5-406-09446-4.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/943115</w:t>
        </w:r>
      </w:hyperlink>
    </w:p>
    <w:p w14:paraId="6415F84A" w14:textId="7BDE99A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A7A5970" w14:textId="372FCCF6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4.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Раевская, О. В., Английский язык. Технический перевод : учебник / О. В. Раевская, Е. В. Полуренко. — Москва : КноРус, 2024. — 211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978-5-406-13267-8.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/954158</w:t>
        </w:r>
      </w:hyperlink>
    </w:p>
    <w:p w14:paraId="71E1785F" w14:textId="2C699B5F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F8C7BE3" w14:textId="19E10839" w:rsidR="003B54A3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>5</w:t>
      </w:r>
      <w:r w:rsidR="00FB2C3D" w:rsidRPr="003B54A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Радовель, В. А., Английский язык для железнодорожных специальностей : учебник / В. А. Радовель. — Москва : КноРус, 2025. — 348 с. — ISBN 978-5-406-14621-7. — URL: </w:t>
      </w:r>
      <w:hyperlink r:id="rId13" w:history="1">
        <w:r w:rsidR="003B54A3" w:rsidRPr="00313083">
          <w:rPr>
            <w:rStyle w:val="ad"/>
            <w:rFonts w:ascii="Times New Roman" w:hAnsi="Times New Roman"/>
            <w:bCs/>
            <w:iCs/>
            <w:sz w:val="24"/>
            <w:szCs w:val="24"/>
          </w:rPr>
          <w:t>https://book.ru/book/958635</w:t>
        </w:r>
      </w:hyperlink>
    </w:p>
    <w:p w14:paraId="7DF9447D" w14:textId="3F7B12C9" w:rsidR="00D3515D" w:rsidRPr="003B54A3" w:rsidRDefault="00D3515D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55B3FEAA" w14:textId="77777777" w:rsidR="00D3515D" w:rsidRPr="003B54A3" w:rsidRDefault="00D3515D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ADD430" w14:textId="276502D5" w:rsidR="000150F1" w:rsidRDefault="00B95615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3.2.3 </w:t>
      </w:r>
      <w:r w:rsidR="0057761C" w:rsidRPr="003B54A3">
        <w:rPr>
          <w:rFonts w:ascii="Times New Roman" w:hAnsi="Times New Roman"/>
          <w:b/>
          <w:sz w:val="24"/>
          <w:szCs w:val="24"/>
        </w:rPr>
        <w:t>Дополнительн</w:t>
      </w:r>
      <w:r w:rsidR="00FB2C3D" w:rsidRPr="003B54A3">
        <w:rPr>
          <w:rFonts w:ascii="Times New Roman" w:hAnsi="Times New Roman"/>
          <w:b/>
          <w:sz w:val="24"/>
          <w:szCs w:val="24"/>
        </w:rPr>
        <w:t>ые источники:</w:t>
      </w:r>
    </w:p>
    <w:p w14:paraId="571BBDF8" w14:textId="77777777" w:rsidR="003B54A3" w:rsidRPr="003B54A3" w:rsidRDefault="003B54A3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9A57F7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170396293"/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14:paraId="6C2D974A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Moodle (сайт СТЖТ, ИОС.) Режим доступа:  </w:t>
      </w:r>
      <w:hyperlink r:id="rId14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14:paraId="23B20A69" w14:textId="77777777" w:rsidR="000150F1" w:rsidRPr="003B54A3" w:rsidRDefault="0057761C" w:rsidP="003B54A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1.  Learn English. British Council - The United Kingdom's international organisation for cultural </w:t>
      </w:r>
    </w:p>
    <w:p w14:paraId="004610E0" w14:textId="77777777" w:rsidR="000150F1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relations and educational opportunities. "/ </w:t>
      </w:r>
      <w:r w:rsidRPr="003B54A3">
        <w:rPr>
          <w:rFonts w:ascii="Times New Roman" w:hAnsi="Times New Roman"/>
          <w:sz w:val="24"/>
          <w:szCs w:val="24"/>
        </w:rPr>
        <w:t>Интернет</w:t>
      </w:r>
      <w:r w:rsidRPr="003B54A3">
        <w:rPr>
          <w:rFonts w:ascii="Times New Roman" w:hAnsi="Times New Roman"/>
          <w:sz w:val="24"/>
          <w:szCs w:val="24"/>
          <w:lang w:val="en-US"/>
        </w:rPr>
        <w:t>-</w:t>
      </w:r>
      <w:r w:rsidRPr="003B54A3">
        <w:rPr>
          <w:rFonts w:ascii="Times New Roman" w:hAnsi="Times New Roman"/>
          <w:sz w:val="24"/>
          <w:szCs w:val="24"/>
        </w:rPr>
        <w:t>ресурс</w:t>
      </w:r>
      <w:r w:rsidRPr="003B54A3">
        <w:rPr>
          <w:rFonts w:ascii="Times New Roman" w:hAnsi="Times New Roman"/>
          <w:sz w:val="24"/>
          <w:szCs w:val="24"/>
          <w:lang w:val="en-US"/>
        </w:rPr>
        <w:t xml:space="preserve"> – British Council, 2024 — URL: </w:t>
      </w:r>
      <w:hyperlink r:id="rId15" w:history="1">
        <w:r w:rsidRPr="003B54A3">
          <w:rPr>
            <w:rStyle w:val="1f5"/>
            <w:rFonts w:ascii="Times New Roman" w:hAnsi="Times New Roman"/>
            <w:sz w:val="24"/>
            <w:szCs w:val="24"/>
            <w:lang w:val="en-US"/>
          </w:rPr>
          <w:t>https://learnenglish.britishcouncil.org/</w:t>
        </w:r>
      </w:hyperlink>
    </w:p>
    <w:p w14:paraId="6E61B810" w14:textId="3885AF62" w:rsidR="00FB2C3D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r w:rsidRPr="003B54A3">
        <w:rPr>
          <w:rStyle w:val="af"/>
          <w:szCs w:val="24"/>
        </w:rPr>
        <w:t>Видео уроки по английскому языку / Проект Английский язык онлайн — Native English // Интернет-ресурс – ENGV.RU, 2024—</w:t>
      </w:r>
      <w:r w:rsidRPr="003B54A3">
        <w:rPr>
          <w:rFonts w:ascii="Times New Roman" w:hAnsi="Times New Roman"/>
          <w:sz w:val="24"/>
          <w:szCs w:val="24"/>
        </w:rPr>
        <w:t xml:space="preserve"> URL:</w:t>
      </w:r>
      <w:hyperlink r:id="rId16" w:history="1">
        <w:r w:rsidRPr="003B54A3">
          <w:rPr>
            <w:rStyle w:val="1f5"/>
            <w:rFonts w:ascii="Times New Roman" w:hAnsi="Times New Roman"/>
            <w:sz w:val="24"/>
            <w:szCs w:val="24"/>
          </w:rPr>
          <w:t>https://engv.ru/category/grammar/</w:t>
        </w:r>
      </w:hyperlink>
    </w:p>
    <w:p w14:paraId="27A8EC35" w14:textId="0173C9AF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7. Информационно-образовательный портал по английскому языку. Режим доступа : </w:t>
      </w:r>
      <w:hyperlink r:id="rId17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http://www.study.ru/</w:t>
        </w:r>
      </w:hyperlink>
    </w:p>
    <w:p w14:paraId="167A885F" w14:textId="21E81D78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8.Портал изучения английского языка. Режим доступа : </w:t>
      </w:r>
      <w:hyperlink r:id="rId18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http://homeenglish.ru/</w:t>
        </w:r>
      </w:hyperlink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9199644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CE5330" w14:textId="6A2874C1" w:rsidR="000150F1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200EF18" w14:textId="77777777"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5"/>
    <w:p w14:paraId="075A5EDD" w14:textId="77777777"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14:paraId="30F5F2AB" w14:textId="77777777"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14:paraId="666B4E4E" w14:textId="77777777"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14:paraId="3DA7EB6A" w14:textId="77777777"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F1C9E" w14:textId="77777777"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F9D4CE" w14:textId="77777777"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65C2F9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F57FBB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320864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78D95D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37BA5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F4C206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23E9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8A2A9A3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52C62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987B9C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EDEBD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7C8E7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712C8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C67968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2C6B5D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1FADC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5B2AE0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89CF4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FA24B7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5F65D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D3798B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6B30EE" w14:textId="77777777"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D2B3D1" w14:textId="77777777"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B40D62E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6573A3" w14:textId="77777777"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6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7C11EE48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EF3797" w14:textId="77777777"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14:paraId="32348A60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33"/>
        <w:gridCol w:w="2680"/>
      </w:tblGrid>
      <w:tr w:rsidR="000150F1" w:rsidRPr="003B54A3" w14:paraId="1D2B34D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BA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97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100B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 w14:paraId="626C5142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4F9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 w14:paraId="319702F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1C8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0160B99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76BBEFE0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22EE5C6A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14:paraId="2D5C0D1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14:paraId="3F6E5F14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14:paraId="08425F8E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14:paraId="75588387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40B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14:paraId="1D658988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14:paraId="5B59F095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14:paraId="246F7D97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14:paraId="6431CE30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14:paraId="65BFFA73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14:paraId="10F80704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3E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A5E1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976A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9784D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8EC1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5876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7F62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4D5ADC2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31BCC7E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324D5C1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14:paraId="5CD34F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 w14:paraId="6BABCD8E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39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150F1" w:rsidRPr="003B54A3" w14:paraId="7DD26DB0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CC8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5D66599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14:paraId="3A879CA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F922967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14:paraId="254B5A18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14:paraId="56CBFFFE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14:paraId="6B2892B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14:paraId="0E91F983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14:paraId="111DC78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14:paraId="3E7C043F" w14:textId="77777777"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0F1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14:paraId="597FCF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14:paraId="173683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214D9FE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14:paraId="39FD0EA8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14:paraId="3C28086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14:paraId="66D7ABF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14:paraId="7AEDEECF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14:paraId="14EF7C9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14:paraId="428BEE18" w14:textId="77777777"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9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389C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3844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7DD3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F0AAE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9A4C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351F7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81C4B3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07F738C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4809C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7501924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5855803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632490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14:paraId="0CC1B1E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6"/>
          </w:p>
        </w:tc>
      </w:tr>
    </w:tbl>
    <w:p w14:paraId="0CC6EE6E" w14:textId="77777777"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0C16D65" w14:textId="77777777"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  <w:lang w:val="ru-RU"/>
        </w:rPr>
      </w:pPr>
      <w:r w:rsidRPr="00155744">
        <w:rPr>
          <w:bCs/>
          <w:lang w:val="ru-RU"/>
        </w:rPr>
        <w:t>5</w:t>
      </w:r>
      <w:r w:rsidRPr="00155744">
        <w:rPr>
          <w:bCs/>
        </w:rPr>
        <w:t xml:space="preserve">   Перечень используемых методов обучения</w:t>
      </w:r>
    </w:p>
    <w:p w14:paraId="678E6E44" w14:textId="77777777"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  <w:lang w:val="ru-RU"/>
        </w:rPr>
        <w:t>5</w:t>
      </w:r>
      <w:r w:rsidRPr="00155744">
        <w:rPr>
          <w:b w:val="0"/>
          <w:sz w:val="24"/>
          <w:szCs w:val="24"/>
        </w:rPr>
        <w:t xml:space="preserve">.1  Пассивные: </w:t>
      </w:r>
      <w:r>
        <w:rPr>
          <w:b w:val="0"/>
          <w:sz w:val="24"/>
          <w:szCs w:val="24"/>
          <w:lang w:val="ru-RU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14:paraId="777BCDA1" w14:textId="514DB38D"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14:paraId="638C841C" w14:textId="77777777"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0693F70" w14:textId="5E954462"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14:paraId="16B74AE8" w14:textId="77777777"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58A9B" w14:textId="77777777" w:rsidR="00D83B15" w:rsidRDefault="00D83B15">
      <w:pPr>
        <w:spacing w:after="0" w:line="240" w:lineRule="auto"/>
      </w:pPr>
      <w:r>
        <w:separator/>
      </w:r>
    </w:p>
  </w:endnote>
  <w:endnote w:type="continuationSeparator" w:id="0">
    <w:p w14:paraId="087D48DA" w14:textId="77777777" w:rsidR="00D83B15" w:rsidRDefault="00D8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FCF9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C73E3">
      <w:rPr>
        <w:noProof/>
      </w:rPr>
      <w:t>4</w:t>
    </w:r>
    <w:r>
      <w:rPr>
        <w:noProof/>
      </w:rPr>
      <w:fldChar w:fldCharType="end"/>
    </w:r>
  </w:p>
  <w:p w14:paraId="6DB4B851" w14:textId="77777777" w:rsidR="0009505E" w:rsidRDefault="0009505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F5AC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C73E3">
      <w:rPr>
        <w:noProof/>
      </w:rPr>
      <w:t>19</w:t>
    </w:r>
    <w:r>
      <w:rPr>
        <w:noProof/>
      </w:rPr>
      <w:fldChar w:fldCharType="end"/>
    </w:r>
  </w:p>
  <w:p w14:paraId="52D3806E" w14:textId="77777777" w:rsidR="0009505E" w:rsidRDefault="0009505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E80A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C73E3">
      <w:rPr>
        <w:noProof/>
      </w:rPr>
      <w:t>20</w:t>
    </w:r>
    <w:r>
      <w:rPr>
        <w:noProof/>
      </w:rPr>
      <w:fldChar w:fldCharType="end"/>
    </w:r>
  </w:p>
  <w:p w14:paraId="7DE3B134" w14:textId="77777777" w:rsidR="0009505E" w:rsidRDefault="0009505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B3B4" w14:textId="77777777" w:rsidR="00D83B15" w:rsidRDefault="00D83B15">
      <w:pPr>
        <w:spacing w:after="0" w:line="240" w:lineRule="auto"/>
      </w:pPr>
      <w:r>
        <w:separator/>
      </w:r>
    </w:p>
  </w:footnote>
  <w:footnote w:type="continuationSeparator" w:id="0">
    <w:p w14:paraId="0CEA78A7" w14:textId="77777777" w:rsidR="00D83B15" w:rsidRDefault="00D8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0F1"/>
    <w:rsid w:val="000150F1"/>
    <w:rsid w:val="000252A0"/>
    <w:rsid w:val="0003011E"/>
    <w:rsid w:val="000368FC"/>
    <w:rsid w:val="00083BBF"/>
    <w:rsid w:val="0009505E"/>
    <w:rsid w:val="000C6773"/>
    <w:rsid w:val="000C73E3"/>
    <w:rsid w:val="000F3C00"/>
    <w:rsid w:val="00114D9E"/>
    <w:rsid w:val="00195678"/>
    <w:rsid w:val="001B64E9"/>
    <w:rsid w:val="001F767C"/>
    <w:rsid w:val="0022101F"/>
    <w:rsid w:val="0024033D"/>
    <w:rsid w:val="00270461"/>
    <w:rsid w:val="00295D88"/>
    <w:rsid w:val="002B3BFA"/>
    <w:rsid w:val="002D53F1"/>
    <w:rsid w:val="003B54A3"/>
    <w:rsid w:val="003C7AD5"/>
    <w:rsid w:val="003D3DA7"/>
    <w:rsid w:val="00444189"/>
    <w:rsid w:val="00465B0E"/>
    <w:rsid w:val="004F4824"/>
    <w:rsid w:val="0051464D"/>
    <w:rsid w:val="0057761C"/>
    <w:rsid w:val="00585FCE"/>
    <w:rsid w:val="005D42EC"/>
    <w:rsid w:val="00631B04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A48C4"/>
    <w:rsid w:val="007F5CD6"/>
    <w:rsid w:val="0086601E"/>
    <w:rsid w:val="008719A6"/>
    <w:rsid w:val="00890448"/>
    <w:rsid w:val="00901CF5"/>
    <w:rsid w:val="009051FF"/>
    <w:rsid w:val="00A61C59"/>
    <w:rsid w:val="00A67244"/>
    <w:rsid w:val="00A77B9E"/>
    <w:rsid w:val="00AA2D36"/>
    <w:rsid w:val="00B00CBD"/>
    <w:rsid w:val="00B0743C"/>
    <w:rsid w:val="00B523DF"/>
    <w:rsid w:val="00B95615"/>
    <w:rsid w:val="00BA35E1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83B15"/>
    <w:rsid w:val="00D96BEC"/>
    <w:rsid w:val="00DA1DAA"/>
    <w:rsid w:val="00E070A9"/>
    <w:rsid w:val="00E10747"/>
    <w:rsid w:val="00E23B20"/>
    <w:rsid w:val="00E30214"/>
    <w:rsid w:val="00E41060"/>
    <w:rsid w:val="00E53095"/>
    <w:rsid w:val="00E56C6F"/>
    <w:rsid w:val="00EB1DF6"/>
    <w:rsid w:val="00ED33D2"/>
    <w:rsid w:val="00F276FA"/>
    <w:rsid w:val="00F472A0"/>
    <w:rsid w:val="00F5666B"/>
    <w:rsid w:val="00FB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414910"/>
  <w15:docId w15:val="{B4824E3C-B329-41E8-AE93-D3F36AEE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  <w:lang w:val="x-none"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  <w:lang w:val="x-none"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58635" TargetMode="External"/><Relationship Id="rId18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54158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v.ru/category/gramm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43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book.ru/book/95657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9252" TargetMode="External"/><Relationship Id="rId14" Type="http://schemas.openxmlformats.org/officeDocument/2006/relationships/hyperlink" Target="https://sdo.stg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23</Pages>
  <Words>5080</Words>
  <Characters>28959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Администратор</cp:lastModifiedBy>
  <cp:revision>24</cp:revision>
  <cp:lastPrinted>2026-01-26T11:18:00Z</cp:lastPrinted>
  <dcterms:created xsi:type="dcterms:W3CDTF">2024-07-23T13:32:00Z</dcterms:created>
  <dcterms:modified xsi:type="dcterms:W3CDTF">2026-03-16T07:54:00Z</dcterms:modified>
</cp:coreProperties>
</file>