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F1" w:rsidRPr="003B54A3" w:rsidRDefault="009930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" o:spid="_x0000_s1026" style="position:absolute;left:0;text-align:left;margin-left:130.75pt;margin-top:-19.85pt;width:396.6pt;height:105pt;z-index:251657216;visibility:visible;mso-wrap-distance-left:9pt;mso-wrap-distance-top:0;mso-wrap-distance-right:9pt;mso-wrap-distance-bottom:0;mso-position-horizontal-relative:margin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:rsidR="000A567D" w:rsidRPr="003B54A3" w:rsidRDefault="000A567D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0A567D" w:rsidRPr="003B54A3" w:rsidRDefault="000A567D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>ОПОП-ППССЗ по специальности</w:t>
                  </w:r>
                </w:p>
                <w:p w:rsidR="006E56CB" w:rsidRDefault="000A567D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23.02.06 Техническая эксплуатация подвижного </w:t>
                  </w:r>
                </w:p>
                <w:p w:rsidR="000A567D" w:rsidRDefault="000A567D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состава железных дорог</w:t>
                  </w:r>
                </w:p>
                <w:p w:rsidR="006E56CB" w:rsidRPr="003B54A3" w:rsidRDefault="006E56CB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(направленность подготовки: вагоны)</w:t>
                  </w:r>
                </w:p>
                <w:p w:rsidR="000A567D" w:rsidRDefault="000A567D" w:rsidP="003B54A3">
                  <w:pPr>
                    <w:jc w:val="right"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contextualSpacing/>
                    <w:jc w:val="center"/>
                  </w:pPr>
                </w:p>
                <w:p w:rsidR="000A567D" w:rsidRDefault="000A567D" w:rsidP="003B54A3"/>
                <w:p w:rsidR="000A567D" w:rsidRDefault="000A567D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РАБОЧАЯ ПРОГРАММА УЧЕБНОЙ ДИСЦИПЛИНЫ</w:t>
                  </w:r>
                </w:p>
                <w:p w:rsidR="000A567D" w:rsidRDefault="000A567D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</w:p>
                <w:p w:rsidR="000A567D" w:rsidRDefault="000A567D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 xml:space="preserve">ОГСЭ.03 ИНОСТРАННЫЙ ЯЗЫК </w:t>
                  </w:r>
                </w:p>
                <w:p w:rsidR="000A567D" w:rsidRDefault="000A567D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i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(АНГЛИЙСКИЙ ЯЗЫК)</w:t>
                  </w:r>
                </w:p>
                <w:p w:rsidR="000A567D" w:rsidRDefault="000A567D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</w:rPr>
                    <w:t>для специальности</w:t>
                  </w:r>
                </w:p>
                <w:p w:rsidR="000A567D" w:rsidRDefault="000A567D" w:rsidP="003B5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23.02.06 Техническая эксплуатация подвижного состава железных дорог</w:t>
                  </w:r>
                </w:p>
                <w:p w:rsidR="000A567D" w:rsidRDefault="000A567D" w:rsidP="003B54A3">
                  <w:pPr>
                    <w:contextualSpacing/>
                  </w:pPr>
                </w:p>
                <w:p w:rsidR="000A567D" w:rsidRDefault="000A567D" w:rsidP="003B54A3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:rsidR="000A567D" w:rsidRDefault="000A567D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0A567D" w:rsidRDefault="000A567D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Базовая подготовка </w:t>
                  </w:r>
                </w:p>
                <w:p w:rsidR="000A567D" w:rsidRDefault="000A567D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среднего профессионального образования</w:t>
                  </w:r>
                </w:p>
                <w:p w:rsidR="000A567D" w:rsidRDefault="000A567D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(год начала подготовки: 2023) </w:t>
                  </w: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rPr>
                      <w:i/>
                    </w:rPr>
                  </w:pPr>
                </w:p>
                <w:p w:rsidR="000A567D" w:rsidRDefault="000A567D" w:rsidP="003B54A3">
                  <w:pPr>
                    <w:rPr>
                      <w:i/>
                    </w:rPr>
                  </w:pPr>
                </w:p>
                <w:p w:rsidR="000A567D" w:rsidRDefault="000A567D" w:rsidP="003B54A3"/>
                <w:p w:rsidR="000A567D" w:rsidRDefault="000A567D" w:rsidP="003B54A3"/>
                <w:p w:rsidR="000A567D" w:rsidRDefault="000A567D" w:rsidP="003B54A3"/>
                <w:p w:rsidR="000A567D" w:rsidRDefault="000A567D" w:rsidP="003B54A3"/>
                <w:p w:rsidR="000A567D" w:rsidRDefault="000A567D" w:rsidP="003B54A3"/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A567D" w:rsidRDefault="000A567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Picture 2" o:spid="_x0000_s1027" style="position:absolute;left:0;text-align:left;margin-left:0;margin-top:1.15pt;width:247.5pt;height:130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:rsidR="000A567D" w:rsidRDefault="000A567D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</w:rPr>
                  </w:pPr>
                </w:p>
                <w:p w:rsidR="000A567D" w:rsidRDefault="000A567D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</w:txbxContent>
            </v:textbox>
            <w10:wrap anchorx="margin"/>
          </v:shape>
        </w:pict>
      </w: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СГ.02. Иностранный язык в профессиональной деятельности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 w:rsidR="001674F6">
        <w:rPr>
          <w:rFonts w:ascii="Times New Roman" w:hAnsi="Times New Roman"/>
          <w:bCs/>
          <w:sz w:val="24"/>
          <w:szCs w:val="24"/>
        </w:rPr>
        <w:t>6</w:t>
      </w:r>
      <w:bookmarkStart w:id="0" w:name="_GoBack"/>
      <w:bookmarkEnd w:id="0"/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:rsidR="000150F1" w:rsidRPr="003B54A3" w:rsidRDefault="000150F1" w:rsidP="003B54A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0150F1" w:rsidRPr="003B54A3" w:rsidRDefault="005776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:rsidR="000150F1" w:rsidRPr="003B54A3" w:rsidRDefault="000150F1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8820" w:type="dxa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8820" w:type="dxa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8820" w:type="dxa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8820" w:type="dxa"/>
          </w:tcPr>
          <w:p w:rsidR="0048538A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48538A" w:rsidRPr="003B54A3" w:rsidRDefault="0048538A" w:rsidP="005D56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5D5683" w:rsidRPr="003B54A3">
        <w:tc>
          <w:tcPr>
            <w:tcW w:w="648" w:type="dxa"/>
          </w:tcPr>
          <w:p w:rsidR="005D5683" w:rsidRPr="003B54A3" w:rsidRDefault="005D5683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820" w:type="dxa"/>
          </w:tcPr>
          <w:p w:rsidR="005D5683" w:rsidRPr="003B54A3" w:rsidRDefault="005D56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953" w:type="dxa"/>
            <w:vAlign w:val="center"/>
          </w:tcPr>
          <w:p w:rsidR="005D5683" w:rsidRDefault="005D5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50F1" w:rsidRPr="003B54A3" w:rsidRDefault="0057761C" w:rsidP="0048538A">
      <w:pPr>
        <w:spacing w:after="0"/>
        <w:ind w:right="-1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ПРИМЕРНОЙ РАБОЧЕЙ ПРОГРАММЫ УЧЕБНОЙ ДИСЦИПЛИНЫ «СГ.</w:t>
      </w:r>
      <w:r w:rsidR="00E10747"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:rsidR="000150F1" w:rsidRPr="003B54A3" w:rsidRDefault="0001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0150F1" w:rsidRPr="003B54A3" w:rsidRDefault="0057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0150F1" w:rsidRDefault="00F566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«</w:t>
      </w:r>
      <w:bookmarkStart w:id="1" w:name="_Hlk220602426"/>
      <w:r w:rsidRPr="003B54A3">
        <w:rPr>
          <w:rFonts w:ascii="Times New Roman" w:hAnsi="Times New Roman"/>
          <w:sz w:val="24"/>
          <w:szCs w:val="24"/>
        </w:rPr>
        <w:t>СГ.02</w:t>
      </w:r>
      <w:r w:rsidR="0057761C" w:rsidRPr="003B54A3">
        <w:rPr>
          <w:rFonts w:ascii="Times New Roman" w:hAnsi="Times New Roman"/>
          <w:sz w:val="24"/>
          <w:szCs w:val="24"/>
        </w:rPr>
        <w:t>. Иностранный язык в профессиональной деятельности</w:t>
      </w:r>
      <w:bookmarkEnd w:id="1"/>
      <w:r w:rsidR="005776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Pr="003B54A3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57761C" w:rsidRPr="003B54A3">
        <w:rPr>
          <w:rFonts w:ascii="Times New Roman" w:hAnsi="Times New Roman"/>
          <w:sz w:val="24"/>
          <w:szCs w:val="24"/>
        </w:rPr>
        <w:t xml:space="preserve">. </w:t>
      </w:r>
    </w:p>
    <w:p w:rsidR="00E10747" w:rsidRPr="003B54A3" w:rsidRDefault="00E1074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1.2 Место учебной дисциплины в структуре ОПОП - ППССЗ: 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входит в обязательную часть социально-гуманитарного учебного цикла.</w:t>
      </w: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1.3.1 </w:t>
      </w:r>
      <w:r w:rsidRPr="003B54A3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</w:t>
      </w:r>
    </w:p>
    <w:p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:rsidR="0069412E" w:rsidRPr="003B54A3" w:rsidRDefault="0069412E" w:rsidP="0069412E">
      <w:pPr>
        <w:pStyle w:val="1f8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речевого этикета и социокультурные нормы общения на иностранном языке;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r w:rsidRPr="003B54A3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69412E" w:rsidRPr="003B54A3" w:rsidRDefault="0069412E" w:rsidP="0069412E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профессиональные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ПК 3.1. Оформлять  технологическую документацию.</w:t>
      </w:r>
    </w:p>
    <w:p w:rsidR="0069412E" w:rsidRPr="003B54A3" w:rsidRDefault="0069412E" w:rsidP="006941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5776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0150F1" w:rsidRPr="003B54A3" w:rsidRDefault="005776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0"/>
        <w:gridCol w:w="2741"/>
      </w:tblGrid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</w:tr>
      <w:tr w:rsidR="000150F1" w:rsidRPr="003B54A3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0150F1" w:rsidRPr="003B54A3">
        <w:trPr>
          <w:trHeight w:val="267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9412E" w:rsidRPr="003B54A3" w:rsidTr="005E16B1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аттестация(3 семестр) – контрольная работа </w:t>
            </w:r>
          </w:p>
        </w:tc>
      </w:tr>
      <w:tr w:rsidR="0069412E" w:rsidRPr="003B54A3" w:rsidTr="005E16B1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аттестация(4,5,6 семестр) – дифференцтрованный зачет</w:t>
            </w:r>
          </w:p>
        </w:tc>
      </w:tr>
    </w:tbl>
    <w:p w:rsidR="000150F1" w:rsidRPr="003B54A3" w:rsidRDefault="000150F1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7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:rsidR="000150F1" w:rsidRPr="003B54A3" w:rsidRDefault="0057761C" w:rsidP="0069412E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7770"/>
        <w:gridCol w:w="3283"/>
        <w:gridCol w:w="1900"/>
      </w:tblGrid>
      <w:tr w:rsidR="000150F1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0F1" w:rsidRPr="003B54A3" w:rsidTr="00E10747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50F1" w:rsidRPr="003B54A3" w:rsidTr="00E10747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42</w:t>
            </w:r>
            <w:r w:rsidR="0057761C"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/4</w:t>
            </w: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ED5859">
            <w:r w:rsidRPr="003B54A3">
              <w:t>Тема 1.1.</w:t>
            </w:r>
          </w:p>
          <w:p w:rsidR="000150F1" w:rsidRPr="003B54A3" w:rsidRDefault="000150F1" w:rsidP="00ED5859"/>
          <w:p w:rsidR="000150F1" w:rsidRPr="003B54A3" w:rsidRDefault="0057761C" w:rsidP="00ED5859">
            <w:pPr>
              <w:rPr>
                <w:strike/>
              </w:rPr>
            </w:pPr>
            <w:r w:rsidRPr="003B54A3"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0A567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Состояние современной экономики. Россия и сотрудничество с </w:t>
            </w:r>
            <w:r w:rsidR="000A567D">
              <w:rPr>
                <w:rFonts w:ascii="Times New Roman" w:hAnsi="Times New Roman"/>
                <w:b/>
                <w:sz w:val="24"/>
                <w:szCs w:val="24"/>
              </w:rPr>
              <w:t>другими государствами. Немецкоговорящие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страны. Кратк</w:t>
            </w:r>
            <w:r w:rsidR="000A567D">
              <w:rPr>
                <w:rFonts w:ascii="Times New Roman" w:hAnsi="Times New Roman"/>
                <w:b/>
                <w:sz w:val="24"/>
                <w:szCs w:val="24"/>
              </w:rPr>
              <w:t>ое описание отрасли. Правила чтения в немецком языке</w:t>
            </w:r>
            <w:r w:rsidR="00255B62">
              <w:rPr>
                <w:rFonts w:ascii="Times New Roman" w:hAnsi="Times New Roman"/>
                <w:b/>
                <w:sz w:val="24"/>
                <w:szCs w:val="24"/>
              </w:rPr>
              <w:t>. Артикли</w:t>
            </w:r>
            <w:r w:rsidR="000A567D">
              <w:rPr>
                <w:rFonts w:ascii="Times New Roman" w:hAnsi="Times New Roman"/>
                <w:b/>
                <w:sz w:val="24"/>
                <w:szCs w:val="24"/>
              </w:rPr>
              <w:t>. Правила чтения дифтонгов и сочетания согласных.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</w:t>
            </w:r>
            <w:r w:rsidR="0069412E" w:rsidRPr="003B54A3">
              <w:rPr>
                <w:rFonts w:ascii="Times New Roman" w:hAnsi="Times New Roman"/>
                <w:sz w:val="24"/>
                <w:szCs w:val="24"/>
              </w:rPr>
              <w:t xml:space="preserve"> 3.1</w:t>
            </w:r>
          </w:p>
        </w:tc>
      </w:tr>
      <w:tr w:rsidR="000150F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новых лексических единиц по теме занятия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255B62">
              <w:rPr>
                <w:rFonts w:ascii="Times New Roman" w:hAnsi="Times New Roman"/>
                <w:sz w:val="24"/>
                <w:szCs w:val="24"/>
              </w:rPr>
              <w:t>Правила чтения в немецком языке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по теме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 xml:space="preserve"> «Экономика России»</w:t>
            </w:r>
            <w:r w:rsidR="00E53095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195678" w:rsidRPr="003B54A3" w:rsidRDefault="00255B62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Артикли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Дифтонги. Сочетание согласных.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ED33D2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  <w:p w:rsidR="00ED33D2" w:rsidRPr="003B54A3" w:rsidRDefault="00ED33D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презентацию/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сообщение по теме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33D2" w:rsidRPr="003B54A3" w:rsidRDefault="00ED33D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0150F1" w:rsidRPr="003B54A3" w:rsidRDefault="00015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Роль образования в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Система образования России и других стран.  Личные местоимения. Притяжательные местоимения. Вопросительные местоимения. 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  <w:p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и активизация 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195678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</w:t>
            </w:r>
            <w:r w:rsidR="00255B62">
              <w:rPr>
                <w:rFonts w:ascii="Times New Roman" w:hAnsi="Times New Roman"/>
                <w:sz w:val="24"/>
                <w:szCs w:val="24"/>
              </w:rPr>
              <w:t xml:space="preserve"> в Германии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0150F1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:rsidR="00631B04" w:rsidRPr="003B54A3" w:rsidRDefault="00255B62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образования в немецкоязычных странах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30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:rsidR="001B64E9" w:rsidRPr="003B54A3" w:rsidRDefault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:rsidR="006E0FD6" w:rsidRPr="003B54A3" w:rsidRDefault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 w:rsidP="005E16B1">
            <w:r w:rsidRPr="003B54A3"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255B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 немецкого языка. Немецкий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631B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новых лексических единиц по теме занятия. </w:t>
            </w:r>
          </w:p>
          <w:p w:rsidR="006E0FD6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:rsidR="006E0FD6" w:rsidRPr="003B54A3" w:rsidRDefault="00CE0BB8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«Я и моя профессия». </w:t>
            </w:r>
          </w:p>
          <w:p w:rsidR="000150F1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>р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амматика: Степени сравнения </w:t>
            </w:r>
            <w:r w:rsidR="00CE0BB8" w:rsidRPr="003B54A3">
              <w:rPr>
                <w:rFonts w:ascii="Times New Roman" w:hAnsi="Times New Roman"/>
                <w:sz w:val="24"/>
                <w:szCs w:val="24"/>
              </w:rPr>
              <w:t>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CE0BB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B8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« Значение ин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остранного языка в освоении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професии».</w:t>
            </w:r>
          </w:p>
          <w:p w:rsidR="006E0FD6" w:rsidRPr="003B54A3" w:rsidRDefault="006E0FD6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лексико-грамматических упражнений.</w:t>
            </w:r>
          </w:p>
          <w:p w:rsidR="00CE0BB8" w:rsidRPr="003B54A3" w:rsidRDefault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B8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0F1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:rsidR="000150F1" w:rsidRPr="003B54A3" w:rsidRDefault="000150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1.4.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D76545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Светская беседа (Small talk). Дел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овой звонок. Деловая переписка.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Неопределенные и отрицательные местоимения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45" w:rsidRPr="003B54A3" w:rsidRDefault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46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15.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46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6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№4</w:t>
            </w:r>
          </w:p>
          <w:p w:rsidR="00E30214" w:rsidRPr="003B54A3" w:rsidRDefault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bookmarkEnd w:id="3"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36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30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 w:rsidP="00E3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E30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Резюме. Прохождение собеседования. </w:t>
            </w:r>
            <w:r w:rsidR="00433CDF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глагола. </w:t>
            </w:r>
            <w:r w:rsidR="00433CDF">
              <w:rPr>
                <w:rFonts w:ascii="Times New Roman" w:hAnsi="Times New Roman"/>
                <w:b/>
                <w:sz w:val="24"/>
                <w:szCs w:val="24"/>
              </w:rPr>
              <w:t>Времена группы Актив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B3BF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16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433CDF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433CDF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BF" w:rsidRPr="003B54A3" w:rsidRDefault="00E30214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083BBF" w:rsidRPr="003B54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, видео и аудио материалом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по теме урока. </w:t>
            </w:r>
          </w:p>
          <w:p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150F1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18</w:t>
            </w:r>
          </w:p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0150F1" w:rsidRPr="00433CDF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433CDF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C432C9">
            <w:r w:rsidRPr="003B54A3"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6/6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433CDF" w:rsidRDefault="0057761C" w:rsidP="00433CD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и инновации в науке и технике. Открытия XXI века. Посещение отраслевой выставки.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глагола. Времена группы </w:t>
            </w:r>
            <w:r w:rsidR="00433CDF">
              <w:rPr>
                <w:rFonts w:ascii="Times New Roman" w:hAnsi="Times New Roman"/>
                <w:b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52A0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19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433CDF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="00433CDF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20</w:t>
            </w:r>
          </w:p>
          <w:p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150F1" w:rsidRPr="00433CDF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433CDF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устной и письменной речи по теме.</w:t>
            </w:r>
          </w:p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2B3BFA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DF69A0">
              <w:rPr>
                <w:rFonts w:ascii="Times New Roman" w:hAnsi="Times New Roman"/>
                <w:sz w:val="24"/>
                <w:szCs w:val="24"/>
              </w:rPr>
              <w:t>Актив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</w:t>
            </w:r>
          </w:p>
          <w:p w:rsidR="000150F1" w:rsidRPr="003B54A3" w:rsidRDefault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  <w:r w:rsidR="00890448"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/</w:t>
            </w:r>
            <w:r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90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История чемпионатов. Чемпионаты России по профессиональному мастерству. Демонстрационный экзамен как форма проведения ГИА.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>Видо-временны</w:t>
            </w:r>
            <w:r w:rsidR="00E540AC">
              <w:rPr>
                <w:rFonts w:ascii="Times New Roman" w:hAnsi="Times New Roman"/>
                <w:b/>
                <w:sz w:val="24"/>
                <w:szCs w:val="24"/>
              </w:rPr>
              <w:t>е формы глагола. Времена группы Актив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52A0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bookmarkEnd w:id="4"/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22.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="00E540AC">
              <w:rPr>
                <w:rFonts w:ascii="Times New Roman" w:hAnsi="Times New Roman"/>
                <w:sz w:val="24"/>
                <w:szCs w:val="24"/>
              </w:rPr>
              <w:t>Актив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23.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E540AC">
              <w:rPr>
                <w:rFonts w:ascii="Times New Roman" w:hAnsi="Times New Roman"/>
                <w:sz w:val="24"/>
                <w:szCs w:val="24"/>
              </w:rPr>
              <w:t>Актив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24.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890448" w:rsidRPr="00E540AC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E540AC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</w:t>
            </w:r>
          </w:p>
          <w:p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EC" w:rsidRPr="003B54A3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EC" w:rsidRPr="003B54A3" w:rsidRDefault="00D96B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EC" w:rsidRPr="003B54A3" w:rsidRDefault="00712DF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38/38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EC" w:rsidRPr="003B54A3" w:rsidRDefault="00D96BEC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4.1.</w:t>
            </w:r>
          </w:p>
          <w:p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Техническое бюро. Технологическ</w:t>
            </w:r>
            <w:r w:rsidR="00E540AC">
              <w:rPr>
                <w:rFonts w:ascii="Times New Roman" w:hAnsi="Times New Roman"/>
                <w:b/>
                <w:sz w:val="24"/>
                <w:szCs w:val="24"/>
              </w:rPr>
              <w:t>ие карты. Чертежи. Модальные глаголы. Вспомогательные глаголы.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69412E" w:rsidRPr="003B54A3" w:rsidRDefault="0069412E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ПК 3.1</w:t>
            </w: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9412E" w:rsidRPr="003B54A3" w:rsidRDefault="0069412E" w:rsidP="00E540A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40AC">
              <w:rPr>
                <w:rFonts w:ascii="Times New Roman" w:hAnsi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69412E" w:rsidRPr="003B54A3" w:rsidRDefault="0069412E" w:rsidP="00E540A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40AC">
              <w:rPr>
                <w:rFonts w:ascii="Times New Roman" w:hAnsi="Times New Roman"/>
                <w:sz w:val="24"/>
                <w:szCs w:val="24"/>
              </w:rPr>
              <w:t>Вспомогательные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7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4.2.</w:t>
            </w:r>
          </w:p>
          <w:p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        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22333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22333F">
              <w:rPr>
                <w:rFonts w:ascii="Times New Roman" w:hAnsi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28.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22333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22333F">
              <w:rPr>
                <w:rFonts w:ascii="Times New Roman" w:hAnsi="Times New Roman"/>
                <w:sz w:val="24"/>
                <w:szCs w:val="24"/>
              </w:rPr>
              <w:t>Вспомогательные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8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22333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="0022333F">
              <w:rPr>
                <w:rFonts w:ascii="Times New Roman" w:hAnsi="Times New Roman"/>
                <w:b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22333F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22333F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9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0F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0F3C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E04D3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E04D3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транспорта. Тр</w:t>
            </w:r>
            <w:r w:rsidR="00555C62">
              <w:rPr>
                <w:rFonts w:ascii="Times New Roman" w:hAnsi="Times New Roman"/>
                <w:b/>
                <w:sz w:val="24"/>
                <w:szCs w:val="24"/>
              </w:rPr>
              <w:t>анспортная система России и немецко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оязычных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10\1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35.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37.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10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50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44 часа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3C7AD5" w:rsidP="003C7AD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4.6</w:t>
            </w:r>
            <w:r w:rsidR="0086601E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Основные железнодорожные понятия.</w:t>
            </w:r>
          </w:p>
          <w:p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железнодорожные понятия. Пассивный залог.</w:t>
            </w:r>
          </w:p>
          <w:p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6601E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86601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86601E" w:rsidRPr="003B54A3" w:rsidTr="00E10747">
        <w:trPr>
          <w:trHeight w:val="30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D5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занятие № 38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09505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ятие № 39</w:t>
            </w:r>
            <w:r w:rsidR="0086601E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5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2EC" w:rsidRPr="003B54A3" w:rsidRDefault="005D42EC" w:rsidP="005D42E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11</w:t>
            </w:r>
          </w:p>
          <w:p w:rsidR="0086601E" w:rsidRPr="003B54A3" w:rsidRDefault="005D42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38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4.7.</w:t>
            </w:r>
          </w:p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Истрия развития железнодорожного транспорта.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Истрия развития железнодорожного транспорта в России и англоязычных странах.</w:t>
            </w:r>
            <w:r w:rsidR="00555C62">
              <w:rPr>
                <w:rFonts w:ascii="Times New Roman" w:hAnsi="Times New Roman"/>
                <w:b/>
                <w:sz w:val="24"/>
                <w:szCs w:val="24"/>
              </w:rPr>
              <w:t xml:space="preserve"> Инфинитив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40.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555C62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41.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55C62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Инфинитив</w:t>
            </w:r>
            <w:r w:rsidR="0051464D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42.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55C62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Инфинитив</w:t>
            </w:r>
            <w:r w:rsidR="0051464D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№ 12</w:t>
            </w:r>
          </w:p>
          <w:p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Подготовить презентацию по теме «История развития железнодорожного транспор</w:t>
            </w:r>
            <w:r w:rsidR="00555C62">
              <w:rPr>
                <w:rFonts w:ascii="Times New Roman" w:hAnsi="Times New Roman"/>
                <w:color w:val="auto"/>
                <w:sz w:val="24"/>
                <w:szCs w:val="24"/>
              </w:rPr>
              <w:t>та в России (Германии и немецкоязычных странах</w:t>
            </w: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…)».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4.8.</w:t>
            </w:r>
          </w:p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Железнодорожный рельсовый путь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элементы железнодорожного рельсового пути. </w:t>
            </w:r>
            <w:r w:rsidR="00BE2641">
              <w:rPr>
                <w:rFonts w:ascii="Times New Roman" w:hAnsi="Times New Roman"/>
                <w:b/>
                <w:sz w:val="24"/>
                <w:szCs w:val="24"/>
              </w:rPr>
              <w:t>Инфинитивные обороты.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43.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Инфинитивные обороты.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44.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Инфинитивные обороты.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45.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лексико-грамматических упражнений. </w:t>
            </w:r>
          </w:p>
          <w:p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инфинитивные обороты.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0950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№ 13</w:t>
            </w:r>
          </w:p>
          <w:p w:rsidR="0051464D" w:rsidRPr="003B54A3" w:rsidRDefault="0051464D" w:rsidP="000950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Подготовить  сообщение/презентацию по теме «История развития железнодорожного транспорт</w:t>
            </w:r>
            <w:r w:rsidR="00BE2641">
              <w:rPr>
                <w:rFonts w:ascii="Times New Roman" w:hAnsi="Times New Roman"/>
                <w:color w:val="auto"/>
                <w:sz w:val="24"/>
                <w:szCs w:val="24"/>
              </w:rPr>
              <w:t>а в России (Германии и немецкоязычных странах</w:t>
            </w: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)».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0950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4.9.</w:t>
            </w:r>
          </w:p>
          <w:p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Подвижной состав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BE26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Железнодорожный подвижной состав. Тяговый подвижной состав. Пассажирские и грузовые вагоны. </w:t>
            </w:r>
            <w:r w:rsidR="00BE2641">
              <w:rPr>
                <w:rFonts w:ascii="Times New Roman" w:hAnsi="Times New Roman"/>
                <w:b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9505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9505E" w:rsidRPr="003B54A3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00CBD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00CBD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30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14</w:t>
            </w:r>
          </w:p>
          <w:p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B00CB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4.10</w:t>
            </w:r>
            <w:r w:rsidR="0009505E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Железные дороги мира.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BE2641" w:rsidP="00BE26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Железные дороги России и немецко</w:t>
            </w:r>
            <w:r w:rsidR="0009505E" w:rsidRPr="003B54A3">
              <w:rPr>
                <w:rFonts w:ascii="Times New Roman" w:hAnsi="Times New Roman"/>
                <w:b/>
                <w:sz w:val="24"/>
                <w:szCs w:val="24"/>
              </w:rPr>
              <w:t>язычных стран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ах</w:t>
            </w:r>
            <w:r w:rsidR="0009505E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Согласование времен в немец</w:t>
            </w:r>
            <w:r w:rsidR="0009505E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ком языке.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Парные союзы. </w:t>
            </w:r>
            <w:r w:rsidR="0009505E"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9505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9505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Парные союзы.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9505E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Согласование времен.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9505E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Парные союзы.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9505E" w:rsidRPr="003B54A3" w:rsidRDefault="00B00CBD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09505E" w:rsidRPr="003B54A3" w:rsidRDefault="00B00CBD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5E16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5E16B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5E16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5E16B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30 часа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5E16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5E16B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5E16B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5E16B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4.11.</w:t>
            </w:r>
          </w:p>
          <w:p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Подземные железные дороги.</w:t>
            </w:r>
          </w:p>
          <w:p w:rsidR="0051464D" w:rsidRPr="003B54A3" w:rsidRDefault="0051464D" w:rsidP="007F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BE26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История подземных железных дорог. Московское метро. </w:t>
            </w:r>
            <w:r w:rsidR="00BE2641">
              <w:rPr>
                <w:rFonts w:ascii="Times New Roman" w:hAnsi="Times New Roman"/>
                <w:b/>
                <w:sz w:val="24"/>
                <w:szCs w:val="24"/>
              </w:rPr>
              <w:t>Метро Берлина. Причастие. Зависимый инфинитив.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53.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Причастие.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54.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BE2641" w:rsidP="00BE264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Грамматика: Зависимый 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55.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BE2641">
              <w:rPr>
                <w:rFonts w:ascii="Times New Roman" w:hAnsi="Times New Roman"/>
                <w:sz w:val="24"/>
                <w:szCs w:val="24"/>
              </w:rPr>
              <w:t>Зависимый 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16</w:t>
            </w:r>
          </w:p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4.12.</w:t>
            </w:r>
          </w:p>
          <w:p w:rsidR="0051464D" w:rsidRPr="003B54A3" w:rsidRDefault="0051464D" w:rsidP="008719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Безопасность и высокие скорости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Развитие высокоскоростного движения в мире. Риски и угрозы безопасности при высоких скоростях. Системы обеспечения безопасности.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56.</w:t>
            </w:r>
          </w:p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57.</w:t>
            </w:r>
          </w:p>
          <w:p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58.</w:t>
            </w:r>
          </w:p>
          <w:p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Развитие навыков устной и письменной речи по теме.</w:t>
            </w:r>
          </w:p>
          <w:p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17</w:t>
            </w:r>
          </w:p>
          <w:p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D80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4.13.</w:t>
            </w:r>
          </w:p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Железнодорожная сигнализация.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D80B86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Железнодорожная сигнализация. Классификация сигналов. Автоблокировка. Автоматическая локомотивная сигнализация.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60.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27D4D">
              <w:rPr>
                <w:rFonts w:ascii="Times New Roman" w:hAnsi="Times New Roman"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18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B1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4.14</w:t>
            </w:r>
          </w:p>
          <w:p w:rsidR="0051464D" w:rsidRPr="003B54A3" w:rsidRDefault="0051464D" w:rsidP="00EB1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Виды локомотивов.</w:t>
            </w:r>
          </w:p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5D42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локомотивов. Классификация локомотивов по роду выполняемой работы и типу силовой установки.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62.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64.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27D4D">
              <w:rPr>
                <w:rFonts w:ascii="Times New Roman" w:hAnsi="Times New Roman"/>
                <w:sz w:val="24"/>
                <w:szCs w:val="24"/>
              </w:rPr>
              <w:t>Распространенное определение.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B00CBD" w:rsidRPr="003B54A3" w:rsidRDefault="00B00CB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DA1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4.15</w:t>
            </w:r>
          </w:p>
          <w:p w:rsidR="0051464D" w:rsidRPr="003B54A3" w:rsidRDefault="0051464D" w:rsidP="00A77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Тягова</w:t>
            </w:r>
            <w:r w:rsidR="00E33FA4">
              <w:rPr>
                <w:rFonts w:ascii="Times New Roman" w:hAnsi="Times New Roman"/>
                <w:sz w:val="24"/>
                <w:szCs w:val="24"/>
              </w:rPr>
              <w:t>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сила.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A77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Тягова</w:t>
            </w:r>
            <w:r w:rsidR="00E33FA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сила.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Повторение пройденного ранее грамматического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67.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33FA4">
              <w:rPr>
                <w:rFonts w:ascii="Times New Roman" w:hAnsi="Times New Roman"/>
                <w:sz w:val="24"/>
                <w:szCs w:val="24"/>
              </w:rPr>
              <w:t>Распространенное определение.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20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4.16</w:t>
            </w: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Тормозная система.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A77B9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Тормозная система локомотива: назначение, классификация и принципы действия.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70.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33FA4">
              <w:rPr>
                <w:rFonts w:ascii="Times New Roman" w:hAnsi="Times New Roman"/>
                <w:sz w:val="24"/>
                <w:szCs w:val="24"/>
              </w:rPr>
              <w:t>Сложноподчиненные предложения.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24033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71.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21</w:t>
            </w:r>
          </w:p>
          <w:p w:rsidR="0051464D" w:rsidRPr="003B54A3" w:rsidRDefault="0051464D" w:rsidP="00AA2D3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:rsidTr="00E10747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D" w:rsidRPr="003B54A3" w:rsidRDefault="00B00CB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E070A9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в форме дифференцированного зачета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D" w:rsidRPr="003B54A3" w:rsidRDefault="00B00CB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8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150F1" w:rsidRPr="003B54A3" w:rsidRDefault="005776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3.1 Учебная дисциплина реализуется в учебных кабине</w:t>
      </w:r>
      <w:r w:rsidR="003F41DC">
        <w:rPr>
          <w:rFonts w:ascii="Times New Roman" w:hAnsi="Times New Roman"/>
          <w:b/>
          <w:bCs/>
          <w:sz w:val="24"/>
          <w:szCs w:val="24"/>
        </w:rPr>
        <w:t>тах «Иностранного языка (нем ец</w:t>
      </w:r>
      <w:r w:rsidRPr="003B54A3">
        <w:rPr>
          <w:rFonts w:ascii="Times New Roman" w:hAnsi="Times New Roman"/>
          <w:b/>
          <w:bCs/>
          <w:sz w:val="24"/>
          <w:szCs w:val="24"/>
        </w:rPr>
        <w:t xml:space="preserve">кого языка)» 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 w:rsidR="003B54A3">
        <w:rPr>
          <w:rFonts w:ascii="Times New Roman" w:hAnsi="Times New Roman"/>
          <w:sz w:val="24"/>
          <w:szCs w:val="24"/>
        </w:rPr>
        <w:t>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 w:rsidR="003B54A3">
        <w:rPr>
          <w:rFonts w:ascii="Times New Roman" w:hAnsi="Times New Roman"/>
          <w:sz w:val="24"/>
          <w:szCs w:val="24"/>
        </w:rPr>
        <w:t>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:rsidR="00FB2C3D" w:rsidRPr="003B54A3" w:rsidRDefault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FB2C3D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3.2.1.Основные источники:</w:t>
      </w:r>
    </w:p>
    <w:p w:rsidR="00B928B9" w:rsidRPr="00882241" w:rsidRDefault="00B928B9" w:rsidP="00B928B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Cambria"/>
          <w:bCs/>
          <w:sz w:val="24"/>
          <w:szCs w:val="24"/>
          <w:lang w:eastAsia="zh-CN"/>
        </w:rPr>
      </w:pPr>
      <w:r w:rsidRPr="00882241">
        <w:rPr>
          <w:rFonts w:ascii="Times New Roman" w:hAnsi="Times New Roman" w:cs="Cambria"/>
          <w:sz w:val="24"/>
          <w:szCs w:val="24"/>
          <w:lang w:eastAsia="zh-CN"/>
        </w:rPr>
        <w:t xml:space="preserve">1. Басова Н.В., Коноплева Т.Г. Немецкий язык для колледжей = </w:t>
      </w:r>
      <w:r w:rsidRPr="00882241">
        <w:rPr>
          <w:rFonts w:ascii="Times New Roman" w:hAnsi="Times New Roman" w:cs="Cambria"/>
          <w:sz w:val="24"/>
          <w:szCs w:val="24"/>
          <w:lang w:val="de-DE" w:eastAsia="zh-CN"/>
        </w:rPr>
        <w:t>Deutsch</w:t>
      </w:r>
      <w:r w:rsidRPr="00882241">
        <w:rPr>
          <w:rFonts w:ascii="Times New Roman" w:hAnsi="Times New Roman" w:cs="Cambria"/>
          <w:sz w:val="24"/>
          <w:szCs w:val="24"/>
          <w:lang w:eastAsia="zh-CN"/>
        </w:rPr>
        <w:t xml:space="preserve"> </w:t>
      </w:r>
      <w:r w:rsidRPr="00882241">
        <w:rPr>
          <w:rFonts w:ascii="Times New Roman" w:hAnsi="Times New Roman" w:cs="Cambria"/>
          <w:sz w:val="24"/>
          <w:szCs w:val="24"/>
          <w:lang w:val="de-DE" w:eastAsia="zh-CN"/>
        </w:rPr>
        <w:t>f</w:t>
      </w:r>
      <w:r w:rsidRPr="00882241">
        <w:rPr>
          <w:rFonts w:ascii="Times New Roman" w:hAnsi="Times New Roman" w:cs="Cambria"/>
          <w:sz w:val="24"/>
          <w:szCs w:val="24"/>
          <w:lang w:eastAsia="zh-CN"/>
        </w:rPr>
        <w:t>ü</w:t>
      </w:r>
      <w:r w:rsidRPr="00882241">
        <w:rPr>
          <w:rFonts w:ascii="Times New Roman" w:hAnsi="Times New Roman" w:cs="Cambria"/>
          <w:sz w:val="24"/>
          <w:szCs w:val="24"/>
          <w:lang w:val="de-DE" w:eastAsia="zh-CN"/>
        </w:rPr>
        <w:t>r</w:t>
      </w:r>
      <w:r w:rsidRPr="00882241">
        <w:rPr>
          <w:rFonts w:ascii="Times New Roman" w:hAnsi="Times New Roman" w:cs="Cambria"/>
          <w:sz w:val="24"/>
          <w:szCs w:val="24"/>
          <w:lang w:eastAsia="zh-CN"/>
        </w:rPr>
        <w:t xml:space="preserve"> </w:t>
      </w:r>
      <w:r w:rsidRPr="00882241">
        <w:rPr>
          <w:rFonts w:ascii="Times New Roman" w:hAnsi="Times New Roman" w:cs="Cambria"/>
          <w:sz w:val="24"/>
          <w:szCs w:val="24"/>
          <w:lang w:val="de-DE" w:eastAsia="zh-CN"/>
        </w:rPr>
        <w:t>Colleges</w:t>
      </w:r>
      <w:r w:rsidRPr="00882241">
        <w:rPr>
          <w:rFonts w:ascii="Times New Roman" w:hAnsi="Times New Roman" w:cs="Cambria"/>
          <w:sz w:val="24"/>
          <w:szCs w:val="24"/>
          <w:lang w:eastAsia="zh-CN"/>
        </w:rPr>
        <w:t>: учебник/Н.В. Басова, Т.Г.Коноплева. – 24-е из</w:t>
      </w:r>
      <w:r>
        <w:rPr>
          <w:rFonts w:ascii="Times New Roman" w:hAnsi="Times New Roman" w:cs="Cambria"/>
          <w:sz w:val="24"/>
          <w:szCs w:val="24"/>
          <w:lang w:eastAsia="zh-CN"/>
        </w:rPr>
        <w:t>д., стер. – Москва: КНОРУС, 2023</w:t>
      </w:r>
      <w:r w:rsidRPr="00882241">
        <w:rPr>
          <w:rFonts w:ascii="Times New Roman" w:hAnsi="Times New Roman" w:cs="Cambria"/>
          <w:sz w:val="24"/>
          <w:szCs w:val="24"/>
          <w:lang w:eastAsia="zh-CN"/>
        </w:rPr>
        <w:t xml:space="preserve">.-346 с. – (Среднее профессиональное образование) [электронный ресурс]. – Режим доступа: </w:t>
      </w:r>
      <w:r w:rsidRPr="00882241">
        <w:rPr>
          <w:rFonts w:ascii="Times New Roman" w:hAnsi="Times New Roman" w:cs="Cambria"/>
          <w:sz w:val="24"/>
          <w:szCs w:val="24"/>
          <w:lang w:val="de-DE" w:eastAsia="zh-CN"/>
        </w:rPr>
        <w:t>https</w:t>
      </w:r>
      <w:r w:rsidRPr="00882241">
        <w:rPr>
          <w:rFonts w:ascii="Times New Roman" w:hAnsi="Times New Roman" w:cs="Cambria"/>
          <w:sz w:val="24"/>
          <w:szCs w:val="24"/>
          <w:lang w:eastAsia="zh-CN"/>
        </w:rPr>
        <w:t xml:space="preserve">:// </w:t>
      </w:r>
      <w:hyperlink r:id="rId9" w:history="1"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www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book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ru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/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book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/922143/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view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2/1</w:t>
        </w:r>
      </w:hyperlink>
      <w:r w:rsidRPr="00882241">
        <w:rPr>
          <w:rFonts w:ascii="Times New Roman" w:hAnsi="Times New Roman" w:cs="Cambria"/>
          <w:sz w:val="24"/>
          <w:szCs w:val="24"/>
          <w:lang w:eastAsia="zh-CN"/>
        </w:rPr>
        <w:t xml:space="preserve"> </w:t>
      </w:r>
    </w:p>
    <w:p w:rsidR="00B928B9" w:rsidRPr="00882241" w:rsidRDefault="00B928B9" w:rsidP="00B92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Cambria"/>
          <w:sz w:val="24"/>
          <w:szCs w:val="24"/>
          <w:lang w:eastAsia="zh-CN"/>
        </w:rPr>
      </w:pPr>
    </w:p>
    <w:p w:rsidR="00B928B9" w:rsidRPr="00882241" w:rsidRDefault="00B928B9" w:rsidP="00B928B9">
      <w:pPr>
        <w:spacing w:after="0" w:line="240" w:lineRule="auto"/>
        <w:ind w:firstLine="851"/>
        <w:jc w:val="both"/>
        <w:rPr>
          <w:rFonts w:ascii="Times New Roman" w:hAnsi="Times New Roman"/>
          <w:color w:val="0000FF"/>
          <w:sz w:val="24"/>
          <w:szCs w:val="24"/>
          <w:lang w:eastAsia="zh-CN"/>
        </w:rPr>
      </w:pPr>
      <w:r w:rsidRPr="00882241">
        <w:rPr>
          <w:rFonts w:ascii="Times New Roman" w:hAnsi="Times New Roman"/>
          <w:color w:val="0000FF"/>
          <w:sz w:val="24"/>
          <w:szCs w:val="24"/>
          <w:lang w:eastAsia="zh-CN"/>
        </w:rPr>
        <w:t xml:space="preserve"> </w:t>
      </w:r>
    </w:p>
    <w:p w:rsidR="00B928B9" w:rsidRDefault="00D36711" w:rsidP="00D36711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Cambria"/>
          <w:b/>
          <w:bCs/>
          <w:sz w:val="24"/>
          <w:szCs w:val="24"/>
          <w:lang w:eastAsia="zh-CN"/>
        </w:rPr>
      </w:pPr>
      <w:r>
        <w:rPr>
          <w:rFonts w:ascii="Times New Roman" w:hAnsi="Times New Roman" w:cs="Cambria"/>
          <w:b/>
          <w:bCs/>
          <w:sz w:val="24"/>
          <w:szCs w:val="24"/>
          <w:lang w:eastAsia="zh-CN"/>
        </w:rPr>
        <w:t xml:space="preserve">           3.2.2 </w:t>
      </w:r>
      <w:r w:rsidR="00B928B9" w:rsidRPr="00882241">
        <w:rPr>
          <w:rFonts w:ascii="Times New Roman" w:hAnsi="Times New Roman" w:cs="Cambria"/>
          <w:b/>
          <w:bCs/>
          <w:sz w:val="24"/>
          <w:szCs w:val="24"/>
          <w:lang w:eastAsia="zh-CN"/>
        </w:rPr>
        <w:t>Дополнительные источники:</w:t>
      </w:r>
    </w:p>
    <w:p w:rsidR="00D36711" w:rsidRPr="00882241" w:rsidRDefault="00D36711" w:rsidP="00D36711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Cambria"/>
          <w:b/>
          <w:bCs/>
          <w:sz w:val="24"/>
          <w:szCs w:val="24"/>
        </w:rPr>
      </w:pPr>
    </w:p>
    <w:p w:rsidR="00B928B9" w:rsidRDefault="00B928B9" w:rsidP="00D36711">
      <w:pPr>
        <w:tabs>
          <w:tab w:val="left" w:pos="1100"/>
        </w:tabs>
        <w:spacing w:after="0"/>
        <w:ind w:firstLine="709"/>
        <w:jc w:val="both"/>
      </w:pPr>
      <w:r w:rsidRPr="00882241">
        <w:rPr>
          <w:rFonts w:ascii="Times New Roman" w:hAnsi="Times New Roman" w:cs="Cambria"/>
          <w:sz w:val="24"/>
          <w:szCs w:val="24"/>
          <w:lang w:eastAsia="zh-CN"/>
        </w:rPr>
        <w:t>1. Голубев А.П. Немецкий язык для технических специальностей: учебник/А.П.Голубев, Д.А.Беляков, И.Б.</w:t>
      </w:r>
      <w:r>
        <w:rPr>
          <w:rFonts w:ascii="Times New Roman" w:hAnsi="Times New Roman" w:cs="Cambria"/>
          <w:sz w:val="24"/>
          <w:szCs w:val="24"/>
          <w:lang w:eastAsia="zh-CN"/>
        </w:rPr>
        <w:t>Смирнова. – Москва: КНОРУС, 2023</w:t>
      </w:r>
      <w:r w:rsidRPr="00882241">
        <w:rPr>
          <w:rFonts w:ascii="Times New Roman" w:hAnsi="Times New Roman" w:cs="Cambria"/>
          <w:sz w:val="24"/>
          <w:szCs w:val="24"/>
          <w:lang w:eastAsia="zh-CN"/>
        </w:rPr>
        <w:t xml:space="preserve">.-306 с.- (Среднее профессиональное образование) [электронный ресурс].- Режим доступа: </w:t>
      </w:r>
      <w:hyperlink r:id="rId10" w:history="1"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https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://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www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.book.ru/book/920302/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val="de-DE" w:eastAsia="zh-CN"/>
          </w:rPr>
          <w:t>view</w:t>
        </w:r>
        <w:r w:rsidRPr="00882241">
          <w:rPr>
            <w:rFonts w:ascii="Times New Roman" w:eastAsia="Arial" w:hAnsi="Times New Roman"/>
            <w:color w:val="0000FF"/>
            <w:sz w:val="24"/>
            <w:szCs w:val="24"/>
            <w:u w:val="single"/>
            <w:lang w:eastAsia="zh-CN"/>
          </w:rPr>
          <w:t>2/1</w:t>
        </w:r>
      </w:hyperlink>
    </w:p>
    <w:p w:rsidR="00E45A5D" w:rsidRPr="00882241" w:rsidRDefault="00E45A5D" w:rsidP="00B928B9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Cambria"/>
          <w:bCs/>
          <w:sz w:val="24"/>
          <w:szCs w:val="24"/>
          <w:lang w:eastAsia="zh-CN"/>
        </w:rPr>
      </w:pPr>
    </w:p>
    <w:p w:rsidR="00B928B9" w:rsidRDefault="00B928B9" w:rsidP="00B928B9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3.2.3 Дополнительные источники:</w:t>
      </w:r>
    </w:p>
    <w:p w:rsidR="00B928B9" w:rsidRPr="003B54A3" w:rsidRDefault="00B928B9" w:rsidP="00B928B9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28B9" w:rsidRPr="003B54A3" w:rsidRDefault="00B928B9" w:rsidP="00B928B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1. ZOOM.RU, Яндекс Телемост</w:t>
      </w:r>
    </w:p>
    <w:p w:rsidR="00B928B9" w:rsidRDefault="00B928B9" w:rsidP="00B928B9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lang w:eastAsia="zh-CN"/>
        </w:rPr>
      </w:pPr>
      <w:r w:rsidRPr="003B54A3">
        <w:rPr>
          <w:rFonts w:ascii="Times New Roman" w:hAnsi="Times New Roman"/>
          <w:sz w:val="24"/>
          <w:szCs w:val="24"/>
        </w:rPr>
        <w:t xml:space="preserve">2. Moodle (сайт СТЖТ, ИОС.) Режим доступа:  </w:t>
      </w:r>
      <w:hyperlink r:id="rId11" w:history="1">
        <w:r w:rsidRPr="003B54A3">
          <w:rPr>
            <w:rStyle w:val="ad"/>
            <w:rFonts w:ascii="Times New Roman" w:hAnsi="Times New Roman"/>
            <w:sz w:val="24"/>
            <w:szCs w:val="24"/>
          </w:rPr>
          <w:t>https://sdo.stgt.site/</w:t>
        </w:r>
      </w:hyperlink>
    </w:p>
    <w:p w:rsidR="00B928B9" w:rsidRPr="00882241" w:rsidRDefault="00B928B9" w:rsidP="00B928B9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Pr="00882241">
        <w:rPr>
          <w:rFonts w:ascii="Times New Roman" w:hAnsi="Times New Roman"/>
          <w:sz w:val="24"/>
          <w:szCs w:val="24"/>
          <w:lang w:eastAsia="zh-CN"/>
        </w:rPr>
        <w:t xml:space="preserve">СПС  «Консультант Плюс» - Режим доступа: </w:t>
      </w:r>
      <w:hyperlink r:id="rId12" w:history="1">
        <w:r w:rsidRPr="00882241">
          <w:rPr>
            <w:rFonts w:eastAsia="Arial"/>
            <w:color w:val="0000FF"/>
            <w:sz w:val="24"/>
            <w:szCs w:val="24"/>
            <w:u w:val="single"/>
            <w:lang w:eastAsia="zh-CN"/>
          </w:rPr>
          <w:t>http://www.consultant.ru/</w:t>
        </w:r>
      </w:hyperlink>
      <w:r w:rsidRPr="00882241">
        <w:rPr>
          <w:rFonts w:ascii="Times New Roman" w:hAnsi="Times New Roman"/>
          <w:color w:val="0000FF"/>
          <w:sz w:val="24"/>
          <w:szCs w:val="24"/>
          <w:lang w:eastAsia="zh-CN"/>
        </w:rPr>
        <w:t xml:space="preserve">  </w:t>
      </w:r>
    </w:p>
    <w:p w:rsidR="00B928B9" w:rsidRPr="00882241" w:rsidRDefault="00B928B9" w:rsidP="00B928B9">
      <w:pPr>
        <w:widowControl w:val="0"/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4. </w:t>
      </w:r>
      <w:r w:rsidRPr="00882241">
        <w:rPr>
          <w:rFonts w:ascii="Times New Roman" w:hAnsi="Times New Roman"/>
          <w:sz w:val="24"/>
          <w:szCs w:val="24"/>
          <w:lang w:eastAsia="zh-CN"/>
        </w:rPr>
        <w:t xml:space="preserve">Научная электронная библиотека eLIBRARY.RU- Режим доступа:  </w:t>
      </w:r>
      <w:hyperlink r:id="rId13" w:history="1">
        <w:r w:rsidRPr="00882241">
          <w:rPr>
            <w:rFonts w:eastAsia="Arial"/>
            <w:color w:val="0000FF"/>
            <w:sz w:val="24"/>
            <w:szCs w:val="24"/>
            <w:u w:val="single"/>
            <w:lang w:eastAsia="zh-CN"/>
          </w:rPr>
          <w:t>https://elibrary.ru/</w:t>
        </w:r>
      </w:hyperlink>
      <w:r w:rsidRPr="00882241">
        <w:rPr>
          <w:rFonts w:ascii="Times New Roman" w:hAnsi="Times New Roman"/>
          <w:color w:val="0000FF"/>
          <w:sz w:val="24"/>
          <w:szCs w:val="24"/>
          <w:lang w:eastAsia="zh-CN"/>
        </w:rPr>
        <w:t xml:space="preserve"> </w:t>
      </w:r>
    </w:p>
    <w:p w:rsidR="00B928B9" w:rsidRPr="00882241" w:rsidRDefault="00B928B9" w:rsidP="00B928B9">
      <w:pPr>
        <w:widowControl w:val="0"/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5.</w:t>
      </w:r>
      <w:r w:rsidRPr="00882241">
        <w:rPr>
          <w:rFonts w:ascii="Times New Roman" w:hAnsi="Times New Roman"/>
          <w:sz w:val="24"/>
          <w:szCs w:val="24"/>
          <w:lang w:eastAsia="zh-CN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4" w:history="1">
        <w:r w:rsidRPr="00882241">
          <w:rPr>
            <w:rFonts w:eastAsia="Arial"/>
            <w:color w:val="0000FF"/>
            <w:sz w:val="24"/>
            <w:szCs w:val="24"/>
            <w:u w:val="single"/>
            <w:lang w:eastAsia="zh-CN"/>
          </w:rPr>
          <w:t>https://umczdt.ru/</w:t>
        </w:r>
      </w:hyperlink>
    </w:p>
    <w:p w:rsidR="00B928B9" w:rsidRPr="00882241" w:rsidRDefault="00B928B9" w:rsidP="00B928B9">
      <w:pPr>
        <w:widowControl w:val="0"/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hAnsi="Times New Roman"/>
          <w:color w:val="0000FF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6.</w:t>
      </w:r>
      <w:r w:rsidRPr="00882241">
        <w:rPr>
          <w:rFonts w:ascii="Times New Roman" w:hAnsi="Times New Roman"/>
          <w:sz w:val="24"/>
          <w:szCs w:val="24"/>
          <w:lang w:eastAsia="zh-CN"/>
        </w:rPr>
        <w:t xml:space="preserve">ЭБС издательства «Лань»- Режим доступа: </w:t>
      </w:r>
      <w:hyperlink r:id="rId15" w:history="1">
        <w:r w:rsidRPr="00882241">
          <w:rPr>
            <w:rFonts w:eastAsia="Arial"/>
            <w:color w:val="0000FF"/>
            <w:sz w:val="24"/>
            <w:szCs w:val="24"/>
            <w:u w:val="single"/>
            <w:lang w:eastAsia="zh-CN"/>
          </w:rPr>
          <w:t>https://e.lanbook.com/</w:t>
        </w:r>
      </w:hyperlink>
    </w:p>
    <w:p w:rsidR="00B928B9" w:rsidRPr="00882241" w:rsidRDefault="00B928B9" w:rsidP="00B928B9">
      <w:pPr>
        <w:widowControl w:val="0"/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7.</w:t>
      </w:r>
      <w:r w:rsidRPr="00882241">
        <w:rPr>
          <w:rFonts w:ascii="Times New Roman" w:hAnsi="Times New Roman"/>
          <w:sz w:val="24"/>
          <w:szCs w:val="24"/>
          <w:lang w:eastAsia="zh-CN"/>
        </w:rPr>
        <w:t xml:space="preserve">ЭБС BOOK.RU- Режим доступа:  </w:t>
      </w:r>
      <w:hyperlink r:id="rId16" w:history="1">
        <w:r w:rsidRPr="00882241">
          <w:rPr>
            <w:rFonts w:eastAsia="Arial"/>
            <w:color w:val="0000FF"/>
            <w:sz w:val="24"/>
            <w:szCs w:val="24"/>
            <w:u w:val="single"/>
            <w:lang w:eastAsia="zh-CN"/>
          </w:rPr>
          <w:t>https://www.book.ru/</w:t>
        </w:r>
      </w:hyperlink>
      <w:r w:rsidRPr="00882241">
        <w:rPr>
          <w:rFonts w:ascii="Times New Roman" w:hAnsi="Times New Roman"/>
          <w:color w:val="0000FF"/>
          <w:sz w:val="24"/>
          <w:szCs w:val="24"/>
          <w:lang w:eastAsia="zh-CN"/>
        </w:rPr>
        <w:t xml:space="preserve"> </w:t>
      </w:r>
    </w:p>
    <w:p w:rsidR="00B928B9" w:rsidRPr="00882241" w:rsidRDefault="00B928B9" w:rsidP="00B928B9">
      <w:pPr>
        <w:tabs>
          <w:tab w:val="center" w:pos="5102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B928B9" w:rsidRPr="00D54525" w:rsidRDefault="00B928B9" w:rsidP="00B928B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928B9" w:rsidRDefault="00B928B9" w:rsidP="00B928B9">
      <w:pPr>
        <w:pStyle w:val="ae"/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bCs/>
          <w:color w:val="FF0000"/>
          <w:szCs w:val="24"/>
        </w:rPr>
      </w:pPr>
    </w:p>
    <w:p w:rsidR="00B928B9" w:rsidRPr="00B13FD8" w:rsidRDefault="00B928B9" w:rsidP="00B92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28B9" w:rsidRPr="003B54A3" w:rsidRDefault="00B928B9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150F1" w:rsidRPr="003B54A3" w:rsidRDefault="000150F1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170396293"/>
    </w:p>
    <w:p w:rsidR="00B95615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5"/>
    <w:p w:rsidR="000150F1" w:rsidRPr="003B54A3" w:rsidRDefault="000150F1">
      <w:pPr>
        <w:pStyle w:val="ae"/>
        <w:spacing w:after="0"/>
        <w:ind w:left="709"/>
        <w:contextualSpacing/>
        <w:jc w:val="both"/>
        <w:rPr>
          <w:szCs w:val="24"/>
        </w:rPr>
      </w:pPr>
    </w:p>
    <w:p w:rsidR="000150F1" w:rsidRPr="003B54A3" w:rsidRDefault="000150F1">
      <w:pPr>
        <w:pStyle w:val="ae"/>
        <w:spacing w:before="0" w:after="0" w:line="360" w:lineRule="auto"/>
        <w:ind w:left="720" w:hanging="1145"/>
        <w:contextualSpacing/>
        <w:jc w:val="both"/>
        <w:rPr>
          <w:szCs w:val="24"/>
        </w:rPr>
      </w:pPr>
    </w:p>
    <w:p w:rsidR="000150F1" w:rsidRPr="003B54A3" w:rsidRDefault="000150F1">
      <w:pPr>
        <w:pStyle w:val="ae"/>
        <w:spacing w:before="0" w:after="0"/>
        <w:ind w:left="0" w:firstLine="709"/>
        <w:contextualSpacing/>
        <w:jc w:val="both"/>
        <w:rPr>
          <w:szCs w:val="24"/>
        </w:rPr>
      </w:pPr>
    </w:p>
    <w:p w:rsidR="000150F1" w:rsidRPr="003B54A3" w:rsidRDefault="000150F1">
      <w:pPr>
        <w:spacing w:before="120"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B54A3" w:rsidRPr="003B54A3" w:rsidRDefault="003B54A3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5776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6" w:name="_Hlk80485971"/>
      <w:r w:rsidRPr="003B54A3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50F1" w:rsidRPr="003B54A3" w:rsidRDefault="005776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3833"/>
        <w:gridCol w:w="2680"/>
      </w:tblGrid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0150F1" w:rsidRPr="003B54A3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общеупотребительные глаголы (общая и профессиональная лексика);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владеет лексическим и грамматическим минимумом, необходимым для чтения и перевода текстов профессиональной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 (со словарем);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Участие в диалогах,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ролевых играх.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0150F1" w:rsidRPr="003B54A3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</w:tc>
      </w:tr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составлять простые связные сообщения на общие или 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произнесенных высказываний на общие и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6"/>
          </w:p>
        </w:tc>
      </w:tr>
    </w:tbl>
    <w:p w:rsid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56CB" w:rsidRP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6E56CB">
        <w:rPr>
          <w:rFonts w:ascii="Times New Roman" w:hAnsi="Times New Roman"/>
          <w:b/>
          <w:bCs/>
          <w:sz w:val="24"/>
          <w:szCs w:val="24"/>
        </w:rPr>
        <w:t>5</w:t>
      </w:r>
      <w:r w:rsidRPr="006E56CB">
        <w:rPr>
          <w:rFonts w:ascii="Times New Roman" w:hAnsi="Times New Roman"/>
          <w:b/>
          <w:bCs/>
          <w:sz w:val="24"/>
          <w:szCs w:val="24"/>
          <w:lang w:val="x-none"/>
        </w:rPr>
        <w:t xml:space="preserve">   Перечень используемых методов обучения</w:t>
      </w:r>
    </w:p>
    <w:p w:rsidR="006E56CB" w:rsidRP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x-none"/>
        </w:rPr>
      </w:pPr>
      <w:r w:rsidRPr="006E56CB">
        <w:rPr>
          <w:rFonts w:ascii="Times New Roman" w:hAnsi="Times New Roman"/>
          <w:sz w:val="24"/>
          <w:szCs w:val="24"/>
        </w:rPr>
        <w:t>5</w:t>
      </w:r>
      <w:r w:rsidRPr="006E56CB">
        <w:rPr>
          <w:rFonts w:ascii="Times New Roman" w:hAnsi="Times New Roman"/>
          <w:sz w:val="24"/>
          <w:szCs w:val="24"/>
          <w:lang w:val="x-none"/>
        </w:rPr>
        <w:t xml:space="preserve">.1  Пассивные: </w:t>
      </w:r>
      <w:r w:rsidRPr="006E56CB">
        <w:rPr>
          <w:rFonts w:ascii="Times New Roman" w:hAnsi="Times New Roman"/>
          <w:sz w:val="24"/>
          <w:szCs w:val="24"/>
        </w:rPr>
        <w:t>опрос, репродуктивные упражнения по закреплению и обработке изученного материала</w:t>
      </w:r>
      <w:r w:rsidRPr="006E56CB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6E56CB" w:rsidRP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E56CB">
        <w:rPr>
          <w:rFonts w:ascii="Times New Roman" w:hAnsi="Times New Roman"/>
          <w:sz w:val="24"/>
          <w:szCs w:val="24"/>
        </w:rPr>
        <w:t>5.2 Активные и интерактивные: активные и интерактивные лекции;  деловые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Pr="006E56CB">
        <w:rPr>
          <w:rFonts w:ascii="Times New Roman" w:hAnsi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6E56CB" w:rsidRP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E56CB" w:rsidRPr="006E56CB" w:rsidRDefault="006E56CB" w:rsidP="006E56C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0150F1" w:rsidRPr="003B54A3" w:rsidSect="002D53F1">
      <w:footerReference w:type="default" r:id="rId17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AA" w:rsidRDefault="009930AA">
      <w:pPr>
        <w:spacing w:after="0" w:line="240" w:lineRule="auto"/>
      </w:pPr>
      <w:r>
        <w:separator/>
      </w:r>
    </w:p>
  </w:endnote>
  <w:endnote w:type="continuationSeparator" w:id="0">
    <w:p w:rsidR="009930AA" w:rsidRDefault="0099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7D" w:rsidRDefault="005D5683">
    <w:pPr>
      <w:pStyle w:val="af0"/>
      <w:jc w:val="right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674F6">
      <w:rPr>
        <w:noProof/>
      </w:rPr>
      <w:t>4</w:t>
    </w:r>
    <w:r>
      <w:rPr>
        <w:noProof/>
      </w:rPr>
      <w:fldChar w:fldCharType="end"/>
    </w:r>
  </w:p>
  <w:p w:rsidR="000A567D" w:rsidRDefault="000A567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7D" w:rsidRDefault="005D5683">
    <w:pPr>
      <w:pStyle w:val="af0"/>
      <w:jc w:val="right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674F6">
      <w:rPr>
        <w:noProof/>
      </w:rPr>
      <w:t>19</w:t>
    </w:r>
    <w:r>
      <w:rPr>
        <w:noProof/>
      </w:rPr>
      <w:fldChar w:fldCharType="end"/>
    </w:r>
  </w:p>
  <w:p w:rsidR="000A567D" w:rsidRDefault="000A567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7D" w:rsidRDefault="005D5683">
    <w:pPr>
      <w:pStyle w:val="af0"/>
      <w:jc w:val="right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674F6">
      <w:rPr>
        <w:noProof/>
      </w:rPr>
      <w:t>21</w:t>
    </w:r>
    <w:r>
      <w:rPr>
        <w:noProof/>
      </w:rPr>
      <w:fldChar w:fldCharType="end"/>
    </w:r>
  </w:p>
  <w:p w:rsidR="000A567D" w:rsidRDefault="000A567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AA" w:rsidRDefault="009930AA">
      <w:pPr>
        <w:spacing w:after="0" w:line="240" w:lineRule="auto"/>
      </w:pPr>
      <w:r>
        <w:separator/>
      </w:r>
    </w:p>
  </w:footnote>
  <w:footnote w:type="continuationSeparator" w:id="0">
    <w:p w:rsidR="009930AA" w:rsidRDefault="0099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0F1"/>
    <w:rsid w:val="000150F1"/>
    <w:rsid w:val="000252A0"/>
    <w:rsid w:val="000368FC"/>
    <w:rsid w:val="0003781E"/>
    <w:rsid w:val="00083BBF"/>
    <w:rsid w:val="0009505E"/>
    <w:rsid w:val="000A567D"/>
    <w:rsid w:val="000C6773"/>
    <w:rsid w:val="000F3C00"/>
    <w:rsid w:val="00114D9E"/>
    <w:rsid w:val="00123338"/>
    <w:rsid w:val="001635CB"/>
    <w:rsid w:val="001674F6"/>
    <w:rsid w:val="00195678"/>
    <w:rsid w:val="001B64E9"/>
    <w:rsid w:val="001F767C"/>
    <w:rsid w:val="0022101F"/>
    <w:rsid w:val="0022333F"/>
    <w:rsid w:val="0024033D"/>
    <w:rsid w:val="00240639"/>
    <w:rsid w:val="00255B62"/>
    <w:rsid w:val="00270461"/>
    <w:rsid w:val="00295D88"/>
    <w:rsid w:val="002B3BFA"/>
    <w:rsid w:val="002D53F1"/>
    <w:rsid w:val="002D6547"/>
    <w:rsid w:val="003B54A3"/>
    <w:rsid w:val="003C7AD5"/>
    <w:rsid w:val="003D3DA7"/>
    <w:rsid w:val="003F41DC"/>
    <w:rsid w:val="00427D4D"/>
    <w:rsid w:val="00433CDF"/>
    <w:rsid w:val="00444189"/>
    <w:rsid w:val="00465B0E"/>
    <w:rsid w:val="0048538A"/>
    <w:rsid w:val="004E04D3"/>
    <w:rsid w:val="004F4824"/>
    <w:rsid w:val="0051464D"/>
    <w:rsid w:val="00555C62"/>
    <w:rsid w:val="0057761C"/>
    <w:rsid w:val="00585FCE"/>
    <w:rsid w:val="005D42EC"/>
    <w:rsid w:val="005D5683"/>
    <w:rsid w:val="005E16B1"/>
    <w:rsid w:val="00631B04"/>
    <w:rsid w:val="006728D8"/>
    <w:rsid w:val="00687CDC"/>
    <w:rsid w:val="0069412E"/>
    <w:rsid w:val="006E0A24"/>
    <w:rsid w:val="006E0FD6"/>
    <w:rsid w:val="006E56CB"/>
    <w:rsid w:val="006F1734"/>
    <w:rsid w:val="00712DFE"/>
    <w:rsid w:val="0071347D"/>
    <w:rsid w:val="007323CA"/>
    <w:rsid w:val="007A48C4"/>
    <w:rsid w:val="007F5CD6"/>
    <w:rsid w:val="0086601E"/>
    <w:rsid w:val="00867EAE"/>
    <w:rsid w:val="008719A6"/>
    <w:rsid w:val="00890448"/>
    <w:rsid w:val="00901CF5"/>
    <w:rsid w:val="009051FF"/>
    <w:rsid w:val="009930AA"/>
    <w:rsid w:val="009E1322"/>
    <w:rsid w:val="00A378AB"/>
    <w:rsid w:val="00A61C59"/>
    <w:rsid w:val="00A67244"/>
    <w:rsid w:val="00A77B9E"/>
    <w:rsid w:val="00AA2D36"/>
    <w:rsid w:val="00B00CBD"/>
    <w:rsid w:val="00B0743C"/>
    <w:rsid w:val="00B523DF"/>
    <w:rsid w:val="00B66083"/>
    <w:rsid w:val="00B928B9"/>
    <w:rsid w:val="00B95615"/>
    <w:rsid w:val="00BA35E1"/>
    <w:rsid w:val="00BE2641"/>
    <w:rsid w:val="00C432C9"/>
    <w:rsid w:val="00CD6675"/>
    <w:rsid w:val="00CE0BB8"/>
    <w:rsid w:val="00D0199C"/>
    <w:rsid w:val="00D05555"/>
    <w:rsid w:val="00D156F9"/>
    <w:rsid w:val="00D22004"/>
    <w:rsid w:val="00D3515D"/>
    <w:rsid w:val="00D36711"/>
    <w:rsid w:val="00D47F9E"/>
    <w:rsid w:val="00D604A7"/>
    <w:rsid w:val="00D76545"/>
    <w:rsid w:val="00D80B86"/>
    <w:rsid w:val="00D92223"/>
    <w:rsid w:val="00D96BEC"/>
    <w:rsid w:val="00DA1DAA"/>
    <w:rsid w:val="00DF69A0"/>
    <w:rsid w:val="00E070A9"/>
    <w:rsid w:val="00E10747"/>
    <w:rsid w:val="00E23B20"/>
    <w:rsid w:val="00E30214"/>
    <w:rsid w:val="00E33FA4"/>
    <w:rsid w:val="00E41060"/>
    <w:rsid w:val="00E45A5D"/>
    <w:rsid w:val="00E53095"/>
    <w:rsid w:val="00E540AC"/>
    <w:rsid w:val="00E56C6F"/>
    <w:rsid w:val="00EB1DF6"/>
    <w:rsid w:val="00ED33D2"/>
    <w:rsid w:val="00ED5859"/>
    <w:rsid w:val="00F276FA"/>
    <w:rsid w:val="00F5666B"/>
    <w:rsid w:val="00FB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C5C374A-25E6-43B1-A8AC-A15FDBC7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D53F1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D5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5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5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5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5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53F1"/>
    <w:rPr>
      <w:rFonts w:ascii="Calibri" w:hAnsi="Calibri"/>
    </w:rPr>
  </w:style>
  <w:style w:type="paragraph" w:styleId="21">
    <w:name w:val="toc 2"/>
    <w:next w:val="a"/>
    <w:link w:val="22"/>
    <w:uiPriority w:val="39"/>
    <w:rsid w:val="002D5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53F1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2"/>
    <w:link w:val="24"/>
    <w:rsid w:val="002D53F1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3"/>
    <w:link w:val="23"/>
    <w:rsid w:val="002D53F1"/>
    <w:rPr>
      <w:color w:val="605E5C"/>
      <w:shd w:val="clear" w:color="auto" w:fill="E1DFDD"/>
    </w:rPr>
  </w:style>
  <w:style w:type="paragraph" w:styleId="a3">
    <w:name w:val="annotation text"/>
    <w:basedOn w:val="a"/>
    <w:link w:val="a4"/>
    <w:rsid w:val="002D53F1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2D53F1"/>
    <w:rPr>
      <w:rFonts w:ascii="Calibri" w:hAnsi="Calibri"/>
      <w:sz w:val="20"/>
    </w:rPr>
  </w:style>
  <w:style w:type="paragraph" w:styleId="41">
    <w:name w:val="toc 4"/>
    <w:next w:val="a"/>
    <w:link w:val="42"/>
    <w:uiPriority w:val="39"/>
    <w:rsid w:val="002D5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5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5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5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5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53F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15"/>
    <w:rsid w:val="002D53F1"/>
    <w:rPr>
      <w:sz w:val="16"/>
    </w:rPr>
  </w:style>
  <w:style w:type="character" w:customStyle="1" w:styleId="15">
    <w:name w:val="Знак примечания1"/>
    <w:basedOn w:val="13"/>
    <w:link w:val="14"/>
    <w:rsid w:val="002D53F1"/>
    <w:rPr>
      <w:sz w:val="16"/>
    </w:rPr>
  </w:style>
  <w:style w:type="paragraph" w:customStyle="1" w:styleId="Endnote">
    <w:name w:val="Endnote"/>
    <w:link w:val="Endnote0"/>
    <w:rsid w:val="002D53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D53F1"/>
    <w:rPr>
      <w:rFonts w:ascii="XO Thames" w:hAnsi="XO Thames"/>
    </w:rPr>
  </w:style>
  <w:style w:type="character" w:customStyle="1" w:styleId="30">
    <w:name w:val="Заголовок 3 Знак"/>
    <w:link w:val="3"/>
    <w:rsid w:val="002D53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D53F1"/>
    <w:rPr>
      <w:rFonts w:ascii="Calibri" w:hAnsi="Calibri"/>
    </w:rPr>
  </w:style>
  <w:style w:type="paragraph" w:customStyle="1" w:styleId="16">
    <w:name w:val="Знак сноски1"/>
    <w:link w:val="17"/>
    <w:rsid w:val="002D53F1"/>
    <w:rPr>
      <w:rFonts w:ascii="Times New Roman" w:hAnsi="Times New Roman"/>
      <w:vertAlign w:val="superscript"/>
    </w:rPr>
  </w:style>
  <w:style w:type="character" w:customStyle="1" w:styleId="17">
    <w:name w:val="Знак сноски1"/>
    <w:link w:val="16"/>
    <w:rsid w:val="002D53F1"/>
    <w:rPr>
      <w:rFonts w:ascii="Times New Roman" w:hAnsi="Times New Roman"/>
      <w:vertAlign w:val="superscript"/>
    </w:rPr>
  </w:style>
  <w:style w:type="paragraph" w:customStyle="1" w:styleId="18">
    <w:name w:val="Выделение1"/>
    <w:link w:val="19"/>
    <w:rsid w:val="002D53F1"/>
    <w:rPr>
      <w:rFonts w:ascii="Times New Roman" w:hAnsi="Times New Roman"/>
      <w:i/>
    </w:rPr>
  </w:style>
  <w:style w:type="character" w:customStyle="1" w:styleId="19">
    <w:name w:val="Выделение1"/>
    <w:link w:val="18"/>
    <w:rsid w:val="002D53F1"/>
    <w:rPr>
      <w:rFonts w:ascii="Times New Roman" w:hAnsi="Times New Roman"/>
      <w:i/>
    </w:rPr>
  </w:style>
  <w:style w:type="paragraph" w:styleId="a7">
    <w:name w:val="Normal (Web)"/>
    <w:basedOn w:val="a"/>
    <w:link w:val="a8"/>
    <w:rsid w:val="002D53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2D53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D5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53F1"/>
    <w:rPr>
      <w:rFonts w:ascii="XO Thames" w:hAnsi="XO Thames"/>
      <w:sz w:val="28"/>
    </w:rPr>
  </w:style>
  <w:style w:type="paragraph" w:customStyle="1" w:styleId="1a">
    <w:name w:val="Просмотренная гиперссылка1"/>
    <w:basedOn w:val="12"/>
    <w:link w:val="1b"/>
    <w:rsid w:val="002D53F1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sid w:val="002D53F1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2D53F1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D53F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D53F1"/>
    <w:rPr>
      <w:rFonts w:ascii="XO Thames" w:hAnsi="XO Thames"/>
      <w:b/>
    </w:rPr>
  </w:style>
  <w:style w:type="paragraph" w:styleId="ab">
    <w:name w:val="annotation subject"/>
    <w:basedOn w:val="a3"/>
    <w:next w:val="a3"/>
    <w:link w:val="ac"/>
    <w:rsid w:val="002D53F1"/>
    <w:rPr>
      <w:b/>
    </w:rPr>
  </w:style>
  <w:style w:type="character" w:customStyle="1" w:styleId="ac">
    <w:name w:val="Тема примечания Знак"/>
    <w:basedOn w:val="a4"/>
    <w:link w:val="ab"/>
    <w:rsid w:val="002D53F1"/>
    <w:rPr>
      <w:rFonts w:ascii="Calibri" w:hAnsi="Calibri"/>
      <w:b/>
      <w:sz w:val="20"/>
    </w:rPr>
  </w:style>
  <w:style w:type="character" w:customStyle="1" w:styleId="11">
    <w:name w:val="Заголовок 1 Знак"/>
    <w:link w:val="10"/>
    <w:rsid w:val="002D53F1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2D53F1"/>
    <w:rPr>
      <w:color w:val="0000FF"/>
      <w:u w:val="single"/>
    </w:rPr>
  </w:style>
  <w:style w:type="character" w:styleId="ad">
    <w:name w:val="Hyperlink"/>
    <w:link w:val="1c"/>
    <w:rsid w:val="002D53F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D53F1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2D53F1"/>
    <w:rPr>
      <w:rFonts w:ascii="Times New Roman" w:hAnsi="Times New Roman"/>
    </w:rPr>
  </w:style>
  <w:style w:type="paragraph" w:styleId="1d">
    <w:name w:val="toc 1"/>
    <w:next w:val="a"/>
    <w:link w:val="1e"/>
    <w:uiPriority w:val="39"/>
    <w:rsid w:val="002D53F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D5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53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53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5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53F1"/>
    <w:rPr>
      <w:rFonts w:ascii="XO Thames" w:hAnsi="XO Thames"/>
      <w:sz w:val="28"/>
    </w:rPr>
  </w:style>
  <w:style w:type="paragraph" w:customStyle="1" w:styleId="1f">
    <w:name w:val="Основной шрифт абзаца1"/>
    <w:rsid w:val="002D53F1"/>
  </w:style>
  <w:style w:type="paragraph" w:styleId="8">
    <w:name w:val="toc 8"/>
    <w:next w:val="a"/>
    <w:link w:val="80"/>
    <w:uiPriority w:val="39"/>
    <w:rsid w:val="002D5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53F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D53F1"/>
  </w:style>
  <w:style w:type="character" w:customStyle="1" w:styleId="13">
    <w:name w:val="Основной шрифт абзаца1"/>
    <w:link w:val="12"/>
    <w:qFormat/>
    <w:rsid w:val="002D53F1"/>
  </w:style>
  <w:style w:type="paragraph" w:customStyle="1" w:styleId="1f0">
    <w:name w:val="Текст сноски Знак1"/>
    <w:basedOn w:val="12"/>
    <w:link w:val="1f1"/>
    <w:rsid w:val="002D53F1"/>
    <w:rPr>
      <w:rFonts w:ascii="Calibri" w:hAnsi="Calibri"/>
      <w:sz w:val="20"/>
    </w:rPr>
  </w:style>
  <w:style w:type="character" w:customStyle="1" w:styleId="1f1">
    <w:name w:val="Текст сноски Знак1"/>
    <w:basedOn w:val="13"/>
    <w:link w:val="1f0"/>
    <w:rsid w:val="002D53F1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2D5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53F1"/>
    <w:rPr>
      <w:rFonts w:ascii="XO Thames" w:hAnsi="XO Thames"/>
      <w:sz w:val="28"/>
    </w:rPr>
  </w:style>
  <w:style w:type="paragraph" w:styleId="ae">
    <w:name w:val="List Paragraph"/>
    <w:aliases w:val="Содержание. 2 уровень"/>
    <w:basedOn w:val="a"/>
    <w:link w:val="af"/>
    <w:uiPriority w:val="99"/>
    <w:qFormat/>
    <w:rsid w:val="002D53F1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"/>
    <w:basedOn w:val="1"/>
    <w:link w:val="ae"/>
    <w:uiPriority w:val="34"/>
    <w:qFormat/>
    <w:rsid w:val="002D53F1"/>
    <w:rPr>
      <w:rFonts w:ascii="Times New Roman" w:hAnsi="Times New Roman"/>
      <w:sz w:val="24"/>
    </w:rPr>
  </w:style>
  <w:style w:type="paragraph" w:customStyle="1" w:styleId="1f2">
    <w:name w:val="Обычный1"/>
    <w:link w:val="1f3"/>
    <w:rsid w:val="002D53F1"/>
    <w:rPr>
      <w:rFonts w:ascii="Calibri" w:hAnsi="Calibri"/>
    </w:rPr>
  </w:style>
  <w:style w:type="character" w:customStyle="1" w:styleId="1f3">
    <w:name w:val="Обычный1"/>
    <w:link w:val="1f2"/>
    <w:rsid w:val="002D53F1"/>
    <w:rPr>
      <w:rFonts w:ascii="Calibri" w:hAnsi="Calibri"/>
    </w:rPr>
  </w:style>
  <w:style w:type="paragraph" w:customStyle="1" w:styleId="1f4">
    <w:name w:val="Гиперссылка1"/>
    <w:basedOn w:val="12"/>
    <w:link w:val="1f5"/>
    <w:rsid w:val="002D53F1"/>
    <w:rPr>
      <w:color w:val="0563C1" w:themeColor="hyperlink"/>
      <w:u w:val="single"/>
    </w:rPr>
  </w:style>
  <w:style w:type="character" w:customStyle="1" w:styleId="1f5">
    <w:name w:val="Гиперссылка1"/>
    <w:basedOn w:val="13"/>
    <w:link w:val="1f4"/>
    <w:rsid w:val="002D53F1"/>
    <w:rPr>
      <w:color w:val="0563C1" w:themeColor="hyperlink"/>
      <w:u w:val="single"/>
    </w:rPr>
  </w:style>
  <w:style w:type="paragraph" w:styleId="af0">
    <w:name w:val="footer"/>
    <w:basedOn w:val="a"/>
    <w:link w:val="af1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2D53F1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sid w:val="002D53F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D53F1"/>
    <w:rPr>
      <w:rFonts w:ascii="XO Thames" w:hAnsi="XO Thames"/>
      <w:i/>
      <w:sz w:val="24"/>
    </w:rPr>
  </w:style>
  <w:style w:type="paragraph" w:customStyle="1" w:styleId="25">
    <w:name w:val="Неразрешенное упоминание2"/>
    <w:basedOn w:val="12"/>
    <w:link w:val="26"/>
    <w:rsid w:val="002D53F1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3"/>
    <w:link w:val="25"/>
    <w:rsid w:val="002D53F1"/>
    <w:rPr>
      <w:color w:val="605E5C"/>
      <w:shd w:val="clear" w:color="auto" w:fill="E1DFDD"/>
    </w:rPr>
  </w:style>
  <w:style w:type="paragraph" w:styleId="af4">
    <w:name w:val="Title"/>
    <w:next w:val="a"/>
    <w:link w:val="af5"/>
    <w:uiPriority w:val="10"/>
    <w:qFormat/>
    <w:rsid w:val="002D5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D5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53F1"/>
    <w:rPr>
      <w:rFonts w:ascii="XO Thames" w:hAnsi="XO Thames"/>
      <w:b/>
      <w:sz w:val="24"/>
    </w:rPr>
  </w:style>
  <w:style w:type="paragraph" w:customStyle="1" w:styleId="1f6">
    <w:name w:val="Неразрешенное упоминание1"/>
    <w:basedOn w:val="12"/>
    <w:link w:val="1f7"/>
    <w:rsid w:val="002D53F1"/>
    <w:rPr>
      <w:color w:val="605E5C"/>
      <w:shd w:val="clear" w:color="auto" w:fill="E1DFDD"/>
    </w:rPr>
  </w:style>
  <w:style w:type="character" w:customStyle="1" w:styleId="1f7">
    <w:name w:val="Неразрешенное упоминание1"/>
    <w:basedOn w:val="13"/>
    <w:link w:val="1f6"/>
    <w:rsid w:val="002D53F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2D53F1"/>
    <w:rPr>
      <w:rFonts w:ascii="XO Thames" w:hAnsi="XO Thames"/>
      <w:b/>
      <w:sz w:val="28"/>
    </w:rPr>
  </w:style>
  <w:style w:type="paragraph" w:customStyle="1" w:styleId="1f8">
    <w:name w:val="Без интервала1"/>
    <w:qFormat/>
    <w:rsid w:val="00F5666B"/>
    <w:pPr>
      <w:suppressAutoHyphens/>
      <w:spacing w:after="0" w:line="240" w:lineRule="auto"/>
    </w:pPr>
    <w:rPr>
      <w:rFonts w:ascii="Calibri" w:hAnsi="Calibri" w:cs="Calibri"/>
      <w:color w:val="00000A"/>
      <w:szCs w:val="22"/>
      <w:lang w:eastAsia="zh-CN"/>
    </w:rPr>
  </w:style>
  <w:style w:type="character" w:customStyle="1" w:styleId="0pt">
    <w:name w:val="Основной текст + Интервал 0 pt"/>
    <w:basedOn w:val="a0"/>
    <w:rsid w:val="00F5666B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51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95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nsultant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bo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o.stgt.si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www.book.ru/book/920302/view2/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ook.ru/book/922143/view2/1" TargetMode="External"/><Relationship Id="rId14" Type="http://schemas.openxmlformats.org/officeDocument/2006/relationships/hyperlink" Target="https://umczd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23</Pages>
  <Words>4795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Администратор</cp:lastModifiedBy>
  <cp:revision>47</cp:revision>
  <cp:lastPrinted>2026-01-26T11:18:00Z</cp:lastPrinted>
  <dcterms:created xsi:type="dcterms:W3CDTF">2024-07-23T13:32:00Z</dcterms:created>
  <dcterms:modified xsi:type="dcterms:W3CDTF">2026-03-20T11:00:00Z</dcterms:modified>
</cp:coreProperties>
</file>