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DB" w:rsidRDefault="00DF37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AD55DB" w:rsidRDefault="00DF37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ОПОП-ППССЗ по специальности </w:t>
      </w:r>
    </w:p>
    <w:p w:rsidR="00AD55DB" w:rsidRDefault="00DF37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23.02.01 Организация перевозок и управление </w:t>
      </w:r>
    </w:p>
    <w:p w:rsidR="00AD55DB" w:rsidRDefault="00DF37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транспорте (по видам)</w:t>
      </w:r>
    </w:p>
    <w:p w:rsidR="00AD55DB" w:rsidRDefault="00AD55D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AD55DB" w:rsidRDefault="00AD55D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AD55DB" w:rsidRDefault="00AD55D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AD55DB" w:rsidRDefault="00AD55D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AD55DB" w:rsidRDefault="00AD55D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AD55DB" w:rsidRDefault="00AD55D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AD55DB" w:rsidRDefault="00AD55D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AD55DB" w:rsidRDefault="00AD55D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AD55DB" w:rsidRDefault="00DF37D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AD55DB" w:rsidRDefault="00DF37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ОБЩЕОБРАЗОВАТЕЛЬНОГО УЧЕБНОГО ПРЕДМЕТА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footnoteReference w:id="2"/>
      </w:r>
    </w:p>
    <w:p w:rsidR="00AD55DB" w:rsidRDefault="00DF37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ОУП.09 ФИЗИЧЕСКАЯ КУЛЬТУРА</w:t>
      </w:r>
    </w:p>
    <w:p w:rsidR="00AD55DB" w:rsidRDefault="00DF37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для специальности</w:t>
      </w:r>
    </w:p>
    <w:p w:rsidR="00AD55DB" w:rsidRDefault="00DF37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  <w:lang w:eastAsia="en-US"/>
        </w:rPr>
      </w:pPr>
      <w:r>
        <w:rPr>
          <w:rFonts w:ascii="Times New Roman" w:eastAsia="Calibri" w:hAnsi="Times New Roman" w:cs="Times New Roman"/>
          <w:sz w:val="28"/>
          <w:szCs w:val="36"/>
          <w:lang w:eastAsia="en-US"/>
        </w:rPr>
        <w:t xml:space="preserve">23.02.01 Организация перевозок и управление на транспорте </w:t>
      </w:r>
    </w:p>
    <w:p w:rsidR="00AD55DB" w:rsidRDefault="00DF37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  <w:lang w:eastAsia="en-US"/>
        </w:rPr>
      </w:pPr>
      <w:r>
        <w:rPr>
          <w:rFonts w:ascii="Times New Roman" w:eastAsia="Calibri" w:hAnsi="Times New Roman" w:cs="Times New Roman"/>
          <w:sz w:val="28"/>
          <w:szCs w:val="36"/>
          <w:lang w:eastAsia="en-US"/>
        </w:rPr>
        <w:t>(по видам)</w:t>
      </w:r>
    </w:p>
    <w:p w:rsidR="00AD55DB" w:rsidRDefault="00AD55DB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lang w:eastAsia="en-US"/>
        </w:rPr>
      </w:pPr>
    </w:p>
    <w:p w:rsidR="00AD55DB" w:rsidRDefault="00DF37D5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Базовая подготовка </w:t>
      </w:r>
    </w:p>
    <w:p w:rsidR="00AD55DB" w:rsidRDefault="00DF37D5">
      <w:pPr>
        <w:spacing w:after="0"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среднего профессионального образования</w:t>
      </w:r>
    </w:p>
    <w:p w:rsidR="00AD55DB" w:rsidRDefault="00DF37D5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(год начала подготовки: </w:t>
      </w:r>
      <w:r>
        <w:rPr>
          <w:rFonts w:ascii="Times New Roman" w:eastAsia="Calibri" w:hAnsi="Times New Roman" w:cs="Times New Roman"/>
          <w:bCs/>
          <w:i/>
          <w:sz w:val="24"/>
          <w:lang w:eastAsia="en-US"/>
        </w:rPr>
        <w:t>202</w:t>
      </w:r>
      <w:r>
        <w:rPr>
          <w:rFonts w:ascii="Times New Roman" w:eastAsia="Calibri" w:hAnsi="Times New Roman" w:cs="Times New Roman"/>
          <w:bCs/>
          <w:i/>
          <w:sz w:val="24"/>
          <w:lang w:val="en-US" w:eastAsia="en-US"/>
        </w:rPr>
        <w:t>6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>)</w:t>
      </w:r>
    </w:p>
    <w:p w:rsidR="00AD55DB" w:rsidRDefault="00DF37D5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AD55DB" w:rsidRDefault="00DF37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СОДЕРЖАНИЕ</w:t>
      </w:r>
    </w:p>
    <w:p w:rsidR="00AD55DB" w:rsidRDefault="00AD55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8363"/>
        <w:gridCol w:w="815"/>
      </w:tblGrid>
      <w:tr w:rsidR="00AD55DB">
        <w:tc>
          <w:tcPr>
            <w:tcW w:w="392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РАБОЧЕЙ ПРОГРАММЫ УЧЕБНОГО ПРЕДМЕТА </w:t>
            </w:r>
          </w:p>
        </w:tc>
        <w:tc>
          <w:tcPr>
            <w:tcW w:w="815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AD55DB">
        <w:tc>
          <w:tcPr>
            <w:tcW w:w="392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СТРУКТУРА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УЧЕБНОГО ПРЕДМЕТА</w:t>
            </w:r>
          </w:p>
        </w:tc>
        <w:tc>
          <w:tcPr>
            <w:tcW w:w="815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AD55DB">
        <w:tc>
          <w:tcPr>
            <w:tcW w:w="392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AD55DB">
        <w:tc>
          <w:tcPr>
            <w:tcW w:w="392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ОСВОЕНИЯ УЧЕБНОГО ПРЕДМЕТА</w:t>
            </w:r>
          </w:p>
        </w:tc>
        <w:tc>
          <w:tcPr>
            <w:tcW w:w="815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AD55DB">
        <w:tc>
          <w:tcPr>
            <w:tcW w:w="392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AD55DB" w:rsidRDefault="00DF37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AD55DB" w:rsidRDefault="00AD55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D55DB" w:rsidRDefault="00AD55DB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5DB" w:rsidRDefault="00AD55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D55DB" w:rsidRDefault="00DF37D5">
      <w:pPr>
        <w:tabs>
          <w:tab w:val="left" w:pos="1800"/>
        </w:tabs>
      </w:pPr>
      <w:r>
        <w:br w:type="page"/>
      </w:r>
    </w:p>
    <w:p w:rsidR="00AD55DB" w:rsidRDefault="00DF37D5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lastRenderedPageBreak/>
        <w:t xml:space="preserve">ОБЩАЯ ХАРАКТЕРИСТИКА РАБОЧЕЙ ПРОГРАММЫ УЧЕБНОГО ПРЕДМЕТА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ОУП.09 ФИЗИЧЕСКАЯ КУЛЬТУРА</w:t>
      </w:r>
    </w:p>
    <w:p w:rsidR="00AD55DB" w:rsidRDefault="00AD55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AD55DB" w:rsidRDefault="00DF37D5">
      <w:pPr>
        <w:pStyle w:val="ae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структуре основной профессиональной образовательной программы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Общеобразовательный учебный предмет ОУП.09 Физическая культура является 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обязательной частью общеобразовательного цикла образовательной программы в соответствии с ФГОС СПО по специальности 23.02.01 Организация перевозок и управление на транспорте (по видам) (утвержден приказом Минпросвещения России от 20.03.2024 №176). Рабочая </w:t>
      </w:r>
      <w:r>
        <w:rPr>
          <w:rFonts w:ascii="Times New Roman" w:eastAsia="Times New Roman" w:hAnsi="Times New Roman" w:cs="Times New Roman"/>
          <w:sz w:val="24"/>
          <w:szCs w:val="18"/>
        </w:rPr>
        <w:t>программа ОУП.09 Физическая культура разработана в соответствии с ФГОС СОО (в действующей редакции) и с учетом примерной рабочей программы общеобразовательной дисциплины «Физическая культура» для профессиональных образовательных организаций ИРПО (утвержден</w:t>
      </w:r>
      <w:r>
        <w:rPr>
          <w:rFonts w:ascii="Times New Roman" w:eastAsia="Times New Roman" w:hAnsi="Times New Roman" w:cs="Times New Roman"/>
          <w:sz w:val="24"/>
          <w:szCs w:val="18"/>
        </w:rPr>
        <w:t>а протоколом №20 от «15» августа 2024 г.).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При реализации рабочей программы могут использоваться различные образовательные технологии, в том числе дистанционные, электронное обучение.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Рабочая программа учебного предмета ОУП.09 Физическая культура может быт</w:t>
      </w:r>
      <w:r>
        <w:rPr>
          <w:rFonts w:ascii="Times New Roman" w:eastAsia="Times New Roman" w:hAnsi="Times New Roman" w:cs="Times New Roman"/>
          <w:sz w:val="24"/>
          <w:szCs w:val="18"/>
        </w:rPr>
        <w:t>ь использована в профессиональной подготовке, переподготовке и повышении квалификации рабочих по профессиям: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15894 Оператор поста централизации;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18401 Сигналист;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17244 Приемосдатчик груза и багажа;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25337 Оператор по обработке перевозочных документов;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18726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Составитель поездов;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16033 Оператор сортировочной горки;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25354 Оператор при дежурном по станции.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>В учебных планах ОПОП-ППССЗ учебный предмет ОУП.09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Физическая культура </w:t>
      </w:r>
      <w:r>
        <w:rPr>
          <w:rFonts w:ascii="Times New Roman" w:hAnsi="Times New Roman"/>
          <w:sz w:val="24"/>
          <w:szCs w:val="24"/>
        </w:rPr>
        <w:t>входит в состав общих учебных дисциплин (предметов), формируемых из обязательных предмет</w:t>
      </w:r>
      <w:r>
        <w:rPr>
          <w:rFonts w:ascii="Times New Roman" w:hAnsi="Times New Roman"/>
          <w:sz w:val="24"/>
          <w:szCs w:val="24"/>
        </w:rPr>
        <w:t>ных областей ФГОС среднего общего образования, для специальностей СПО. С учётом профиля осваиваемой специальности данныйучебный предмет реализуется на 1 курсе.</w:t>
      </w:r>
    </w:p>
    <w:p w:rsidR="00AD55DB" w:rsidRDefault="00AD5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1.2. Цели и планируемые результаты освоения</w:t>
      </w:r>
      <w:r w:rsidR="007D7371">
        <w:rPr>
          <w:rFonts w:ascii="Times New Roman" w:eastAsia="Times New Roman" w:hAnsi="Times New Roman" w:cs="Times New Roman"/>
          <w:b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учебного предмета:</w:t>
      </w:r>
    </w:p>
    <w:p w:rsidR="00AD55DB" w:rsidRDefault="00DF3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1.2.1. Цель общеобразовательного</w:t>
      </w:r>
      <w:r w:rsidR="007D737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предмета</w:t>
      </w:r>
    </w:p>
    <w:p w:rsidR="00AD55DB" w:rsidRDefault="00DF3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Содержание программы общеобразовательного учебногопредмета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ОУП.09 Физическая культура направлено на достижение следующих целей: </w:t>
      </w:r>
    </w:p>
    <w:p w:rsidR="00AD55DB" w:rsidRDefault="00DF3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разносторонней, физически развитой личности, способной активно использовать ценности физической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культуры для укрепления и длительного сохранения собственного здоровья, </w:t>
      </w:r>
    </w:p>
    <w:p w:rsidR="00AD55DB" w:rsidRDefault="00DF3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развитие у обучающихся двигательных навыков,</w:t>
      </w:r>
    </w:p>
    <w:p w:rsidR="00AD55DB" w:rsidRDefault="00DF3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совершенствование всех видов физкультурной и спортивной деятельности,</w:t>
      </w:r>
    </w:p>
    <w:p w:rsidR="00AD55DB" w:rsidRDefault="00DF3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гармоничное физическое развитие, </w:t>
      </w:r>
    </w:p>
    <w:p w:rsidR="00AD55DB" w:rsidRDefault="00DF3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культуры здо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рового и безопасного образа жизни будущего квалифицированного специалиста.</w:t>
      </w:r>
    </w:p>
    <w:p w:rsidR="00AD55DB" w:rsidRDefault="00AD55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1.2.2. Планируемые результаты освоения общеобразовательного учебного предмета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в соответствии с ФГОС СПО и на основе ФГОС СОО</w:t>
      </w:r>
    </w:p>
    <w:p w:rsidR="00AD55DB" w:rsidRDefault="00DF37D5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учебного предмета обучающийся </w:t>
      </w:r>
      <w:r>
        <w:rPr>
          <w:rFonts w:ascii="Times New Roman" w:eastAsia="Calibri" w:hAnsi="Times New Roman" w:cs="Times New Roman"/>
          <w:sz w:val="24"/>
          <w:szCs w:val="24"/>
        </w:rPr>
        <w:t>должен</w:t>
      </w:r>
    </w:p>
    <w:p w:rsidR="00AD55DB" w:rsidRDefault="00DF37D5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уметь: 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индивидуально подобранные комплексы оздоровительной и адаптивной (лечебной) физической культуры, простейшие приемы самомассажа и релаксации.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преодолевать искусственные и естественные препятствия с использованием аэробной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гимнастики, комплексы упражнений атлетической гимнастики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приемы защиты и самообороны, страховки и самостраховки.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осуществлять творческое сотрудничество в коллективных формах занятий физической культурой.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использовать приобретенные знания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 в практической деятельности и повседневной жизни для: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повышения работоспособности, укрепления и сохранения здоровья.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к профессиональной деятельности и службе в Вооруженных силах Российской Федерации.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и проведения индивид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уального, коллективного и семейного отдыха, участие в массовых спортивных мероприятиях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активной творческой деятельности, выбора и формирование здорового образа жизни.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понимания взаимосвязи учебного предмета с особенностями профессий и профессиональной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деятельности, в основе которых лежат знания по данному учебному предмету.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знать: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влияния оздоровительных систем физического воспитания на укрепление здоровья, профилактику профессиональных заболеваний и вредных привычек.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способы контроля и оценки физич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еского развития и физической подготовленности.</w:t>
      </w:r>
    </w:p>
    <w:p w:rsidR="00AD55DB" w:rsidRDefault="00DF3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 и способы планирования системы индивидуальных физическихупражнений различной направленности.</w:t>
      </w:r>
    </w:p>
    <w:p w:rsidR="00AD55DB" w:rsidRDefault="00DF3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Особое значение учебный предмет имеет при формировании и развитии ОК и ПК:</w:t>
      </w:r>
    </w:p>
    <w:p w:rsidR="00AD55DB" w:rsidRDefault="00AD55DB">
      <w:pPr>
        <w:sectPr w:rsidR="00AD55DB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D55DB" w:rsidRDefault="00AD55DB"/>
    <w:tbl>
      <w:tblPr>
        <w:tblW w:w="15026" w:type="dxa"/>
        <w:tblInd w:w="83" w:type="dxa"/>
        <w:tblCellMar>
          <w:top w:w="43" w:type="dxa"/>
          <w:left w:w="83" w:type="dxa"/>
          <w:right w:w="30" w:type="dxa"/>
        </w:tblCellMar>
        <w:tblLook w:val="04A0"/>
      </w:tblPr>
      <w:tblGrid>
        <w:gridCol w:w="3261"/>
        <w:gridCol w:w="5528"/>
        <w:gridCol w:w="6237"/>
      </w:tblGrid>
      <w:tr w:rsidR="00AD55DB">
        <w:trPr>
          <w:trHeight w:val="514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D55DB" w:rsidRDefault="00DF37D5">
            <w:pPr>
              <w:tabs>
                <w:tab w:val="left" w:pos="909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5DB" w:rsidRDefault="00DF37D5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AD55DB" w:rsidRDefault="00AD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49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5DB" w:rsidRDefault="00AD55DB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5DB" w:rsidRDefault="00DF37D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AD55D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Выбирать способы решения задач профессиональной деятельности применительно к различным контекстам индивидуальной деятельности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части трудового воспитания: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Овладение универсальны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 учебными познавательными действиями: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базовые логические действия: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пределять цели деятельности, задавать параметры и критерии их достижения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базовые исследовательские действия: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зменений в новых условиях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способность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в познавательной и социальной практике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саморазвитию, самостоятельности и самоопределению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4. владение физическими упражнениями разной функциональной напра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AD55DB" w:rsidRDefault="00DF37D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5. Владение техническими приемами и двигательными действиями базовых видов спорта, активное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5DB" w:rsidRDefault="00DF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</w:t>
            </w:r>
          </w:p>
          <w:p w:rsidR="00AD55DB" w:rsidRDefault="00DF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действиями: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 совместная деятельность: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роли с учетом мнений участников обсуждать результаты совместной работы;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взаимодействия;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влять творчество и воображение, быть инициативным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 принятие себя и других людей: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признавать свое право и право других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юдей 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наличие мотивации к обучению и личностному развитию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ПРб 4. Владение физическими упражнениями разной функциональной направленности, использование их в режиме учебной и производственной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профилактики переутомления и сохранения высокой работоспособности; 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 досуга, в профессионально-прикладной сфере</w:t>
            </w:r>
          </w:p>
        </w:tc>
      </w:tr>
      <w:tr w:rsidR="00AD55D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5DB" w:rsidRDefault="00DF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08 Использовать средства физической культуры для сохранения и укрепления здоровья в процессепрофессиональной деятельности и поддержания необходимого уровня физической подготовленности </w:t>
            </w: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физического воспитания: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сформировать здоровый и безопасный образ жизни, ответственно относится к своему здоровью; 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активное неприятие вредных привыч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 и иных форм причинения вреда физическому и психическому здоровью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Овладение универсальнымирегулятивными действиями: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а) самоорганизация: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 составлять план решения проблем с учетом имеющихся ресурсов, собственных возможностей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предпочтений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рамки учебного предмета на основе личных предпочтений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оценивать приобретенный опыт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формированию и проя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влению широкой эрудиции в разных областях знаний, постоянно повышать свой образовательный и культурный уровень</w:t>
            </w:r>
          </w:p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ПРб 1. Умение использовать разнообразные формы и виды физкультурной деятельности для организации здорового образа жизни, активного отдыха и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2. Владение современными технологиями укрепления и сохранения здоровья, поддержания работоспособности, профилакти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заболеваний, связанных с учебной и производственной деятельностью; 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5.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Владение техническими приема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ми и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ПРб 6. Положительную динамику в развитии основных физических каче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ств (силы, быстроты, выносливости, гибкости и ловкости)</w:t>
            </w:r>
          </w:p>
        </w:tc>
      </w:tr>
    </w:tbl>
    <w:p w:rsidR="00AD55DB" w:rsidRDefault="00AD55DB">
      <w:pPr>
        <w:spacing w:after="0"/>
        <w:rPr>
          <w:rFonts w:ascii="Calibri" w:eastAsia="Times New Roman" w:hAnsi="Calibri" w:cs="Times New Roman"/>
        </w:rPr>
      </w:pPr>
    </w:p>
    <w:p w:rsidR="00AD55DB" w:rsidRDefault="00AD55DB">
      <w:pPr>
        <w:spacing w:after="0"/>
        <w:rPr>
          <w:rFonts w:ascii="Calibri" w:eastAsia="Times New Roman" w:hAnsi="Calibri" w:cs="Times New Roman"/>
          <w:vanish/>
        </w:rPr>
      </w:pPr>
    </w:p>
    <w:p w:rsidR="00AD55DB" w:rsidRDefault="00AD55DB">
      <w:pPr>
        <w:sectPr w:rsidR="00AD55DB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AD55DB" w:rsidRDefault="00DF37D5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lastRenderedPageBreak/>
        <w:t>2. СТРУКТУРА И СОДЕРЖАНИЕ УЧЕБНОГО ПРЕДМЕТА</w:t>
      </w:r>
    </w:p>
    <w:p w:rsidR="00AD55DB" w:rsidRDefault="00AD5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AD55DB" w:rsidRDefault="00DF37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2.1. Объем предмета и виды учебной работы</w:t>
      </w:r>
    </w:p>
    <w:p w:rsidR="00AD55DB" w:rsidRDefault="00AD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AD55DB" w:rsidRDefault="00AD55DB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5"/>
        <w:gridCol w:w="1844"/>
      </w:tblGrid>
      <w:tr w:rsidR="00AD55DB">
        <w:trPr>
          <w:trHeight w:val="485"/>
        </w:trPr>
        <w:tc>
          <w:tcPr>
            <w:tcW w:w="7945" w:type="dxa"/>
            <w:shd w:val="clear" w:color="auto" w:fill="auto"/>
          </w:tcPr>
          <w:p w:rsidR="00AD55DB" w:rsidRDefault="00DF37D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AD55DB" w:rsidRDefault="00DF37D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AD55DB">
        <w:trPr>
          <w:trHeight w:val="485"/>
        </w:trPr>
        <w:tc>
          <w:tcPr>
            <w:tcW w:w="7945" w:type="dxa"/>
            <w:shd w:val="clear" w:color="auto" w:fill="auto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образовательной программы предмета</w:t>
            </w:r>
          </w:p>
        </w:tc>
        <w:tc>
          <w:tcPr>
            <w:tcW w:w="1844" w:type="dxa"/>
            <w:shd w:val="clear" w:color="auto" w:fill="auto"/>
          </w:tcPr>
          <w:p w:rsidR="00AD55DB" w:rsidRDefault="00DF37D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AD55DB">
        <w:trPr>
          <w:trHeight w:val="485"/>
        </w:trPr>
        <w:tc>
          <w:tcPr>
            <w:tcW w:w="7945" w:type="dxa"/>
            <w:shd w:val="clear" w:color="auto" w:fill="auto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т.ч.</w:t>
            </w:r>
          </w:p>
        </w:tc>
        <w:tc>
          <w:tcPr>
            <w:tcW w:w="1844" w:type="dxa"/>
            <w:shd w:val="clear" w:color="auto" w:fill="auto"/>
          </w:tcPr>
          <w:p w:rsidR="00AD55DB" w:rsidRDefault="00AD55D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D55DB">
        <w:trPr>
          <w:trHeight w:val="485"/>
        </w:trPr>
        <w:tc>
          <w:tcPr>
            <w:tcW w:w="7945" w:type="dxa"/>
            <w:shd w:val="clear" w:color="auto" w:fill="auto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AD55DB" w:rsidRDefault="00DF37D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</w:t>
            </w:r>
          </w:p>
        </w:tc>
      </w:tr>
      <w:tr w:rsidR="00AD55DB">
        <w:trPr>
          <w:trHeight w:val="517"/>
        </w:trPr>
        <w:tc>
          <w:tcPr>
            <w:tcW w:w="9789" w:type="dxa"/>
            <w:gridSpan w:val="2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AD55DB">
        <w:trPr>
          <w:trHeight w:val="517"/>
        </w:trPr>
        <w:tc>
          <w:tcPr>
            <w:tcW w:w="7945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AD55DB">
        <w:trPr>
          <w:trHeight w:val="380"/>
        </w:trPr>
        <w:tc>
          <w:tcPr>
            <w:tcW w:w="7945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AD55DB" w:rsidRDefault="00DF37D5">
            <w:pPr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</w:tr>
      <w:tr w:rsidR="00AD55DB">
        <w:trPr>
          <w:trHeight w:val="517"/>
        </w:trPr>
        <w:tc>
          <w:tcPr>
            <w:tcW w:w="7945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 Профессионально ориентированное содержание</w:t>
            </w:r>
          </w:p>
        </w:tc>
        <w:tc>
          <w:tcPr>
            <w:tcW w:w="1844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 w:rsidR="00AD55DB">
        <w:trPr>
          <w:trHeight w:val="517"/>
        </w:trPr>
        <w:tc>
          <w:tcPr>
            <w:tcW w:w="7945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AD55DB" w:rsidRDefault="00AD55D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D55DB">
        <w:trPr>
          <w:trHeight w:val="517"/>
        </w:trPr>
        <w:tc>
          <w:tcPr>
            <w:tcW w:w="7945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AD55DB">
        <w:trPr>
          <w:trHeight w:val="517"/>
        </w:trPr>
        <w:tc>
          <w:tcPr>
            <w:tcW w:w="7945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 w:rsidR="00AD55DB">
        <w:trPr>
          <w:trHeight w:val="517"/>
        </w:trPr>
        <w:tc>
          <w:tcPr>
            <w:tcW w:w="7945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</w:tr>
      <w:tr w:rsidR="00AD55DB">
        <w:trPr>
          <w:trHeight w:val="68"/>
        </w:trPr>
        <w:tc>
          <w:tcPr>
            <w:tcW w:w="7945" w:type="dxa"/>
            <w:vAlign w:val="center"/>
          </w:tcPr>
          <w:p w:rsidR="00AD55DB" w:rsidRDefault="00DF37D5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аттестация </w:t>
            </w:r>
          </w:p>
        </w:tc>
        <w:tc>
          <w:tcPr>
            <w:tcW w:w="1844" w:type="dxa"/>
            <w:vAlign w:val="center"/>
          </w:tcPr>
          <w:p w:rsidR="00AD55DB" w:rsidRDefault="00AD55D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AD55DB" w:rsidRDefault="00AD55DB">
      <w:pPr>
        <w:rPr>
          <w:rFonts w:ascii="Times New Roman" w:hAnsi="Times New Roman" w:cs="Times New Roman"/>
          <w:sz w:val="28"/>
          <w:szCs w:val="28"/>
        </w:rPr>
        <w:sectPr w:rsidR="00AD55DB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AD55DB" w:rsidRDefault="00DF37D5">
      <w:pPr>
        <w:pStyle w:val="1"/>
        <w:spacing w:before="0" w:line="240" w:lineRule="auto"/>
        <w:rPr>
          <w:rFonts w:ascii="Cambria" w:eastAsia="Times New Roman" w:hAnsi="Cambria" w:cs="Times New Roman"/>
          <w:bCs w:val="0"/>
          <w:color w:val="auto"/>
          <w:sz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</w:rPr>
        <w:lastRenderedPageBreak/>
        <w:t>2.2. Тематический план и содержание учебного предмета ОУП.09 Физическая культура</w:t>
      </w:r>
    </w:p>
    <w:p w:rsidR="00AD55DB" w:rsidRDefault="00AD55DB">
      <w:pPr>
        <w:spacing w:after="0" w:line="240" w:lineRule="auto"/>
      </w:pPr>
    </w:p>
    <w:tbl>
      <w:tblPr>
        <w:tblW w:w="15735" w:type="dxa"/>
        <w:tblInd w:w="28" w:type="dxa"/>
        <w:tblLayout w:type="fixed"/>
        <w:tblCellMar>
          <w:left w:w="28" w:type="dxa"/>
          <w:right w:w="31" w:type="dxa"/>
        </w:tblCellMar>
        <w:tblLook w:val="04A0"/>
      </w:tblPr>
      <w:tblGrid>
        <w:gridCol w:w="2749"/>
        <w:gridCol w:w="9867"/>
        <w:gridCol w:w="1276"/>
        <w:gridCol w:w="1843"/>
      </w:tblGrid>
      <w:tr w:rsidR="00AD55DB">
        <w:trPr>
          <w:trHeight w:val="2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материала(основное и профессионально ориентированное) практические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 (ОК)</w:t>
            </w:r>
          </w:p>
        </w:tc>
      </w:tr>
      <w:tr w:rsidR="00AD55D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55D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(1 семестр)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состояние физической культуры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спорта. Здоровый образ жизни.</w:t>
            </w:r>
          </w:p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«здоровый образ жизни» и его составляющие: режим труда и отдыха, профилактика и устранение вредных привычек,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оптимальный двигательный режим, личная гигиена, закаливание, рациональное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сихосоматические заболевания.Влияние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рекреация и ее роль в организации здорового образа жизни современного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редставление о современных системах и технологиях укрепления и сохранения здоровья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пересеченной местнос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ти, оздоровительная ходьба, северная или скандинавская ходьба и оздоровительный бег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Лекция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 (1 семестр)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Тема 2.1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Подбор упражнений, составление и проведение комплексов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упражнений для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Освоение методикисоставления и проведения комплексов упражнений утренней зарядки, физкультминуток,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физкультпауз, комплексов упражнений для коррекции осанки и телосложения.Освоение методикисоставления и проведения комплексов упражнений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различной функциональной направленности длякоррекции осанки и телосложения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Освоение методики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составления и проведения комплексов упражнений различной функциональной направленности длякоррекции осанки и телосложения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Учебно-тренировочные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Легкая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занятие 2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легкой атлетикой.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бега высокого и низкого старта, стартового разгона, финиширования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занятие 3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спринтерского бега;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2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Равномерный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бег.Подготовка к кроссу.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занятие 4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кроссового бега, на средние и длинные дистанции 2000 м девушки и 3 000 м юноши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2.9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5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>Правила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 xml:space="preserve">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6</w:t>
            </w:r>
          </w:p>
          <w:p w:rsidR="00AD55DB" w:rsidRPr="007D7371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техники выполнения приемов игры 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ловля и передача мяча двумя и одной рукой, на месте и в движении, с отскоком от пола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7</w:t>
            </w:r>
          </w:p>
          <w:p w:rsidR="00AD55DB" w:rsidRPr="007D7371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техники выполнения приемов игры 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ведение мяча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на месте, в движении, по прямой с изменением скорости, высоты отскока и направления, по зрительному и слуховому сигналу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8</w:t>
            </w:r>
          </w:p>
          <w:p w:rsidR="00AD55DB" w:rsidRPr="007D7371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техники выполнения приемов игры 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броски одной рукой, на месте, в движении, от груди, от плеча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9</w:t>
            </w:r>
          </w:p>
          <w:p w:rsidR="00AD55DB" w:rsidRPr="007D7371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техники выполнения приемов игры 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бросок после ловли и после ведения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мяча,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штрафной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бросок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2.6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гимнастика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10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ехника безопасности на занятиях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гимнастикой.  Выполнение строевых упражнений, строевых приёмов: построений и перестроений, передвижений, размыканий и смыканий, поворотов на месте. Выполнение общеразвивающих упражнений без предмета и с предметом; в парах, в группах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4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Строевая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подготовка.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11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ловля, прыжки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2.3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AD55D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AD55D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Практическ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заняти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12</w:t>
                  </w:r>
                </w:p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Применение методов самоконтроля и оценка умственной и физической работоспособности. </w:t>
                  </w:r>
                </w:p>
              </w:tc>
            </w:tr>
            <w:tr w:rsidR="00AD55D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Самостоятельная </w:t>
                  </w: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работа</w:t>
                  </w: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5</w:t>
                  </w:r>
                </w:p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Дневник самоконтроля</w:t>
                  </w:r>
                </w:p>
              </w:tc>
            </w:tr>
          </w:tbl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13</w:t>
            </w:r>
          </w:p>
          <w:p w:rsidR="00AD55DB" w:rsidRDefault="00DF37D5">
            <w:pPr>
              <w:spacing w:after="0" w:line="240" w:lineRule="auto"/>
              <w:ind w:left="57" w:right="57" w:firstLineChars="50" w:firstLine="1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7D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Лекция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2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sz w:val="24"/>
              </w:rPr>
              <w:t>«профессионально-ориентированная физическая культура», цель, задачи, содержательное наполнение.Определение значимых физических и личностных качеств с учётом специфики получаемой профессии/специальности; определение видов физкультурно-</w:t>
            </w:r>
            <w:r>
              <w:rPr>
                <w:rFonts w:ascii="Times New Roman" w:hAnsi="Times New Roman"/>
                <w:sz w:val="24"/>
              </w:rPr>
              <w:lastRenderedPageBreak/>
              <w:t>спортивной деятельност</w:t>
            </w:r>
            <w:r>
              <w:rPr>
                <w:rFonts w:ascii="Times New Roman" w:hAnsi="Times New Roman"/>
                <w:sz w:val="24"/>
              </w:rPr>
              <w:t>и для развития профессионально-значимых физических и психических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Учебно-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основы формирования физической культуры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14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Техника игры в защите. Прием и передача мяча снизу. Отбивания мяча кулаком у верхнего края сетки, приём мяча снизу от сетки.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6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15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Техника игры в нападении. Ознакомление с элементами техники игры в нападении - разбег, толчок, направление, удар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16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Подачи: нижняя прямая и боковая, верхняя прямая.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17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урок. Передача мяча в парах снизу и сверху двумя руками на расстоянии 4-6 м(высотой 3 м)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7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18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Тактика игры в защите. Расстановка игроковпри игре в зашите. Двухсторонние учебно-тренировочные игры. Судейство.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19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урок. Подача мяча. Юноши - верхняя подача. Девушки - нижняя.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67"/>
        </w:trPr>
        <w:tc>
          <w:tcPr>
            <w:tcW w:w="274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Общефизическая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AD55D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20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построений, перестроений, различных видов ходьбы, беговых и прыжковых упражнений, комплексов общеразвивающих упражнений, в том числе в парах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и с предметами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21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беговых и прыжковых упражнений. Упражнение на силу.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22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подтягиванию.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23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Выполнение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комплексов общеразвивающих упражнений в парах. Упражнения на силу.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684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24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отжиманию.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Лёгкая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25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прыжка в длину с разбега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8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26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Совершенствование техники метания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гранаты 500 г девушки и 700 г юноши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9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28</w:t>
            </w:r>
          </w:p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урок -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метания гранаты 500 г девушки и 700 г юноши</w:t>
            </w:r>
          </w:p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ема 2.4.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Составлениекомплексов упражнений для различных форм организации занятий физической культурой при решении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профессионально-ориентированных задач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AD55D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AD55DB">
              <w:trPr>
                <w:trHeight w:val="2472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о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е заняти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е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29</w:t>
                  </w:r>
                </w:p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заболеваний с учётом специфики будущей профессиональной деятельности</w:t>
                  </w:r>
                </w:p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</w:t>
                  </w: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10</w:t>
                  </w:r>
                </w:p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деятельности</w:t>
                  </w:r>
                </w:p>
              </w:tc>
            </w:tr>
          </w:tbl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AD55D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Тема 2.5. </w:t>
            </w:r>
          </w:p>
          <w:p w:rsidR="00AD55DB" w:rsidRDefault="00DF37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Профессионально-прикладнаяфизическая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AD55DB">
              <w:trPr>
                <w:trHeight w:val="243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AD55DB">
              <w:trPr>
                <w:trHeight w:val="1644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о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е заняти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е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30</w:t>
                  </w:r>
                </w:p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Характеристика профессиональной деятельности: группа труда, рабочее положение, рабочие 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движения, внешние условия, профессиональные заболевание</w:t>
                  </w:r>
                </w:p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</w:t>
                  </w: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11</w:t>
                  </w:r>
                </w:p>
                <w:p w:rsidR="00AD55DB" w:rsidRDefault="00DF37D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комплексов упражнений для производственной гимнастики различных групп профессий(первая, вторая, третья, четвертая группы профессий)</w:t>
                  </w:r>
                </w:p>
              </w:tc>
            </w:tr>
          </w:tbl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AD55D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31</w:t>
            </w:r>
          </w:p>
          <w:p w:rsidR="00AD55DB" w:rsidRDefault="00DF37D5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</w:t>
            </w:r>
            <w:r>
              <w:rPr>
                <w:rFonts w:ascii="Times New Roman" w:hAnsi="Times New Roman"/>
                <w:sz w:val="24"/>
              </w:rPr>
              <w:t>качеств</w:t>
            </w:r>
          </w:p>
          <w:p w:rsidR="00AD55DB" w:rsidRDefault="00DF37D5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Всего за </w:t>
            </w:r>
            <w:r w:rsidRPr="007D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  <w:p w:rsidR="00AD55DB" w:rsidRDefault="00DF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AD55DB" w:rsidRDefault="00AD55D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55D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DB" w:rsidRDefault="00DF37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5DB" w:rsidRDefault="00AD55D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D55DB" w:rsidRDefault="00AD55DB">
      <w:pPr>
        <w:spacing w:line="240" w:lineRule="auto"/>
        <w:rPr>
          <w:sz w:val="28"/>
          <w:szCs w:val="28"/>
        </w:rPr>
        <w:sectPr w:rsidR="00AD55DB">
          <w:pgSz w:w="16838" w:h="11906" w:orient="landscape"/>
          <w:pgMar w:top="1134" w:right="567" w:bottom="567" w:left="567" w:header="709" w:footer="618" w:gutter="0"/>
          <w:cols w:space="708"/>
          <w:docGrid w:linePitch="360"/>
        </w:sectPr>
      </w:pPr>
    </w:p>
    <w:p w:rsidR="00AD55DB" w:rsidRDefault="00DF37D5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УСЛОВИЯ РЕАЛИЗАЦИИ ПРОГРАММЫ </w:t>
      </w:r>
      <w:r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</w:p>
    <w:p w:rsidR="00AD55DB" w:rsidRDefault="00AD55D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D55DB" w:rsidRDefault="00DF37D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 Требования к минимальному материально-техническому обеспечению</w:t>
      </w:r>
    </w:p>
    <w:p w:rsidR="00AD55DB" w:rsidRDefault="00DF37D5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учебногопредмета имеется: 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Игровой зал: 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пластиковые баскетбольные, раздевалки.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Гимнастический зал: 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скамейки гимнастические, маты гимнастические, сте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нка гимнастическая 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Теннисный зал:   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столы теннисные, ракетки теннисные, шарики теннисные.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Лыжный инвентарь: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лыжи пластиковые, палки лыжные, ботинки лыжные, мази лыжные.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Тренажерный зал: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тренажеры, штанга,диски, гантели, гири, беговая дорожка, велотренаже</w:t>
      </w:r>
      <w:r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Игровой инвентарь: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баскетбольные, мячи волейбольные, мячи футбольные.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Легкоатлетический инвентарь: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секундомеры, рулетка, гранаты для метания.</w:t>
      </w:r>
    </w:p>
    <w:p w:rsidR="00AD55DB" w:rsidRDefault="00AD55D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55DB" w:rsidRDefault="00DF37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3.2. Информационное обеспечение реализации программы</w:t>
      </w:r>
    </w:p>
    <w:p w:rsidR="00AD55DB" w:rsidRDefault="00DF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реализации программы библиотечный фонд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AD55DB" w:rsidRDefault="00DF37D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Перечень учебных изданий, дополнительной литературы Интернет-ресурсов, базы данных библиотечного фонда:</w:t>
      </w:r>
    </w:p>
    <w:p w:rsidR="00AD55DB" w:rsidRDefault="00DF37D5">
      <w:pPr>
        <w:tabs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3.2.1 Ос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новныеисточники:</w:t>
      </w:r>
    </w:p>
    <w:p w:rsidR="00AD55DB" w:rsidRDefault="00DF37D5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>Кузнецов, В. С.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Физическаякультура : учебник /Кузнецов В. С., Колодницкий Г. А. — Москва : КНОРУС,2020. — 256 с. — ISBN 978-5-406-07522-7.— URL: </w:t>
      </w:r>
      <w:hyperlink r:id="rId10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https://book.ru/book/932718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. — Текст :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электронный.</w:t>
      </w:r>
    </w:p>
    <w:p w:rsidR="00AD55DB" w:rsidRDefault="00DF37D5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Виленский, М. Я. Физическая культура : учебник /  Виленский М. Я., Горшков А. Г. — Москва : КНОРУС,2020. — 214 с. 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ISBN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978-5-406-07424-4—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: </w:t>
      </w:r>
      <w:hyperlink r:id="rId11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https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://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ru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/932719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AD55DB" w:rsidRDefault="00DF37D5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Виленский, М. Я. Физическая культура : учебник / М. Я. Виленский, А. Г. Горшков. – 3-е изд., стер. – Москва :КноРус, 2020. – 181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978-5-406-05218-1.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2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/919382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 пользователей.</w:t>
      </w:r>
    </w:p>
    <w:p w:rsidR="00AD55DB" w:rsidRDefault="00DF37D5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Кузнецов, В. С. Физическая культура : учебник / В. С. Кузнецов, Г. А. Колодницкий. – 3-е изд., испр. – Москва :КноРус, 2021. – 256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978-5-406-06281-4.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3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/926242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AD55DB" w:rsidRDefault="00DF37D5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2020.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978-5-406-07424-4.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4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—Текст: электронный.   – Режим доступа: </w:t>
      </w:r>
      <w:hyperlink r:id="rId15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AD55DB" w:rsidRDefault="00DF37D5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2021.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978-5-406-08169-3.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6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— Текст: электронный. – Режим доступа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7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AD55DB" w:rsidRDefault="00DF37D5">
      <w:pPr>
        <w:pStyle w:val="ae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t>3.2.2   Дополнительные источники:</w:t>
      </w:r>
    </w:p>
    <w:p w:rsidR="00AD55DB" w:rsidRDefault="00DF37D5">
      <w:pPr>
        <w:pStyle w:val="ae"/>
        <w:numPr>
          <w:ilvl w:val="3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Барчуков, И. С. Теория и методика физического воспитания и спорта : учебник / И. С. Барчуков. – 5-е изд., стер. – Москва :КноРус, 2019. – 366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978-5-406-06683-6.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8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/931285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AD55DB" w:rsidRDefault="00AD55D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sectPr w:rsidR="00AD55DB">
          <w:footerReference w:type="even" r:id="rId19"/>
          <w:footerReference w:type="default" r:id="rId20"/>
          <w:footerReference w:type="first" r:id="rId21"/>
          <w:pgSz w:w="11906" w:h="16838"/>
          <w:pgMar w:top="567" w:right="567" w:bottom="567" w:left="1134" w:header="720" w:footer="709" w:gutter="0"/>
          <w:cols w:space="720"/>
        </w:sectPr>
      </w:pPr>
    </w:p>
    <w:p w:rsidR="00AD55DB" w:rsidRDefault="00DF37D5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4.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 xml:space="preserve">КОНТРОЛЬ И ОЦЕНКА 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>РЕЗУЛЬТАТОВ ОСВОЕНИЯУЧЕБНОГО ПРЕДМЕТА</w:t>
      </w:r>
    </w:p>
    <w:p w:rsidR="00AD55DB" w:rsidRDefault="00AD55D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</w:p>
    <w:p w:rsidR="00AD55DB" w:rsidRDefault="00DF37D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 xml:space="preserve">Контроль и оценка результатов освоения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AD55DB" w:rsidRDefault="00DF37D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Промежуточная ат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тестация проводится в форме дифференцированного зачета.</w:t>
      </w:r>
    </w:p>
    <w:p w:rsidR="00AD55DB" w:rsidRDefault="00AD55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6"/>
        <w:gridCol w:w="2801"/>
        <w:gridCol w:w="3969"/>
      </w:tblGrid>
      <w:tr w:rsidR="00AD55DB">
        <w:trPr>
          <w:trHeight w:val="20"/>
        </w:trPr>
        <w:tc>
          <w:tcPr>
            <w:tcW w:w="3436" w:type="dxa"/>
            <w:shd w:val="clear" w:color="auto" w:fill="auto"/>
          </w:tcPr>
          <w:p w:rsidR="00AD55DB" w:rsidRDefault="00DF37D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AD55DB" w:rsidRDefault="00DF37D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Раздел/тема</w:t>
            </w:r>
          </w:p>
        </w:tc>
        <w:tc>
          <w:tcPr>
            <w:tcW w:w="3969" w:type="dxa"/>
            <w:shd w:val="clear" w:color="auto" w:fill="auto"/>
          </w:tcPr>
          <w:p w:rsidR="00AD55DB" w:rsidRDefault="00DF37D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Тип оценочных средств</w:t>
            </w:r>
          </w:p>
        </w:tc>
      </w:tr>
      <w:tr w:rsidR="00AD55DB">
        <w:trPr>
          <w:trHeight w:val="20"/>
        </w:trPr>
        <w:tc>
          <w:tcPr>
            <w:tcW w:w="3436" w:type="dxa"/>
            <w:shd w:val="clear" w:color="auto" w:fill="auto"/>
          </w:tcPr>
          <w:p w:rsidR="00AD55DB" w:rsidRDefault="00DF37D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AD55DB" w:rsidRDefault="00DF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 1.1, </w:t>
            </w:r>
          </w:p>
          <w:p w:rsidR="00AD55DB" w:rsidRDefault="00DF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П/-о/с 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2.1, 2.2, 2.3, 2.4,2.5</w:t>
            </w:r>
          </w:p>
          <w:p w:rsidR="00AD55DB" w:rsidRDefault="00DF37D5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D55DB" w:rsidRDefault="00DF37D5">
            <w:pPr>
              <w:pStyle w:val="a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профессиограммы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ольное упражнение)</w:t>
            </w:r>
          </w:p>
          <w:p w:rsidR="00AD55DB" w:rsidRDefault="00DF37D5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AD55DB" w:rsidRDefault="00DF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AD55DB" w:rsidRDefault="00AD55D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D55DB">
        <w:trPr>
          <w:trHeight w:val="20"/>
        </w:trPr>
        <w:tc>
          <w:tcPr>
            <w:tcW w:w="3436" w:type="dxa"/>
            <w:shd w:val="clear" w:color="auto" w:fill="auto"/>
          </w:tcPr>
          <w:p w:rsidR="00AD55DB" w:rsidRDefault="00DF37D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AD55DB" w:rsidRDefault="00DF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1.1,</w:t>
            </w:r>
          </w:p>
          <w:p w:rsidR="00AD55DB" w:rsidRDefault="00DF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П/-о/с: Темы  2.1, 2.2, 2.3, 2.4,2.5</w:t>
            </w:r>
          </w:p>
          <w:p w:rsidR="00AD55DB" w:rsidRDefault="00DF37D5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AD55DB" w:rsidRDefault="00AD55DB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D55DB">
        <w:trPr>
          <w:trHeight w:val="20"/>
        </w:trPr>
        <w:tc>
          <w:tcPr>
            <w:tcW w:w="3436" w:type="dxa"/>
            <w:shd w:val="clear" w:color="auto" w:fill="auto"/>
          </w:tcPr>
          <w:p w:rsidR="00AD55DB" w:rsidRDefault="00DF37D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ОК 08. Использовать средства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AD55DB" w:rsidRDefault="00AD55D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AD55DB" w:rsidRDefault="00DF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1.1,</w:t>
            </w:r>
          </w:p>
          <w:p w:rsidR="00AD55DB" w:rsidRDefault="00DF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П/-о/с: Темы 2.1, 2.2, 2.3, 2.4,2.5</w:t>
            </w:r>
          </w:p>
          <w:p w:rsidR="00AD55DB" w:rsidRDefault="00DF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AD55DB" w:rsidRDefault="00AD55DB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D55DB" w:rsidRDefault="00AD55D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AD55DB" w:rsidRDefault="00DF37D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D55DB" w:rsidRDefault="00DF37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 ПЕРЕЧЕНЬ ИСПОЛЬЗУЕМЫХ </w:t>
      </w:r>
      <w:r>
        <w:rPr>
          <w:rFonts w:ascii="Times New Roman" w:eastAsia="Calibri" w:hAnsi="Times New Roman" w:cs="Times New Roman"/>
          <w:b/>
          <w:sz w:val="24"/>
          <w:szCs w:val="24"/>
        </w:rPr>
        <w:t>МЕТОДОВ ОБУЧЕНИЯ</w:t>
      </w:r>
    </w:p>
    <w:p w:rsidR="00AD55DB" w:rsidRDefault="00AD55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AD55DB" w:rsidRDefault="00DF3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Пассивные:рассказ, описание, объяснения, разбор задания,указания, команды</w:t>
      </w:r>
    </w:p>
    <w:p w:rsidR="00AD55DB" w:rsidRDefault="00DF3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</w:t>
      </w:r>
      <w:r>
        <w:rPr>
          <w:rFonts w:ascii="Times New Roman" w:eastAsia="Times New Roman" w:hAnsi="Times New Roman" w:cs="Times New Roman"/>
          <w:sz w:val="24"/>
          <w:szCs w:val="24"/>
        </w:rPr>
        <w:t>овательный)</w:t>
      </w:r>
    </w:p>
    <w:p w:rsidR="00AD55DB" w:rsidRDefault="00AD55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5DB" w:rsidRDefault="00AD55DB">
      <w:pPr>
        <w:spacing w:after="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</w:p>
    <w:p w:rsidR="00AD55DB" w:rsidRDefault="00DF37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D55DB" w:rsidRDefault="00AD5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5DB" w:rsidRDefault="00DF37D5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AD55DB" w:rsidRDefault="00AD55D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AD55DB" w:rsidRDefault="00DF37D5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AD55DB" w:rsidRDefault="00DF37D5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AD55DB" w:rsidRDefault="00AD55D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AD55DB" w:rsidRDefault="00DF37D5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AD55DB" w:rsidRDefault="00AD55D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134"/>
        <w:gridCol w:w="1134"/>
        <w:gridCol w:w="1275"/>
      </w:tblGrid>
      <w:tr w:rsidR="00AD55DB">
        <w:trPr>
          <w:trHeight w:val="441"/>
        </w:trPr>
        <w:tc>
          <w:tcPr>
            <w:tcW w:w="6771" w:type="dxa"/>
            <w:vMerge w:val="restart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</w:p>
        </w:tc>
        <w:tc>
          <w:tcPr>
            <w:tcW w:w="3543" w:type="dxa"/>
            <w:gridSpan w:val="3"/>
          </w:tcPr>
          <w:p w:rsidR="00AD55DB" w:rsidRDefault="00DF37D5">
            <w:pPr>
              <w:spacing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 в баллах</w:t>
            </w:r>
          </w:p>
        </w:tc>
      </w:tr>
      <w:tr w:rsidR="00AD55DB">
        <w:trPr>
          <w:trHeight w:val="364"/>
        </w:trPr>
        <w:tc>
          <w:tcPr>
            <w:tcW w:w="6771" w:type="dxa"/>
            <w:vMerge/>
          </w:tcPr>
          <w:p w:rsidR="00AD55DB" w:rsidRDefault="00AD55D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AD55DB">
        <w:trPr>
          <w:trHeight w:val="423"/>
        </w:trPr>
        <w:tc>
          <w:tcPr>
            <w:tcW w:w="677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1. Бег 3000 м (мин.сек.)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AD55DB">
        <w:trPr>
          <w:trHeight w:val="415"/>
        </w:trPr>
        <w:tc>
          <w:tcPr>
            <w:tcW w:w="677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AD55DB">
        <w:trPr>
          <w:trHeight w:val="407"/>
        </w:trPr>
        <w:tc>
          <w:tcPr>
            <w:tcW w:w="677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AD55DB">
        <w:trPr>
          <w:trHeight w:val="575"/>
        </w:trPr>
        <w:tc>
          <w:tcPr>
            <w:tcW w:w="677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AD55DB">
        <w:trPr>
          <w:trHeight w:val="336"/>
        </w:trPr>
        <w:tc>
          <w:tcPr>
            <w:tcW w:w="677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 )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AD55DB">
        <w:trPr>
          <w:trHeight w:val="550"/>
        </w:trPr>
        <w:tc>
          <w:tcPr>
            <w:tcW w:w="677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AD55DB">
        <w:trPr>
          <w:trHeight w:val="748"/>
        </w:trPr>
        <w:tc>
          <w:tcPr>
            <w:tcW w:w="677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 )</w:t>
            </w:r>
          </w:p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AD55DB">
        <w:tc>
          <w:tcPr>
            <w:tcW w:w="6771" w:type="dxa"/>
          </w:tcPr>
          <w:p w:rsidR="00AD55DB" w:rsidRDefault="00DF37D5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стену(количество раз на   каждой ноге )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AD55DB">
        <w:trPr>
          <w:trHeight w:val="565"/>
        </w:trPr>
        <w:tc>
          <w:tcPr>
            <w:tcW w:w="6771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34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275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AD55DB">
        <w:tc>
          <w:tcPr>
            <w:tcW w:w="6771" w:type="dxa"/>
          </w:tcPr>
          <w:p w:rsidR="00AD55DB" w:rsidRDefault="00DF37D5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11.Гимнастический комплекс упражнений:</w:t>
            </w:r>
          </w:p>
          <w:p w:rsidR="00AD55DB" w:rsidRDefault="00DF37D5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AD55DB" w:rsidRDefault="00DF37D5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производственная гимнастика</w:t>
            </w:r>
          </w:p>
          <w:p w:rsidR="00AD55DB" w:rsidRDefault="00DF37D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1134" w:type="dxa"/>
          </w:tcPr>
          <w:p w:rsidR="00AD55DB" w:rsidRDefault="00AD55D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AD55DB" w:rsidRDefault="00DF37D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9</w:t>
            </w:r>
          </w:p>
          <w:p w:rsidR="00AD55DB" w:rsidRDefault="00AD55D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AD55DB" w:rsidRDefault="00AD55D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AD55DB" w:rsidRDefault="00AD55D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AD55DB" w:rsidRDefault="00AD55D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AD55DB" w:rsidRDefault="00DF37D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8</w:t>
            </w:r>
          </w:p>
        </w:tc>
        <w:tc>
          <w:tcPr>
            <w:tcW w:w="1275" w:type="dxa"/>
          </w:tcPr>
          <w:p w:rsidR="00AD55DB" w:rsidRDefault="00AD55D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AD55DB" w:rsidRDefault="00DF37D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7.5</w:t>
            </w:r>
          </w:p>
        </w:tc>
      </w:tr>
    </w:tbl>
    <w:p w:rsidR="00AD55DB" w:rsidRDefault="00AD55DB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AD55DB">
          <w:footerReference w:type="even" r:id="rId22"/>
          <w:footerReference w:type="first" r:id="rId23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:rsidR="00AD55DB" w:rsidRDefault="00DF37D5">
      <w:pPr>
        <w:spacing w:after="0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AD55DB" w:rsidRDefault="00AD55DB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AD55DB" w:rsidRDefault="00DF37D5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Оценка уровня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физической подготовленности девушек основного</w:t>
      </w:r>
    </w:p>
    <w:p w:rsidR="00AD55DB" w:rsidRDefault="00DF37D5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 подготовительногоучебногоотделения</w:t>
      </w:r>
    </w:p>
    <w:p w:rsidR="00AD55DB" w:rsidRDefault="00AD55D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AD55DB" w:rsidRDefault="00DF37D5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AD55DB" w:rsidRDefault="00AD55D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1"/>
        <w:gridCol w:w="1420"/>
        <w:gridCol w:w="1307"/>
        <w:gridCol w:w="1528"/>
      </w:tblGrid>
      <w:tr w:rsidR="00AD55DB">
        <w:tc>
          <w:tcPr>
            <w:tcW w:w="6201" w:type="dxa"/>
            <w:vMerge w:val="restart"/>
          </w:tcPr>
          <w:p w:rsidR="00AD55DB" w:rsidRDefault="00DF37D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</w:p>
        </w:tc>
        <w:tc>
          <w:tcPr>
            <w:tcW w:w="4255" w:type="dxa"/>
            <w:gridSpan w:val="3"/>
          </w:tcPr>
          <w:p w:rsidR="00AD55DB" w:rsidRDefault="00DF37D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 в баллах</w:t>
            </w:r>
          </w:p>
        </w:tc>
      </w:tr>
      <w:tr w:rsidR="00AD55DB">
        <w:tc>
          <w:tcPr>
            <w:tcW w:w="6201" w:type="dxa"/>
            <w:vMerge/>
          </w:tcPr>
          <w:p w:rsidR="00AD55DB" w:rsidRDefault="00AD55D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AD55DB">
        <w:trPr>
          <w:trHeight w:val="591"/>
        </w:trPr>
        <w:tc>
          <w:tcPr>
            <w:tcW w:w="620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(мин, сек)</w:t>
            </w:r>
          </w:p>
        </w:tc>
        <w:tc>
          <w:tcPr>
            <w:tcW w:w="1420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AD55DB">
        <w:trPr>
          <w:trHeight w:val="542"/>
        </w:trPr>
        <w:tc>
          <w:tcPr>
            <w:tcW w:w="620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(мин.сек)</w:t>
            </w:r>
          </w:p>
        </w:tc>
        <w:tc>
          <w:tcPr>
            <w:tcW w:w="1420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AD55DB">
        <w:trPr>
          <w:trHeight w:val="577"/>
        </w:trPr>
        <w:tc>
          <w:tcPr>
            <w:tcW w:w="620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AD55DB">
        <w:trPr>
          <w:trHeight w:val="544"/>
        </w:trPr>
        <w:tc>
          <w:tcPr>
            <w:tcW w:w="620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(количество раз)</w:t>
            </w:r>
          </w:p>
        </w:tc>
        <w:tc>
          <w:tcPr>
            <w:tcW w:w="1420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AD55DB">
        <w:trPr>
          <w:trHeight w:val="564"/>
        </w:trPr>
        <w:tc>
          <w:tcPr>
            <w:tcW w:w="620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стену(кол-во раз на каждой ноге)</w:t>
            </w:r>
          </w:p>
        </w:tc>
        <w:tc>
          <w:tcPr>
            <w:tcW w:w="1420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AD55DB">
        <w:trPr>
          <w:trHeight w:val="545"/>
        </w:trPr>
        <w:tc>
          <w:tcPr>
            <w:tcW w:w="620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6.Челночный бег 3х10</w:t>
            </w:r>
          </w:p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AD55DB">
        <w:trPr>
          <w:trHeight w:val="566"/>
        </w:trPr>
        <w:tc>
          <w:tcPr>
            <w:tcW w:w="620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7.Бросок набивного мяча 1 кг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из-за головы</w:t>
            </w:r>
          </w:p>
        </w:tc>
        <w:tc>
          <w:tcPr>
            <w:tcW w:w="1420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AD55DB">
        <w:trPr>
          <w:trHeight w:val="547"/>
        </w:trPr>
        <w:tc>
          <w:tcPr>
            <w:tcW w:w="620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(мин.сек)</w:t>
            </w:r>
          </w:p>
        </w:tc>
        <w:tc>
          <w:tcPr>
            <w:tcW w:w="1420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AD55DB">
        <w:trPr>
          <w:trHeight w:val="1277"/>
        </w:trPr>
        <w:tc>
          <w:tcPr>
            <w:tcW w:w="6201" w:type="dxa"/>
          </w:tcPr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-релаксационнаягимнастика</w:t>
            </w:r>
          </w:p>
          <w:p w:rsidR="00AD55DB" w:rsidRDefault="00DF37D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(из 10 баллов)</w:t>
            </w:r>
          </w:p>
          <w:p w:rsidR="00AD55DB" w:rsidRDefault="00AD55D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AD55DB" w:rsidRDefault="00AD55D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9</w:t>
            </w:r>
          </w:p>
        </w:tc>
        <w:tc>
          <w:tcPr>
            <w:tcW w:w="1307" w:type="dxa"/>
          </w:tcPr>
          <w:p w:rsidR="00AD55DB" w:rsidRDefault="00AD55D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8</w:t>
            </w:r>
          </w:p>
        </w:tc>
        <w:tc>
          <w:tcPr>
            <w:tcW w:w="1528" w:type="dxa"/>
          </w:tcPr>
          <w:p w:rsidR="00AD55DB" w:rsidRDefault="00AD55D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7.5</w:t>
            </w:r>
          </w:p>
        </w:tc>
      </w:tr>
    </w:tbl>
    <w:p w:rsidR="00AD55DB" w:rsidRDefault="00AD55DB"/>
    <w:p w:rsidR="00AD55DB" w:rsidRDefault="00AD55DB"/>
    <w:p w:rsidR="00AD55DB" w:rsidRDefault="00AD55DB"/>
    <w:p w:rsidR="00AD55DB" w:rsidRDefault="00AD55DB"/>
    <w:p w:rsidR="00AD55DB" w:rsidRDefault="00DF37D5">
      <w:r>
        <w:br w:type="page"/>
      </w:r>
    </w:p>
    <w:p w:rsidR="00AD55DB" w:rsidRDefault="00DF37D5">
      <w:pPr>
        <w:spacing w:after="100" w:afterAutospacing="1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 3</w:t>
      </w:r>
    </w:p>
    <w:p w:rsidR="00AD55DB" w:rsidRDefault="00DF37D5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Оценка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уровня физических способностей студентов</w:t>
      </w:r>
    </w:p>
    <w:p w:rsidR="00AD55DB" w:rsidRDefault="00DF37D5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AD55DB">
        <w:trPr>
          <w:trHeight w:val="285"/>
        </w:trPr>
        <w:tc>
          <w:tcPr>
            <w:tcW w:w="484" w:type="dxa"/>
            <w:gridSpan w:val="2"/>
            <w:vMerge w:val="restart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 способности</w:t>
            </w:r>
          </w:p>
        </w:tc>
        <w:tc>
          <w:tcPr>
            <w:tcW w:w="2429" w:type="dxa"/>
            <w:vMerge w:val="restart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Контрольноеупражнение (тест)</w:t>
            </w:r>
          </w:p>
        </w:tc>
        <w:tc>
          <w:tcPr>
            <w:tcW w:w="1115" w:type="dxa"/>
            <w:vMerge w:val="restart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</w:p>
        </w:tc>
        <w:tc>
          <w:tcPr>
            <w:tcW w:w="3685" w:type="dxa"/>
            <w:gridSpan w:val="3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</w:p>
        </w:tc>
      </w:tr>
      <w:tr w:rsidR="00AD55DB">
        <w:trPr>
          <w:trHeight w:val="165"/>
        </w:trPr>
        <w:tc>
          <w:tcPr>
            <w:tcW w:w="484" w:type="dxa"/>
            <w:gridSpan w:val="2"/>
            <w:vMerge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AD55DB">
        <w:trPr>
          <w:trHeight w:val="660"/>
        </w:trPr>
        <w:tc>
          <w:tcPr>
            <w:tcW w:w="484" w:type="dxa"/>
            <w:gridSpan w:val="2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AD55DB" w:rsidRDefault="00AD55D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AD55DB" w:rsidRDefault="00AD55D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1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AD55DB">
        <w:trPr>
          <w:trHeight w:val="585"/>
        </w:trPr>
        <w:tc>
          <w:tcPr>
            <w:tcW w:w="484" w:type="dxa"/>
            <w:gridSpan w:val="2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AD55DB" w:rsidRDefault="00DF37D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AD55DB" w:rsidRDefault="00AD55D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1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AD55DB">
        <w:trPr>
          <w:trHeight w:val="1898"/>
        </w:trPr>
        <w:tc>
          <w:tcPr>
            <w:tcW w:w="484" w:type="dxa"/>
            <w:gridSpan w:val="2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AD55DB" w:rsidRDefault="00AD55D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429" w:type="dxa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1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AD55DB">
        <w:trPr>
          <w:gridBefore w:val="1"/>
          <w:wBefore w:w="6" w:type="dxa"/>
          <w:trHeight w:val="832"/>
        </w:trPr>
        <w:tc>
          <w:tcPr>
            <w:tcW w:w="478" w:type="dxa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AD55DB" w:rsidRDefault="00AD55D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</w:p>
        </w:tc>
        <w:tc>
          <w:tcPr>
            <w:tcW w:w="2429" w:type="dxa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AD55DB" w:rsidRDefault="00AD55DB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1 100  иниже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AD55DB">
        <w:trPr>
          <w:gridBefore w:val="1"/>
          <w:wBefore w:w="6" w:type="dxa"/>
          <w:trHeight w:val="960"/>
        </w:trPr>
        <w:tc>
          <w:tcPr>
            <w:tcW w:w="478" w:type="dxa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AD55DB" w:rsidRDefault="00AD55D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AD55DB" w:rsidRDefault="00AD55D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AD55DB">
        <w:trPr>
          <w:gridBefore w:val="1"/>
          <w:wBefore w:w="6" w:type="dxa"/>
          <w:trHeight w:val="787"/>
        </w:trPr>
        <w:tc>
          <w:tcPr>
            <w:tcW w:w="478" w:type="dxa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429" w:type="dxa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на высокой перекладине  из виса -юноши,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AD55DB" w:rsidRDefault="00AD55D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AD55DB" w:rsidRDefault="00AD55DB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AD55DB" w:rsidRDefault="00AD55DB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AD55DB" w:rsidRDefault="00DF37D5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4</w:t>
      </w:r>
    </w:p>
    <w:p w:rsidR="00AD55DB" w:rsidRDefault="00DF37D5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</w:p>
    <w:tbl>
      <w:tblPr>
        <w:tblpPr w:leftFromText="180" w:rightFromText="180" w:vertAnchor="text" w:horzAnchor="margin" w:tblpY="1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2494"/>
        <w:gridCol w:w="2944"/>
        <w:gridCol w:w="1165"/>
        <w:gridCol w:w="1037"/>
        <w:gridCol w:w="1055"/>
        <w:gridCol w:w="1134"/>
      </w:tblGrid>
      <w:tr w:rsidR="00AD55DB">
        <w:trPr>
          <w:trHeight w:val="285"/>
        </w:trPr>
        <w:tc>
          <w:tcPr>
            <w:tcW w:w="485" w:type="dxa"/>
            <w:vMerge w:val="restart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494" w:type="dxa"/>
            <w:vMerge w:val="restart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Физические 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</w:p>
        </w:tc>
        <w:tc>
          <w:tcPr>
            <w:tcW w:w="2944" w:type="dxa"/>
            <w:vMerge w:val="restart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Контрольноеупражнение (тест)</w:t>
            </w:r>
          </w:p>
        </w:tc>
        <w:tc>
          <w:tcPr>
            <w:tcW w:w="1165" w:type="dxa"/>
            <w:vMerge w:val="restart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</w:p>
        </w:tc>
        <w:tc>
          <w:tcPr>
            <w:tcW w:w="3226" w:type="dxa"/>
            <w:gridSpan w:val="3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</w:p>
        </w:tc>
      </w:tr>
      <w:tr w:rsidR="00AD55DB">
        <w:trPr>
          <w:trHeight w:val="165"/>
        </w:trPr>
        <w:tc>
          <w:tcPr>
            <w:tcW w:w="485" w:type="dxa"/>
            <w:vMerge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  <w:vMerge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  <w:vMerge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055" w:type="dxa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134" w:type="dxa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AD55DB">
        <w:trPr>
          <w:trHeight w:val="660"/>
        </w:trPr>
        <w:tc>
          <w:tcPr>
            <w:tcW w:w="485" w:type="dxa"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</w:tcPr>
          <w:p w:rsidR="00AD55DB" w:rsidRDefault="00AD55D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AD55DB" w:rsidRDefault="00AD55D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6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05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AD55DB">
        <w:trPr>
          <w:trHeight w:val="585"/>
        </w:trPr>
        <w:tc>
          <w:tcPr>
            <w:tcW w:w="485" w:type="dxa"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494" w:type="dxa"/>
          </w:tcPr>
          <w:p w:rsidR="00AD55DB" w:rsidRDefault="00DF37D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AD55DB" w:rsidRDefault="00AD55D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6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05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AD55DB">
        <w:trPr>
          <w:trHeight w:val="613"/>
        </w:trPr>
        <w:tc>
          <w:tcPr>
            <w:tcW w:w="485" w:type="dxa"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494" w:type="dxa"/>
          </w:tcPr>
          <w:p w:rsidR="00AD55DB" w:rsidRDefault="00DF37D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944" w:type="dxa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6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05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AD55DB">
        <w:trPr>
          <w:trHeight w:val="832"/>
        </w:trPr>
        <w:tc>
          <w:tcPr>
            <w:tcW w:w="485" w:type="dxa"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494" w:type="dxa"/>
          </w:tcPr>
          <w:p w:rsidR="00AD55DB" w:rsidRDefault="00DF37D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</w:p>
        </w:tc>
        <w:tc>
          <w:tcPr>
            <w:tcW w:w="2944" w:type="dxa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6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05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AD55DB">
        <w:trPr>
          <w:trHeight w:val="960"/>
        </w:trPr>
        <w:tc>
          <w:tcPr>
            <w:tcW w:w="485" w:type="dxa"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494" w:type="dxa"/>
          </w:tcPr>
          <w:p w:rsidR="00AD55DB" w:rsidRDefault="00DF37D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AD55DB" w:rsidRDefault="00AD55D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05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AD55DB">
        <w:trPr>
          <w:trHeight w:val="746"/>
        </w:trPr>
        <w:tc>
          <w:tcPr>
            <w:tcW w:w="485" w:type="dxa"/>
          </w:tcPr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494" w:type="dxa"/>
          </w:tcPr>
          <w:p w:rsidR="00AD55DB" w:rsidRDefault="00DF37D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944" w:type="dxa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 высокой перекладине  из виса -юноши,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  18</w:t>
            </w:r>
          </w:p>
        </w:tc>
        <w:tc>
          <w:tcPr>
            <w:tcW w:w="1055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AD55DB" w:rsidRDefault="00AD55D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134" w:type="dxa"/>
            <w:vAlign w:val="center"/>
          </w:tcPr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AD55DB" w:rsidRDefault="00DF37D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AD55DB" w:rsidRDefault="00AD55D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AD55DB" w:rsidRDefault="00DF37D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Примечание. Упражнения и тесты по профессионально-прикладной физической подготовке разрабатываются кафедрой физического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воспитания с учетом специфики профессий (специальностей) профессионального образования</w:t>
      </w:r>
    </w:p>
    <w:p w:rsidR="00AD55DB" w:rsidRDefault="00AD55DB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sectPr w:rsidR="00AD55DB" w:rsidSect="00AD55D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7D5" w:rsidRDefault="00DF37D5">
      <w:pPr>
        <w:spacing w:line="240" w:lineRule="auto"/>
      </w:pPr>
      <w:r>
        <w:separator/>
      </w:r>
    </w:p>
  </w:endnote>
  <w:endnote w:type="continuationSeparator" w:id="1">
    <w:p w:rsidR="00DF37D5" w:rsidRDefault="00DF3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DB" w:rsidRDefault="00AD55DB">
    <w:pPr>
      <w:pStyle w:val="a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DF37D5">
      <w:rPr>
        <w:rFonts w:ascii="Times New Roman" w:hAnsi="Times New Roman" w:cs="Times New Roman"/>
        <w:sz w:val="20"/>
        <w:szCs w:val="20"/>
      </w:rPr>
      <w:instrText xml:space="preserve">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7D7371">
      <w:rPr>
        <w:rFonts w:ascii="Times New Roman" w:hAnsi="Times New Roman" w:cs="Times New Roman"/>
        <w:noProof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DB" w:rsidRDefault="00AD55DB">
    <w:pPr>
      <w:pStyle w:val="ab"/>
      <w:jc w:val="right"/>
    </w:pPr>
  </w:p>
  <w:p w:rsidR="00AD55DB" w:rsidRDefault="00AD55D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DB" w:rsidRDefault="00AD55DB">
    <w:pPr>
      <w:spacing w:after="0" w:line="259" w:lineRule="auto"/>
      <w:ind w:right="4"/>
      <w:jc w:val="right"/>
    </w:pPr>
    <w:r w:rsidRPr="00AD55DB">
      <w:fldChar w:fldCharType="begin"/>
    </w:r>
    <w:r w:rsidR="00DF37D5">
      <w:instrText xml:space="preserve"> PAGE   \* MERGEFORMAT </w:instrText>
    </w:r>
    <w:r w:rsidRPr="00AD55DB">
      <w:fldChar w:fldCharType="separate"/>
    </w:r>
    <w:r w:rsidR="00DF37D5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AD55DB" w:rsidRDefault="00AD55DB">
    <w:pPr>
      <w:spacing w:after="0" w:line="259" w:lineRule="aut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DB" w:rsidRDefault="00AD55DB">
    <w:pPr>
      <w:spacing w:after="0" w:line="259" w:lineRule="auto"/>
      <w:ind w:right="4"/>
      <w:jc w:val="right"/>
      <w:rPr>
        <w:rFonts w:ascii="Times New Roman" w:hAnsi="Times New Roman" w:cs="Times New Roman"/>
        <w:sz w:val="20"/>
        <w:szCs w:val="20"/>
      </w:rPr>
    </w:pPr>
    <w:r w:rsidRPr="00AD55DB">
      <w:rPr>
        <w:rFonts w:ascii="Times New Roman" w:hAnsi="Times New Roman" w:cs="Times New Roman"/>
        <w:sz w:val="20"/>
        <w:szCs w:val="20"/>
      </w:rPr>
      <w:fldChar w:fldCharType="begin"/>
    </w:r>
    <w:r w:rsidR="00DF37D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D55DB">
      <w:rPr>
        <w:rFonts w:ascii="Times New Roman" w:hAnsi="Times New Roman" w:cs="Times New Roman"/>
        <w:sz w:val="20"/>
        <w:szCs w:val="20"/>
      </w:rPr>
      <w:fldChar w:fldCharType="separate"/>
    </w:r>
    <w:r w:rsidR="007D7371" w:rsidRPr="007D7371">
      <w:rPr>
        <w:rFonts w:ascii="Times New Roman" w:eastAsia="Calibri" w:hAnsi="Times New Roman" w:cs="Times New Roman"/>
        <w:noProof/>
        <w:sz w:val="20"/>
        <w:szCs w:val="20"/>
      </w:rPr>
      <w:t>21</w:t>
    </w:r>
    <w:r>
      <w:rPr>
        <w:rFonts w:ascii="Times New Roman" w:eastAsia="Calibri" w:hAnsi="Times New Roman" w:cs="Times New Roman"/>
        <w:sz w:val="20"/>
        <w:szCs w:val="20"/>
      </w:rPr>
      <w:fldChar w:fldCharType="end"/>
    </w:r>
  </w:p>
  <w:p w:rsidR="00AD55DB" w:rsidRDefault="00AD55DB">
    <w:pPr>
      <w:spacing w:after="0" w:line="259" w:lineRule="aut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DB" w:rsidRDefault="00AD55DB">
    <w:pPr>
      <w:spacing w:after="0" w:line="259" w:lineRule="auto"/>
      <w:ind w:right="4"/>
      <w:jc w:val="right"/>
    </w:pPr>
    <w:r w:rsidRPr="00AD55DB">
      <w:fldChar w:fldCharType="begin"/>
    </w:r>
    <w:r w:rsidR="00DF37D5">
      <w:instrText xml:space="preserve"> PAGE   \* MERGEFORMAT </w:instrText>
    </w:r>
    <w:r w:rsidRPr="00AD55DB">
      <w:fldChar w:fldCharType="separate"/>
    </w:r>
    <w:r w:rsidR="00DF37D5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AD55DB" w:rsidRDefault="00AD55DB">
    <w:pPr>
      <w:spacing w:after="0" w:line="259" w:lineRule="aut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DB" w:rsidRDefault="00AD55DB">
    <w:pPr>
      <w:spacing w:after="160" w:line="259" w:lineRule="aut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DB" w:rsidRDefault="00AD55DB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7D5" w:rsidRDefault="00DF37D5">
      <w:pPr>
        <w:spacing w:after="0"/>
      </w:pPr>
      <w:r>
        <w:separator/>
      </w:r>
    </w:p>
  </w:footnote>
  <w:footnote w:type="continuationSeparator" w:id="1">
    <w:p w:rsidR="00DF37D5" w:rsidRDefault="00DF37D5">
      <w:pPr>
        <w:spacing w:after="0"/>
      </w:pPr>
      <w:r>
        <w:continuationSeparator/>
      </w:r>
    </w:p>
  </w:footnote>
  <w:footnote w:id="2">
    <w:p w:rsidR="00AD55DB" w:rsidRDefault="00DF37D5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</w:t>
      </w:r>
      <w:r>
        <w:rPr>
          <w:rFonts w:ascii="Times New Roman" w:hAnsi="Times New Roman" w:cs="Times New Roman"/>
          <w:sz w:val="18"/>
          <w:szCs w:val="18"/>
        </w:rPr>
        <w:t>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71A3"/>
    <w:multiLevelType w:val="multilevel"/>
    <w:tmpl w:val="1A4F71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B44CE"/>
    <w:multiLevelType w:val="multilevel"/>
    <w:tmpl w:val="247B44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263907"/>
    <w:multiLevelType w:val="multilevel"/>
    <w:tmpl w:val="402639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13A45A8"/>
    <w:multiLevelType w:val="multilevel"/>
    <w:tmpl w:val="613A4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3C5E"/>
    <w:rsid w:val="00002D71"/>
    <w:rsid w:val="00015EC2"/>
    <w:rsid w:val="00024B14"/>
    <w:rsid w:val="0005439E"/>
    <w:rsid w:val="0006680B"/>
    <w:rsid w:val="000808F7"/>
    <w:rsid w:val="00097E1C"/>
    <w:rsid w:val="000B6F66"/>
    <w:rsid w:val="000D2D26"/>
    <w:rsid w:val="000E0E78"/>
    <w:rsid w:val="000E39AC"/>
    <w:rsid w:val="00103847"/>
    <w:rsid w:val="00144AF0"/>
    <w:rsid w:val="001508FC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04A7"/>
    <w:rsid w:val="001F443A"/>
    <w:rsid w:val="00220828"/>
    <w:rsid w:val="002229AC"/>
    <w:rsid w:val="002302CD"/>
    <w:rsid w:val="00240A33"/>
    <w:rsid w:val="002431EE"/>
    <w:rsid w:val="00253A81"/>
    <w:rsid w:val="0025799E"/>
    <w:rsid w:val="00257E14"/>
    <w:rsid w:val="0026181E"/>
    <w:rsid w:val="00265C1B"/>
    <w:rsid w:val="00276123"/>
    <w:rsid w:val="0029286F"/>
    <w:rsid w:val="00294133"/>
    <w:rsid w:val="002A4460"/>
    <w:rsid w:val="002B01CA"/>
    <w:rsid w:val="002B29E1"/>
    <w:rsid w:val="002B32B6"/>
    <w:rsid w:val="002B7C11"/>
    <w:rsid w:val="002E64FA"/>
    <w:rsid w:val="003325E3"/>
    <w:rsid w:val="00334098"/>
    <w:rsid w:val="00355877"/>
    <w:rsid w:val="00382B09"/>
    <w:rsid w:val="003841EF"/>
    <w:rsid w:val="003A77E8"/>
    <w:rsid w:val="003B060F"/>
    <w:rsid w:val="003E4E6F"/>
    <w:rsid w:val="003E7885"/>
    <w:rsid w:val="004109DE"/>
    <w:rsid w:val="00424F4E"/>
    <w:rsid w:val="004332C6"/>
    <w:rsid w:val="00433662"/>
    <w:rsid w:val="004918D5"/>
    <w:rsid w:val="00492892"/>
    <w:rsid w:val="004C7AC7"/>
    <w:rsid w:val="004E6AEF"/>
    <w:rsid w:val="00500EAD"/>
    <w:rsid w:val="00503EE7"/>
    <w:rsid w:val="005043E8"/>
    <w:rsid w:val="00533D4C"/>
    <w:rsid w:val="00562A20"/>
    <w:rsid w:val="00590EA4"/>
    <w:rsid w:val="005A2899"/>
    <w:rsid w:val="005A6484"/>
    <w:rsid w:val="005A687E"/>
    <w:rsid w:val="005D186F"/>
    <w:rsid w:val="006101E4"/>
    <w:rsid w:val="006175F5"/>
    <w:rsid w:val="00642602"/>
    <w:rsid w:val="00644E47"/>
    <w:rsid w:val="00650062"/>
    <w:rsid w:val="00677E97"/>
    <w:rsid w:val="006A6E95"/>
    <w:rsid w:val="006C0630"/>
    <w:rsid w:val="006C1502"/>
    <w:rsid w:val="006C617A"/>
    <w:rsid w:val="006E2E46"/>
    <w:rsid w:val="0070528D"/>
    <w:rsid w:val="00707CDE"/>
    <w:rsid w:val="0073379F"/>
    <w:rsid w:val="00781097"/>
    <w:rsid w:val="0079213D"/>
    <w:rsid w:val="007A1BD3"/>
    <w:rsid w:val="007A56DF"/>
    <w:rsid w:val="007B6576"/>
    <w:rsid w:val="007D7371"/>
    <w:rsid w:val="007E1B66"/>
    <w:rsid w:val="007F1451"/>
    <w:rsid w:val="00801E33"/>
    <w:rsid w:val="00821239"/>
    <w:rsid w:val="00821E5C"/>
    <w:rsid w:val="008260A7"/>
    <w:rsid w:val="008344FE"/>
    <w:rsid w:val="00851058"/>
    <w:rsid w:val="0085259A"/>
    <w:rsid w:val="00867819"/>
    <w:rsid w:val="00871B0E"/>
    <w:rsid w:val="008748EA"/>
    <w:rsid w:val="00874E3B"/>
    <w:rsid w:val="00876968"/>
    <w:rsid w:val="00894067"/>
    <w:rsid w:val="008A4331"/>
    <w:rsid w:val="008B196F"/>
    <w:rsid w:val="008B5866"/>
    <w:rsid w:val="008D039F"/>
    <w:rsid w:val="008F2314"/>
    <w:rsid w:val="00904B0B"/>
    <w:rsid w:val="0090570A"/>
    <w:rsid w:val="00916A54"/>
    <w:rsid w:val="0093465E"/>
    <w:rsid w:val="009406D3"/>
    <w:rsid w:val="00954AFF"/>
    <w:rsid w:val="0095720F"/>
    <w:rsid w:val="00960FA4"/>
    <w:rsid w:val="00963A6B"/>
    <w:rsid w:val="00964B9A"/>
    <w:rsid w:val="00980DDE"/>
    <w:rsid w:val="009974D7"/>
    <w:rsid w:val="009B5C34"/>
    <w:rsid w:val="009D06DE"/>
    <w:rsid w:val="009E2ADD"/>
    <w:rsid w:val="00A1649B"/>
    <w:rsid w:val="00A367F2"/>
    <w:rsid w:val="00A41B7C"/>
    <w:rsid w:val="00A479E9"/>
    <w:rsid w:val="00A5788E"/>
    <w:rsid w:val="00A63D1F"/>
    <w:rsid w:val="00A63F96"/>
    <w:rsid w:val="00A84650"/>
    <w:rsid w:val="00AB5344"/>
    <w:rsid w:val="00AB699B"/>
    <w:rsid w:val="00AC1969"/>
    <w:rsid w:val="00AD55DB"/>
    <w:rsid w:val="00AE1F7F"/>
    <w:rsid w:val="00B005AA"/>
    <w:rsid w:val="00B11168"/>
    <w:rsid w:val="00B227AC"/>
    <w:rsid w:val="00B22D32"/>
    <w:rsid w:val="00B27EDF"/>
    <w:rsid w:val="00B33C5E"/>
    <w:rsid w:val="00B346EC"/>
    <w:rsid w:val="00B41155"/>
    <w:rsid w:val="00B4282B"/>
    <w:rsid w:val="00B50A5D"/>
    <w:rsid w:val="00B56FB5"/>
    <w:rsid w:val="00B74D1B"/>
    <w:rsid w:val="00BD318F"/>
    <w:rsid w:val="00C067F4"/>
    <w:rsid w:val="00C252F4"/>
    <w:rsid w:val="00C42350"/>
    <w:rsid w:val="00C44428"/>
    <w:rsid w:val="00C5738C"/>
    <w:rsid w:val="00C65F51"/>
    <w:rsid w:val="00C900E9"/>
    <w:rsid w:val="00CD6326"/>
    <w:rsid w:val="00D01191"/>
    <w:rsid w:val="00D02832"/>
    <w:rsid w:val="00D02E1F"/>
    <w:rsid w:val="00D065DE"/>
    <w:rsid w:val="00D1096B"/>
    <w:rsid w:val="00D11FB3"/>
    <w:rsid w:val="00D15087"/>
    <w:rsid w:val="00D16A08"/>
    <w:rsid w:val="00D40BB2"/>
    <w:rsid w:val="00D443B9"/>
    <w:rsid w:val="00D556B8"/>
    <w:rsid w:val="00D61807"/>
    <w:rsid w:val="00D742F1"/>
    <w:rsid w:val="00D7624C"/>
    <w:rsid w:val="00D968E9"/>
    <w:rsid w:val="00DB7A4D"/>
    <w:rsid w:val="00DF37D5"/>
    <w:rsid w:val="00DF5384"/>
    <w:rsid w:val="00E03FD9"/>
    <w:rsid w:val="00E07FC5"/>
    <w:rsid w:val="00E242DE"/>
    <w:rsid w:val="00E71E0C"/>
    <w:rsid w:val="00E771D8"/>
    <w:rsid w:val="00E83B00"/>
    <w:rsid w:val="00E957B9"/>
    <w:rsid w:val="00EA1003"/>
    <w:rsid w:val="00EA30FC"/>
    <w:rsid w:val="00EA632C"/>
    <w:rsid w:val="00EA789B"/>
    <w:rsid w:val="00EC0819"/>
    <w:rsid w:val="00EC243A"/>
    <w:rsid w:val="00EC2FE8"/>
    <w:rsid w:val="00ED40CC"/>
    <w:rsid w:val="00ED4F37"/>
    <w:rsid w:val="00ED5871"/>
    <w:rsid w:val="00EE44D8"/>
    <w:rsid w:val="00EE6A99"/>
    <w:rsid w:val="00F05446"/>
    <w:rsid w:val="00F14805"/>
    <w:rsid w:val="00F16A7F"/>
    <w:rsid w:val="00F27CDC"/>
    <w:rsid w:val="00F54759"/>
    <w:rsid w:val="00F608D2"/>
    <w:rsid w:val="00F6297E"/>
    <w:rsid w:val="00FB1000"/>
    <w:rsid w:val="00FB3DD6"/>
    <w:rsid w:val="00FB4B4B"/>
    <w:rsid w:val="00FC138F"/>
    <w:rsid w:val="00FC2C88"/>
    <w:rsid w:val="0D981DCE"/>
    <w:rsid w:val="227E0C82"/>
    <w:rsid w:val="40094613"/>
    <w:rsid w:val="43AE6337"/>
    <w:rsid w:val="509C0F10"/>
    <w:rsid w:val="573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D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55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AD55DB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uiPriority w:val="99"/>
    <w:unhideWhenUsed/>
    <w:rsid w:val="00AD55DB"/>
    <w:rPr>
      <w:vertAlign w:val="superscript"/>
    </w:rPr>
  </w:style>
  <w:style w:type="paragraph" w:customStyle="1" w:styleId="11">
    <w:name w:val="Знак сноски1"/>
    <w:link w:val="a3"/>
    <w:uiPriority w:val="99"/>
    <w:rsid w:val="00AD55DB"/>
    <w:pPr>
      <w:spacing w:after="160" w:line="264" w:lineRule="auto"/>
    </w:pPr>
    <w:rPr>
      <w:sz w:val="22"/>
      <w:szCs w:val="22"/>
      <w:vertAlign w:val="superscript"/>
    </w:rPr>
  </w:style>
  <w:style w:type="character" w:styleId="a4">
    <w:name w:val="Hyperlink"/>
    <w:basedOn w:val="a0"/>
    <w:uiPriority w:val="99"/>
    <w:unhideWhenUsed/>
    <w:rsid w:val="00AD55D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55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AD55DB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D55DB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1"/>
    <w:hidden/>
    <w:rsid w:val="00AD55DB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2">
    <w:name w:val="toc 2"/>
    <w:hidden/>
    <w:qFormat/>
    <w:rsid w:val="00AD55DB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AD55DB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AD55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D55DB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AD55DB"/>
  </w:style>
  <w:style w:type="character" w:customStyle="1" w:styleId="ac">
    <w:name w:val="Нижний колонтитул Знак"/>
    <w:basedOn w:val="a0"/>
    <w:link w:val="ab"/>
    <w:uiPriority w:val="99"/>
    <w:rsid w:val="00AD55DB"/>
  </w:style>
  <w:style w:type="character" w:customStyle="1" w:styleId="40">
    <w:name w:val="Заголовок 4 Знак"/>
    <w:basedOn w:val="a0"/>
    <w:link w:val="4"/>
    <w:qFormat/>
    <w:rsid w:val="00AD55DB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AD5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AD55DB"/>
    <w:pPr>
      <w:outlineLvl w:val="9"/>
    </w:pPr>
  </w:style>
  <w:style w:type="character" w:customStyle="1" w:styleId="14">
    <w:name w:val="Обычный1"/>
    <w:qFormat/>
    <w:rsid w:val="00AD55DB"/>
  </w:style>
  <w:style w:type="character" w:customStyle="1" w:styleId="a6">
    <w:name w:val="Текст выноски Знак"/>
    <w:basedOn w:val="a0"/>
    <w:link w:val="a5"/>
    <w:uiPriority w:val="99"/>
    <w:semiHidden/>
    <w:rsid w:val="00AD55DB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uiPriority w:val="99"/>
    <w:semiHidden/>
    <w:rsid w:val="00AD55DB"/>
    <w:rPr>
      <w:sz w:val="20"/>
      <w:szCs w:val="20"/>
    </w:rPr>
  </w:style>
  <w:style w:type="character" w:customStyle="1" w:styleId="15">
    <w:name w:val="Текст сноски Знак1"/>
    <w:uiPriority w:val="99"/>
    <w:rsid w:val="00AD55D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book/926242" TargetMode="External"/><Relationship Id="rId18" Type="http://schemas.openxmlformats.org/officeDocument/2006/relationships/hyperlink" Target="https://book.ru/book/931285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ook.ru/book/919382" TargetMode="External"/><Relationship Id="rId17" Type="http://schemas.openxmlformats.org/officeDocument/2006/relationships/hyperlink" Target="https://www.book.ru/book/9393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938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32719" TargetMode="External"/><Relationship Id="rId23" Type="http://schemas.openxmlformats.org/officeDocument/2006/relationships/footer" Target="footer7.xml"/><Relationship Id="rId10" Type="http://schemas.openxmlformats.org/officeDocument/2006/relationships/hyperlink" Target="https://book.ru/book/932718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71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D782-E896-4E1F-88AF-80F3E417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4574</Words>
  <Characters>26072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Voronina</cp:lastModifiedBy>
  <cp:revision>10</cp:revision>
  <cp:lastPrinted>2025-05-15T14:24:00Z</cp:lastPrinted>
  <dcterms:created xsi:type="dcterms:W3CDTF">2006-12-31T21:17:00Z</dcterms:created>
  <dcterms:modified xsi:type="dcterms:W3CDTF">2026-06-25T05:07:00Z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68DF93A84BBC4D95AECF1591F726A40E_12</vt:lpwstr>
  </property>
</Properties>
</file>