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аккредитационном мониторинге </w:t>
      </w:r>
    </w:p>
    <w:p w:rsidR="003F0BD3" w:rsidRDefault="00790BB5" w:rsidP="003A76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МДК 02.03</w:t>
      </w:r>
      <w:bookmarkStart w:id="0" w:name="_GoBack"/>
      <w:bookmarkEnd w:id="0"/>
      <w:r w:rsidR="002B4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90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Современные технологии регулирования правоотношений в профессиональной деятельности</w:t>
      </w:r>
    </w:p>
    <w:p w:rsidR="003A7665" w:rsidRPr="003A7665" w:rsidRDefault="003A7665" w:rsidP="003A766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9F4" w:rsidRPr="00A0513B" w:rsidRDefault="000D19F4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Тем</w:t>
      </w:r>
      <w:r w:rsidR="00973C66" w:rsidRPr="00A0513B">
        <w:rPr>
          <w:b/>
          <w:sz w:val="28"/>
          <w:szCs w:val="28"/>
        </w:rPr>
        <w:t>ы</w:t>
      </w:r>
      <w:r w:rsidRPr="00A0513B">
        <w:rPr>
          <w:sz w:val="28"/>
          <w:szCs w:val="28"/>
        </w:rPr>
        <w:t xml:space="preserve"> Конституция РФ</w:t>
      </w:r>
      <w:r w:rsidR="00A0513B" w:rsidRPr="00A0513B">
        <w:rPr>
          <w:sz w:val="28"/>
          <w:szCs w:val="28"/>
        </w:rPr>
        <w:t xml:space="preserve"> </w:t>
      </w:r>
      <w:r w:rsidRPr="00A0513B">
        <w:rPr>
          <w:sz w:val="28"/>
          <w:szCs w:val="28"/>
        </w:rPr>
        <w:t>– основной закон государства</w:t>
      </w:r>
      <w:r w:rsidR="00973C66" w:rsidRPr="00A0513B">
        <w:rPr>
          <w:sz w:val="28"/>
          <w:szCs w:val="28"/>
        </w:rPr>
        <w:t>; Основы правового статуса человека и гражданина</w:t>
      </w: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973C66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lastRenderedPageBreak/>
        <w:t>1. Конституция – это: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свод законов Российской Федерации;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основной закон государства, определяющий государственный строй, закрепляющий права человека и федеративное устройство государства, образование органов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присяга на верность государству.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2. Что, кроме прав человека и гражданина, закреплено во II главе Конституции Российской Федерации: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федеративное устройство;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обязанности;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санкции за нарушение прав.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3. Конституция Российской Федерации и федеральные законы имеют верховенство: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только в субъектах Федерации, где преобладает русскоязычное население;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только в республиках;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на всей территории Российской Федерации.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4. Какое из перечисленных ниже суждений является верным</w:t>
      </w:r>
      <w:r w:rsidRPr="00A0513B">
        <w:rPr>
          <w:sz w:val="28"/>
          <w:szCs w:val="28"/>
        </w:rPr>
        <w:t>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ни один гражданин Российской Федерации не может быть лишён своего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любой гражданин Российской Федерации может быть лишён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любой гражданин Российской Федерации может быть лишён гражданства только по приговору суда.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5. Какое право из перечисленных ниже прав относится к группе политических прав человека: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право на защиту от безработицы;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право направлять личные и коллективные обращения (петиции) в органы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право свободно владеть, пользоваться и распоряжаться своим имуществом;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право на свободу и личную неприкосновенность.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6. Президент Российской Федерации является: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главой правительства РФ;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главой законодательной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главой исполнительной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главой государства.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7. Действующая Конституция РФ была принята: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а). 13 декабря 1992 года: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12 декабря 1993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в) 5 декабря 1991 года 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8. Президент РФ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6 лет.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9. Государственная Дума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2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5 лет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 xml:space="preserve"> 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10. Может ли депутат Государственной Думы быть депутатом иных представительных  органов государственной власти и местного самоуправления: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11. Является ли Федеральное Собрание постоянно действующим органом: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12. Конституционный Суд РФ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F1113E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11</w:t>
      </w:r>
      <w:r w:rsidR="002B416B" w:rsidRPr="00A0513B">
        <w:rPr>
          <w:sz w:val="28"/>
          <w:szCs w:val="28"/>
        </w:rPr>
        <w:t xml:space="preserve">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19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23 судей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13. Председатель Правительства РФ назначается: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Правительством с согласия Государственной Думы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Государственной Думой РФ с согласия Федерального Собрания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 Федеральным Собранием с согласия Президента;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Президентом с согласия Государственной Думы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14</w:t>
      </w:r>
      <w:r w:rsidR="002B416B" w:rsidRPr="00A0513B">
        <w:rPr>
          <w:b/>
          <w:sz w:val="28"/>
          <w:szCs w:val="28"/>
        </w:rPr>
        <w:t>. Правительство РФ в качестве нормативных актов издает: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распоряжения и инструкции;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постановления и распоряжения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15</w:t>
      </w:r>
      <w:r w:rsidR="002B416B" w:rsidRPr="00A0513B">
        <w:rPr>
          <w:b/>
          <w:sz w:val="28"/>
          <w:szCs w:val="28"/>
        </w:rPr>
        <w:t>. Исполнительную власть в РФ осуществляет: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Совет Федерации;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Правительство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Государственная Дума;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Верховный Суд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16</w:t>
      </w:r>
      <w:r w:rsidR="002B416B" w:rsidRPr="00A0513B">
        <w:rPr>
          <w:b/>
          <w:sz w:val="28"/>
          <w:szCs w:val="28"/>
        </w:rPr>
        <w:t>. Президент РФ вправе издавать следующие нормативные акты: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указы и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указы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законы и подзаконные акты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17</w:t>
      </w:r>
      <w:r w:rsidR="002B416B" w:rsidRPr="00A0513B">
        <w:rPr>
          <w:b/>
          <w:sz w:val="28"/>
          <w:szCs w:val="28"/>
        </w:rPr>
        <w:t>. Гарантом Конституции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Конституционный Суд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Государственная Дума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18</w:t>
      </w:r>
      <w:r w:rsidR="002B416B" w:rsidRPr="00A0513B">
        <w:rPr>
          <w:b/>
          <w:sz w:val="28"/>
          <w:szCs w:val="28"/>
        </w:rPr>
        <w:t>. Государственная Дума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350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400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450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г) 480 депутатов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19</w:t>
      </w:r>
      <w:r w:rsidR="002B416B" w:rsidRPr="00A0513B">
        <w:rPr>
          <w:b/>
          <w:sz w:val="28"/>
          <w:szCs w:val="28"/>
        </w:rPr>
        <w:t>. Верховным главнокомандующим вооруженных сил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Министр обороны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Премьер-министр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Председатель Совета Федерации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20</w:t>
      </w:r>
      <w:r w:rsidR="002B416B" w:rsidRPr="00A0513B">
        <w:rPr>
          <w:b/>
          <w:sz w:val="28"/>
          <w:szCs w:val="28"/>
        </w:rPr>
        <w:t>. Какая форма правления в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республиканская;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президентская;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в) монархическая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21</w:t>
      </w:r>
      <w:r w:rsidR="002B416B" w:rsidRPr="00A0513B">
        <w:rPr>
          <w:b/>
          <w:sz w:val="28"/>
          <w:szCs w:val="28"/>
        </w:rPr>
        <w:t>. Депутатом Государственной Думы может быть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достигший18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достигший 20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достигший 21 года и имеющий право участвовать в выборах;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22</w:t>
      </w:r>
      <w:r w:rsidR="002B416B" w:rsidRPr="00A0513B">
        <w:rPr>
          <w:b/>
          <w:sz w:val="28"/>
          <w:szCs w:val="28"/>
        </w:rPr>
        <w:t>. Президентом Р может быть избран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не моложе 30 лет, постоянно проживающий в РФ не менее5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 моложе 35 лет, посто</w:t>
      </w:r>
      <w:r w:rsidR="00F1113E" w:rsidRPr="00A0513B">
        <w:rPr>
          <w:sz w:val="28"/>
          <w:szCs w:val="28"/>
        </w:rPr>
        <w:t>янно проживающий в РФ не менее 25</w:t>
      </w:r>
      <w:r w:rsidRPr="00A0513B">
        <w:rPr>
          <w:sz w:val="28"/>
          <w:szCs w:val="28"/>
        </w:rPr>
        <w:t xml:space="preserve">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не моложе 39 лет, постоянно проживающий в РФ не менее15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не старше 55 лет, имеющий любое гражданство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23</w:t>
      </w:r>
      <w:r w:rsidR="002B416B" w:rsidRPr="00A0513B">
        <w:rPr>
          <w:b/>
          <w:sz w:val="28"/>
          <w:szCs w:val="28"/>
        </w:rPr>
        <w:t>. Единственным источников власти в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Федеральное Собрание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в) народ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всеобщий референдум граждан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24</w:t>
      </w:r>
      <w:r w:rsidR="002B416B" w:rsidRPr="00A0513B">
        <w:rPr>
          <w:b/>
          <w:sz w:val="28"/>
          <w:szCs w:val="28"/>
        </w:rPr>
        <w:t>. Российская Федерация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89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85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75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99 субъектов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634F6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Ключ:</w:t>
      </w:r>
      <w:r w:rsidRPr="00A0513B">
        <w:rPr>
          <w:sz w:val="28"/>
          <w:szCs w:val="28"/>
        </w:rPr>
        <w:t xml:space="preserve"> 1-</w:t>
      </w:r>
      <w:r w:rsidR="00495C63" w:rsidRPr="00A0513B">
        <w:rPr>
          <w:sz w:val="28"/>
          <w:szCs w:val="28"/>
        </w:rPr>
        <w:t>б; 2-б; 3-в; 4-а;</w:t>
      </w:r>
      <w:r w:rsidR="00422515" w:rsidRPr="00A0513B">
        <w:rPr>
          <w:sz w:val="28"/>
          <w:szCs w:val="28"/>
        </w:rPr>
        <w:t xml:space="preserve"> 5-б; 6-г; 7-б; 8-в; 9-в; 10-б; 11-а; 12-а; 13-г; 14-г; 15-б; 16-б; 17-в; 18-в; 19-в; 20-а;  21- в; 22-б; 23-в; 24-а.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i/>
          <w:sz w:val="28"/>
          <w:szCs w:val="28"/>
        </w:rPr>
        <w:sectPr w:rsidR="00743FD2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43FD2" w:rsidRPr="00A0513B" w:rsidRDefault="00973C66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</w:t>
      </w:r>
      <w:r w:rsidRPr="00A0513B">
        <w:rPr>
          <w:rFonts w:ascii="Times New Roman" w:hAnsi="Times New Roman" w:cs="Times New Roman"/>
          <w:sz w:val="28"/>
          <w:szCs w:val="28"/>
        </w:rPr>
        <w:t xml:space="preserve">Субъекты и объекты гражданского </w:t>
      </w:r>
      <w:r w:rsidR="00743FD2" w:rsidRPr="00A0513B">
        <w:rPr>
          <w:rFonts w:ascii="Times New Roman" w:hAnsi="Times New Roman" w:cs="Times New Roman"/>
          <w:sz w:val="28"/>
          <w:szCs w:val="28"/>
        </w:rPr>
        <w:t>право</w:t>
      </w:r>
      <w:r w:rsidRPr="00A0513B">
        <w:rPr>
          <w:rFonts w:ascii="Times New Roman" w:hAnsi="Times New Roman" w:cs="Times New Roman"/>
          <w:sz w:val="28"/>
          <w:szCs w:val="28"/>
        </w:rPr>
        <w:t>отношения; Гражданско-правовой договор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Какие общественные отношения регулирует гражданское законодательство: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брачно-семейные;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сфере государственного управления;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имущественные и личные неимущественные;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сфере финансовой деятельности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 достижением какого возраста, гражданское право связывает наступление у граждан полной дееспособности: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 момента рождения;                   в) с 18 лет;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с 14 лет                                          г) с 21 года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Какой из признаков является признаком юридического лица: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имущественная обособленность;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одним из учредителей является государство;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наличие недвижимости;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все перечисленные признаки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Из перечисленных форм выберите  те, в которых могут создаваться: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некоммерческие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2) фонд;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3) ассоциация;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4) государственное унитарное предприятия;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5) потребительский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6) хозяйственное товарищество;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7) хозяйственное общество;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8) общественная организация;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9) учреждение.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>Как называется способ прекращения деятельности юридического лица без перехода прав и обязанностей в порядке правопреемства к другим лицам: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выделение;                                     в) преобразование;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ликвидация;                                    г) реорганизация.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011D0" w:rsidRDefault="003011D0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6. </w:t>
      </w:r>
      <w:r w:rsidRPr="00A0513B">
        <w:rPr>
          <w:rFonts w:ascii="Times New Roman" w:hAnsi="Times New Roman" w:cs="Times New Roman"/>
          <w:b/>
          <w:sz w:val="28"/>
          <w:szCs w:val="28"/>
        </w:rPr>
        <w:t>Эмиссию денег на территории РФ имеют право осуществлять: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Правительство РФ;                  в) Центральный Банк РФ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коммерческие банки;</w:t>
      </w:r>
      <w:r w:rsidRPr="00A0513B">
        <w:rPr>
          <w:rFonts w:ascii="Times New Roman" w:hAnsi="Times New Roman" w:cs="Times New Roman"/>
          <w:sz w:val="28"/>
          <w:szCs w:val="28"/>
        </w:rPr>
        <w:tab/>
        <w:t xml:space="preserve">        г) все перечисленные варианты.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3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Сделки граждан между собой на сумму, превышающую не менее чем в десять раз МРОТ, должны совершаться: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а) в устной форме;  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     в) в нотариальной письменной форме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простой  письменной форме;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любой из перечисленных форм.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8. </w:t>
      </w:r>
      <w:r w:rsidRPr="00A0513B">
        <w:rPr>
          <w:rFonts w:ascii="Times New Roman" w:hAnsi="Times New Roman" w:cs="Times New Roman"/>
          <w:b/>
          <w:sz w:val="28"/>
          <w:szCs w:val="28"/>
        </w:rPr>
        <w:t>Общий срок исковой давности составляет</w:t>
      </w:r>
      <w:r w:rsidRPr="00A0513B">
        <w:rPr>
          <w:rFonts w:ascii="Times New Roman" w:hAnsi="Times New Roman" w:cs="Times New Roman"/>
          <w:sz w:val="28"/>
          <w:szCs w:val="28"/>
        </w:rPr>
        <w:t>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6 месяцев;                          в) 3 года;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1 год;                                  г) 10 лет.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9. </w:t>
      </w:r>
      <w:r w:rsidRPr="00A0513B">
        <w:rPr>
          <w:rFonts w:ascii="Times New Roman" w:hAnsi="Times New Roman" w:cs="Times New Roman"/>
          <w:b/>
          <w:sz w:val="28"/>
          <w:szCs w:val="28"/>
        </w:rPr>
        <w:t>Условия заключения договора, которые не нуждаются в согласовании сторон и автоматически вступают в действие в момент заключения договора, называются: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существенными;                                      в) случайными;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обычными;                                               г) обязательными.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10</w:t>
      </w:r>
      <w:r w:rsidRPr="00A0513B">
        <w:rPr>
          <w:rFonts w:ascii="Times New Roman" w:hAnsi="Times New Roman" w:cs="Times New Roman"/>
          <w:b/>
          <w:sz w:val="28"/>
          <w:szCs w:val="28"/>
        </w:rPr>
        <w:t>. Из перечисленных договоров выберите: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возмездные договоры;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безвозмездные договоры: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займа;                                 3) договор дарения;</w:t>
      </w: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купли-продажи;                 4) договор найма.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11. Какое из юридических лиц не обладает правом частной собственности на закрепленное за ним имущество: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акционерное общество;                       в)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хозяйственное товарищество;            г) унитарное предприятие.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12. как называется ценная бумага, содержащая ничем не обусловленное письменное распоряжение лица, её выдавшего, банку уплатить держателю этой бумаги указанную в ней сумму: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вексель;                           в) облигация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чек;                                   г) акция.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13. В каком случае ликвидация юридического лица является принудительной: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по решению учредителей;      в) в связи с истечением срок деятельности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lastRenderedPageBreak/>
        <w:t>б) в связи с достижением цели;     г) при деятельности без лицензии.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C40066" w:rsidRDefault="00681691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Ключ:</w:t>
      </w:r>
      <w:r w:rsidR="001F61CC" w:rsidRPr="00A0513B">
        <w:rPr>
          <w:sz w:val="28"/>
          <w:szCs w:val="28"/>
        </w:rPr>
        <w:t xml:space="preserve"> 1-в; 2-в; 3-г; 4-а) 1,4,6,7; б) 2,3,5,8,9;  5-б; 6-в; 7-б; 8-в; 9-б; 10- а) 1,2,4; </w:t>
      </w:r>
    </w:p>
    <w:p w:rsidR="001F61CC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б)3; 11-г;   </w:t>
      </w:r>
    </w:p>
    <w:p w:rsidR="00743FD2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             12-б; 13-г.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B416B" w:rsidRPr="00A0513B" w:rsidSect="00743FD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0EA7" w:rsidRPr="003011D0" w:rsidRDefault="00670EA7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973C66" w:rsidRPr="00A0513B" w:rsidRDefault="00973C66" w:rsidP="00C40066">
      <w:pPr>
        <w:pStyle w:val="a3"/>
        <w:spacing w:before="0" w:beforeAutospacing="0" w:after="0" w:afterAutospacing="0"/>
        <w:ind w:firstLine="1418"/>
        <w:rPr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Тесты по теме 3.2</w:t>
      </w:r>
      <w:r w:rsidR="00670EA7" w:rsidRPr="00A0513B">
        <w:rPr>
          <w:b/>
          <w:bCs/>
          <w:color w:val="000000"/>
          <w:sz w:val="28"/>
          <w:szCs w:val="28"/>
        </w:rPr>
        <w:t xml:space="preserve">  </w:t>
      </w:r>
      <w:r w:rsidRPr="00A0513B">
        <w:rPr>
          <w:bCs/>
          <w:color w:val="000000"/>
          <w:sz w:val="28"/>
          <w:szCs w:val="28"/>
        </w:rPr>
        <w:t>Права и обязанности работников в сфере профессиональной деятельности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Правила внутреннего распорядка – это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локальный нормативный акт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решение трудового коллектива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решение профсоюзной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Способность лица своими действиями приобретать и осуществлять трудовые права и исполнять трудовые обязанности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трудовая правоспособность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трудовая дееспособность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трудовая правосубъектность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Неполный рабочий день или неполная рабочая неделя по просьбе работника устанавливается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для работников в возрасте от 16 до 18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для работников, занятых на работах с вредными и опасными условиями труда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для беременных женщин.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Соглашение между работником и работодателем: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коллективный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гражданско-правовой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Нормальная продолжительность рабочего времени: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40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36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42 часа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Ежегодный оплачиваемый отпуск должен быть продлён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 случае временной нетрудоспособности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по просьбе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работнику, усыновившему ребёнка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Срочный трудовой договор может быть заключен на срок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не более трех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не более четырех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не более пяти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По общему правилу работник имеет право расторгнуть трудовой договор, предупредив об этом работодателя в письменной форме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за две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за три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за четыре недели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трех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месяца со дня фактического допущения работника к работе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Моментом начала действия трудового договора считается: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через 5 дней после подписания.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момента заключения.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после государственной регистрации.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 момента провозглашения трудового договора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11. Испытания при приеме на работу не применимо к: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лицам пенсионного возраста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военнообязанным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инвалидам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работникам до 18 лет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12. Срок действия дисциплинарного взыскания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1 год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 года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6 месяцев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2 недели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Юрисконсульт ООО «Луч» Александров А.Н. был переведен на должность начальника юридического отдела в связи с реорганизацией предприятия (произошло слияние ООО «Луч» и ООО «Свет»; в результате было образовано ООО «Луч света»), при этом администрация назначила Александрову испытательный срок, объясняя это отличием в характере работы.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Правомерно ли действие администрации? Ответ обоснуйте.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15-летний Константин устроился работать на завод чертежником.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1. Сколько часов в неделю должен работать Константин?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2. Сколько календарных дней будет предоставлено Константину в качестве ежегодного отпуска.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3. В какое время Константин может использовать отпуск?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Основанием для расторжения трудового договора по инициативе работодателя является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организация филиала предприятия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сокращение численности штатов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выход на пенсию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В трудовую книжку не вносятся сведения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 выполняемой работе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о дисциплинарном взыскании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о награждениях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К существенным условиям трудового договора относятся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условия об испытательном сроке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условия об обязательной отработке определённого срока после обучения за счёт работодателя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условия оплаты труда.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Отзыв из отпуска допускается только: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 производственной необходимости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согласия работника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 случаях, предусмотренных законом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Продолжительность работы накануне нерабочих праздничных дней по общему правилу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уменьшается на 30 минут;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уменьшается на один час;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уменьшается на два часа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Общий срок испытания работника составляет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шесть месяцев;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три месяца;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два месяца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В каких случаях, лицо поступающее на работу не обязано предъявлять работодателю трудовую книжку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только когда трудовой договор заключается впервые;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только когда работник поступает на работу на условиях совместительства;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когда работник поступает на работу на условиях совместительства или после пяти летнего перерыва в работе.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6F6" w:rsidRDefault="001B56F6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 Ночное время в трудовом законодательстве определяется, как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время с 20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время с 22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время с 24 часов до 5 часов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двенадцати месяцев его непрерывной работы в данной организации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</w:t>
      </w:r>
      <w:r w:rsidRPr="00A0513B">
        <w:rPr>
          <w:color w:val="000000"/>
          <w:sz w:val="28"/>
          <w:szCs w:val="28"/>
        </w:rPr>
        <w:t xml:space="preserve">. </w:t>
      </w:r>
      <w:r w:rsidRPr="00A0513B">
        <w:rPr>
          <w:b/>
          <w:color w:val="000000"/>
          <w:sz w:val="28"/>
          <w:szCs w:val="28"/>
        </w:rPr>
        <w:t>Виды трудового договора по срокам действия: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срочный, бессрочный.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краткосрочный, среднесрочный, на время определенной работы.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краткосрочный, сезонный, долгосрочный.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11.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При приеме на работу не требуется документ: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паспорт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свидетельство о рождении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трудовая книжка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диплом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12.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Днем полного увольнения работника с работы считается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последний день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следующий за последним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днем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день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следующий день, за днем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Несовершеннолетний Макаров - работник ОАО «Квадрат» без уважительный причин не прошел ежегодный медицинский осмотр, в связи с чем он был отстранен от работы начальником цеха. За время отстранения от работы Макарову заработная плата не начислялась. Макаров считает, что и отстранение от работы из-за того, что он не прошел медицинский осмотр и невыплата ему заработной платы за это время является нарушением трудового законодательства.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 ли Макаров? Ответ обоснуйте.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 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Прокуратурой при проверке деятельности ООО «Прогресс» было установлено, что несовершеннолетний П.. зачисленный разнорабочим работает с 23 часов до 6 часов утра. При этом директор завода пояснил, что перевести П. на работу в другое время у него нет возможности, а сам П. не возражает против такого графика работы.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lastRenderedPageBreak/>
        <w:t>Какое нарушение допущено администрацией завода? Может ли трудовой договор с П. быть расторгнут в суде, если сам П. возражает против такого расторжения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КЛЮЧИ: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А      8.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Б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В     10.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Б     11. Г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А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В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85099E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 xml:space="preserve">Нет, неправомерно. При переводе работника с одной должности на другую испытательный срок устанавливать нельзя. Испытание работника в целях проверки его соответствия поручаемой работе в соответствии с ч.1 ст.70 ТК РФ устанавливается 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соглашением сторон исключительно при заключении трудового договора</w:t>
      </w:r>
    </w:p>
    <w:p w:rsidR="0043494D" w:rsidRPr="00A0513B" w:rsidRDefault="0043494D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1. 24 часа в неделю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2. 31 день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3. В любое удобное время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Б         8.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Б   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Б,В     10.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А        11.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Б   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Нет. Лица не достигшие возраста 18 лет обязаны проходить ежегодный медицинский осмотр (ст. 266 ТК РФ) . Лица не прошедшие медицинский осмотр не допускаются к работе (ст.76 ТК РФ). За время отстранения от работы заработная плата не начисляется.</w:t>
      </w:r>
    </w:p>
    <w:p w:rsidR="0085099E" w:rsidRPr="00A0513B" w:rsidRDefault="0085099E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Несовершеннолетние не вправе работать в ночное время. Трудовой договор будет расторгнут, так как он заключен с нарушением трудового законодательства.</w:t>
      </w:r>
    </w:p>
    <w:p w:rsidR="00670EA7" w:rsidRPr="00A0513B" w:rsidRDefault="00670EA7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A7" w:rsidRPr="00A0513B" w:rsidRDefault="00670EA7" w:rsidP="00A0513B">
      <w:pPr>
        <w:spacing w:after="0" w:line="240" w:lineRule="auto"/>
        <w:rPr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205" w:rsidRPr="003011D0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Тестовые задания к зачету</w:t>
      </w:r>
      <w:r w:rsidR="00973C66" w:rsidRPr="00A0513B">
        <w:rPr>
          <w:rFonts w:ascii="Times New Roman" w:hAnsi="Times New Roman"/>
          <w:b/>
          <w:sz w:val="28"/>
          <w:szCs w:val="28"/>
        </w:rPr>
        <w:t xml:space="preserve"> </w:t>
      </w:r>
      <w:r w:rsidR="00973C66" w:rsidRPr="003011D0">
        <w:rPr>
          <w:rFonts w:ascii="Times New Roman" w:hAnsi="Times New Roman"/>
          <w:sz w:val="28"/>
          <w:szCs w:val="28"/>
        </w:rPr>
        <w:t>по Разделу З</w:t>
      </w:r>
      <w:r w:rsidR="003011D0" w:rsidRPr="003011D0">
        <w:rPr>
          <w:rFonts w:ascii="Times New Roman" w:hAnsi="Times New Roman"/>
          <w:sz w:val="28"/>
          <w:szCs w:val="28"/>
        </w:rPr>
        <w:t xml:space="preserve"> Регулирование правоотношений в профессиональной деятельности</w:t>
      </w:r>
      <w:r w:rsidR="00973C66" w:rsidRPr="003011D0">
        <w:rPr>
          <w:rFonts w:ascii="Times New Roman" w:hAnsi="Times New Roman"/>
          <w:sz w:val="28"/>
          <w:szCs w:val="28"/>
        </w:rPr>
        <w:t xml:space="preserve">  </w:t>
      </w:r>
      <w:r w:rsidRPr="003011D0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1. Административная ответственность наступает с: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14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16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18 лет.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2. Конституция России была принята 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1993 году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2004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2007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3. Субъекты права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 Физические лица и юридические лица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Б.Муниципальные образования и государство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ответов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4.Юридические лица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Организации, учреждения, предприятия.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Граждане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Учредители.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5. Формы реорганизации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А.Присоединение, слияние.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Выделение, разделение.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В.Оба варианта ответов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6. Способы ликвидации юридического лица: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По решению суда, банкротство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Б.По решению органов местного самоуправления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7. Виды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А.Частная, коллективная, юридическая.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Частная, государственная, муниципальная.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8.Способы возникновения права собственности: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А.Первичный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Б.Производный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9.Оферта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Ответ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10. Формы гражданско-правовых договоров: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Письменная, устная.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С помощью мимики и жестов.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верны. </w:t>
      </w:r>
    </w:p>
    <w:p w:rsidR="00A0513B" w:rsidRPr="00A0513B" w:rsidRDefault="00A0513B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11. Претензионный период составляет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год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Вопрос 12. Условия действительности гражданско-правового договора: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Добровольность воли изъявления, наличие дееспособности.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Соблюдение формы договора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13. Иск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Официальное обращение в суд с просьбой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Б.Акт о совершенном проступке.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Законодательный документ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14. Трудовой договор бывает: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Индивидуальный.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Коллективный.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15. Нормальная продолжительность рабочей недели: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А.40 ч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48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44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>Вопрос 16. Публичный договор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договор, заключенный с лицом, предложившим наиболее высокую цену, а по конкурсу - лицом, которое предложило лучшие условия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договор заключенный коммерческой организацией в силу характера ее деятельности и установленной законом обязанности, с любым лицом к ней обратившимся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договор, заключенный при свидетелях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17. Руководитель филиала юридического лица действует на основании: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Распоряжения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Поручения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Доверенности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18.Виды трудового договора: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Срочный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На неопределенный срок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19. По общему правилу дисциплинарное взыскание применяется (издается приказ)… со дня обнаружения проступка: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3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6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20 Ежегодный основной оплачиваемый отпуск работникам в возрасте до 18 лет: составляет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31 день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24 дня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Вопрос 21. Конституция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Основной закон РФ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Правоприменительный 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В.Юридический факт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22. Индивидуальный предприниматель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Организация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Магазин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Физическое лицо, которому государство разрешило заниматься предпринимательской деятельностью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23. Юридические лица бывают: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Некоммерческие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24. Банкротство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Финансовая несостоятельность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Нет доходов, прибыли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Неумение управлять предприятием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25.Исковой период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 год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 6. Учредительные документы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Устав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Учредительный договор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27. Акцепт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Ответ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Сделка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28.Торги проводятся в виде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А.Аукцион, конкурс.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Б.Распродажа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29. Прекращение прав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А.Национализация.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Б.Добровольная.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30. Объекты права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Животные, люди, вещи.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Движимое и недвижимое имущество, деньги, ценные бумаги.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31. Документы необходимые при устройстве на работу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Паспорт, документ об образовании. ИНН, пенсионное стразовое свидетельство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Характеристика, справка с места жительства.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верны.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 Вопрос 32. Испытательный срок при приеме на работу составляет: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33. Сверхурочная работа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Работа по новому трудовому договору.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После нормы рабочего времени, по тому же договору , что и основная работа.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34. Ежегодно оплачиваемый отпуск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30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В.36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35. Прекращение трудовых отношений может быть: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По инициативе работодателя или работника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 соглашению сторон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36. Заработная плата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Оплата труда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Вознаграждение за труд с учетом сложности труда, условий труда, квалификации, качества и количества, с учетом всех надбавок и компенсаций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37. Виды дисциплинарного взыскания: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Выговор, замечание, увольнение.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Строгий выговор, замечание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38 Виды материальной ответственности работника: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А.Полная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Ограниченная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39. Прогул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Отсутствие на рабочем месте в течение 4 часов подряд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Отсутствие на рабочем месте в течение целого дня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40. Договоры с недвижимым имуществом требуют: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А.Нотариального удостоверения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Государственной регистрации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верны</w:t>
      </w:r>
    </w:p>
    <w:p w:rsidR="00420FA7" w:rsidRPr="00A0513B" w:rsidRDefault="00420FA7" w:rsidP="00A0513B">
      <w:pPr>
        <w:spacing w:after="0" w:line="240" w:lineRule="auto"/>
        <w:rPr>
          <w:sz w:val="28"/>
          <w:szCs w:val="28"/>
        </w:rPr>
      </w:pPr>
    </w:p>
    <w:p w:rsidR="00A0513B" w:rsidRPr="00A0513B" w:rsidRDefault="00A0513B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Ключ:</w:t>
      </w:r>
      <w:r w:rsidRPr="00A0513B">
        <w:rPr>
          <w:rFonts w:ascii="Times New Roman" w:hAnsi="Times New Roman" w:cs="Times New Roman"/>
          <w:sz w:val="28"/>
          <w:szCs w:val="28"/>
        </w:rPr>
        <w:t xml:space="preserve"> 1-б; 2-а; 3-в; 4-а; 5-в; 6-а; 7-б; 8-в; 9-б; 10-в; 11-а; 12-в; 13-а; 14-в; 15-а; 16-б; 17-в; 18-в; 19-а; 20-б; 21-а; 22-в; 23-в; 24-а; 25-в; 26-в; 27-а; 28-а; 29-в; 30-б; 31-а; 32-в; 33-б; 34-а; 35-в; 36-б; 37-а; 38-в; 39-в; 40-в.</w:t>
      </w:r>
    </w:p>
    <w:p w:rsidR="00A0513B" w:rsidRPr="00A0513B" w:rsidRDefault="00A0513B" w:rsidP="00A0513B">
      <w:pPr>
        <w:spacing w:after="0" w:line="240" w:lineRule="auto"/>
        <w:rPr>
          <w:sz w:val="28"/>
          <w:szCs w:val="28"/>
        </w:rPr>
      </w:pPr>
    </w:p>
    <w:sectPr w:rsidR="00A0513B" w:rsidRPr="00A0513B" w:rsidSect="002B41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647"/>
    <w:multiLevelType w:val="hybridMultilevel"/>
    <w:tmpl w:val="6A4E9360"/>
    <w:lvl w:ilvl="0" w:tplc="FCBA11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91C2D"/>
    <w:multiLevelType w:val="hybridMultilevel"/>
    <w:tmpl w:val="6178CC66"/>
    <w:lvl w:ilvl="0" w:tplc="FCBA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14A7F"/>
    <w:multiLevelType w:val="hybridMultilevel"/>
    <w:tmpl w:val="F898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EA7"/>
    <w:rsid w:val="000D19F4"/>
    <w:rsid w:val="001064EF"/>
    <w:rsid w:val="001B56F6"/>
    <w:rsid w:val="001F61CC"/>
    <w:rsid w:val="002B416B"/>
    <w:rsid w:val="003011D0"/>
    <w:rsid w:val="003A7665"/>
    <w:rsid w:val="003F0BD3"/>
    <w:rsid w:val="00420FA7"/>
    <w:rsid w:val="00422515"/>
    <w:rsid w:val="0043494D"/>
    <w:rsid w:val="00495C63"/>
    <w:rsid w:val="00634F6C"/>
    <w:rsid w:val="00670EA7"/>
    <w:rsid w:val="00681691"/>
    <w:rsid w:val="00743FD2"/>
    <w:rsid w:val="00782494"/>
    <w:rsid w:val="00790BB5"/>
    <w:rsid w:val="00832205"/>
    <w:rsid w:val="0085099E"/>
    <w:rsid w:val="00930202"/>
    <w:rsid w:val="00973C66"/>
    <w:rsid w:val="00981952"/>
    <w:rsid w:val="00A0513B"/>
    <w:rsid w:val="00A84827"/>
    <w:rsid w:val="00AA40A1"/>
    <w:rsid w:val="00B279D0"/>
    <w:rsid w:val="00C40066"/>
    <w:rsid w:val="00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7F684-B76D-4F20-8A36-318BE3D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EA7"/>
  </w:style>
  <w:style w:type="character" w:styleId="a4">
    <w:name w:val="Strong"/>
    <w:basedOn w:val="a0"/>
    <w:uiPriority w:val="22"/>
    <w:qFormat/>
    <w:rsid w:val="002B416B"/>
    <w:rPr>
      <w:b/>
      <w:bCs/>
    </w:rPr>
  </w:style>
  <w:style w:type="paragraph" w:styleId="a5">
    <w:name w:val="List Paragraph"/>
    <w:basedOn w:val="a"/>
    <w:uiPriority w:val="34"/>
    <w:qFormat/>
    <w:rsid w:val="00C4006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14DA-4A22-42D9-9334-75CB9923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Людмила Воронина</cp:lastModifiedBy>
  <cp:revision>4</cp:revision>
  <dcterms:created xsi:type="dcterms:W3CDTF">2023-04-27T05:05:00Z</dcterms:created>
  <dcterms:modified xsi:type="dcterms:W3CDTF">2024-12-18T06:29:00Z</dcterms:modified>
</cp:coreProperties>
</file>