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CCBE" w14:textId="77777777" w:rsidR="009B18F0" w:rsidRPr="00974C1A" w:rsidRDefault="009B18F0" w:rsidP="009B18F0">
      <w:pPr>
        <w:spacing w:after="0" w:line="240" w:lineRule="auto"/>
        <w:rPr>
          <w:rFonts w:ascii="Times New Roman" w:hAnsi="Times New Roman" w:cs="Times New Roman"/>
          <w:sz w:val="24"/>
        </w:rPr>
      </w:pPr>
    </w:p>
    <w:p w14:paraId="180D2BA5" w14:textId="77777777"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14:paraId="4C50291D" w14:textId="77777777"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14:paraId="40178B31" w14:textId="77777777" w:rsidR="0019574C" w:rsidRDefault="0019574C" w:rsidP="0019574C">
      <w:pPr>
        <w:contextualSpacing/>
        <w:jc w:val="right"/>
        <w:rPr>
          <w:rFonts w:ascii="Times New Roman" w:hAnsi="Times New Roman" w:cs="Times New Roman"/>
          <w:sz w:val="24"/>
          <w:szCs w:val="24"/>
        </w:rPr>
      </w:pPr>
      <w:r w:rsidRPr="0019574C">
        <w:rPr>
          <w:rFonts w:ascii="Times New Roman" w:hAnsi="Times New Roman" w:cs="Times New Roman"/>
          <w:sz w:val="24"/>
          <w:szCs w:val="24"/>
        </w:rPr>
        <w:t xml:space="preserve">23.02.06 Техническая эксплуатация подвижного состава </w:t>
      </w:r>
    </w:p>
    <w:p w14:paraId="394E213B" w14:textId="21972FF5" w:rsidR="00F61DA7" w:rsidRDefault="0019574C" w:rsidP="0019574C">
      <w:pPr>
        <w:contextualSpacing/>
        <w:jc w:val="right"/>
        <w:rPr>
          <w:rFonts w:ascii="Times New Roman" w:hAnsi="Times New Roman" w:cs="Times New Roman"/>
          <w:sz w:val="24"/>
        </w:rPr>
      </w:pPr>
      <w:r w:rsidRPr="0019574C">
        <w:rPr>
          <w:rFonts w:ascii="Times New Roman" w:hAnsi="Times New Roman" w:cs="Times New Roman"/>
          <w:sz w:val="24"/>
          <w:szCs w:val="24"/>
        </w:rPr>
        <w:t>железных дорог (электроподвижной состав)</w:t>
      </w:r>
    </w:p>
    <w:p w14:paraId="055DA9DB" w14:textId="77777777" w:rsidR="00F61DA7" w:rsidRDefault="00F61DA7" w:rsidP="00F61DA7">
      <w:pPr>
        <w:rPr>
          <w:rFonts w:ascii="Times New Roman" w:hAnsi="Times New Roman" w:cs="Times New Roman"/>
          <w:sz w:val="24"/>
        </w:rPr>
      </w:pPr>
    </w:p>
    <w:p w14:paraId="7549ECBB" w14:textId="77777777" w:rsidR="00F61DA7" w:rsidRDefault="00F61DA7" w:rsidP="00F61DA7">
      <w:pPr>
        <w:rPr>
          <w:rFonts w:ascii="Times New Roman" w:hAnsi="Times New Roman" w:cs="Times New Roman"/>
          <w:sz w:val="24"/>
        </w:rPr>
      </w:pPr>
    </w:p>
    <w:p w14:paraId="300BA849" w14:textId="78F21353"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00488F">
        <w:rPr>
          <w:rFonts w:ascii="Times New Roman" w:hAnsi="Times New Roman" w:cs="Times New Roman"/>
          <w:b/>
          <w:sz w:val="24"/>
        </w:rPr>
        <w:t>ОБЩЕОБРАЗОВАТЕЛЬНОГО УЧЕБНОГО ПРЕДМЕТА</w:t>
      </w:r>
    </w:p>
    <w:p w14:paraId="4A43D727" w14:textId="11641A06"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00488F">
        <w:rPr>
          <w:rFonts w:ascii="Times New Roman" w:hAnsi="Times New Roman" w:cs="Times New Roman"/>
          <w:b/>
          <w:sz w:val="24"/>
        </w:rPr>
        <w:t>П</w:t>
      </w:r>
      <w:r>
        <w:rPr>
          <w:rFonts w:ascii="Times New Roman" w:hAnsi="Times New Roman" w:cs="Times New Roman"/>
          <w:b/>
          <w:sz w:val="24"/>
        </w:rPr>
        <w:t xml:space="preserve">.06 ИНОСТРАННЫЙ ЯЗЫК </w:t>
      </w:r>
    </w:p>
    <w:p w14:paraId="27A1DCD2" w14:textId="7777777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14:paraId="66595D1D" w14:textId="1247753D" w:rsidR="00F61DA7" w:rsidRPr="00EB5174" w:rsidRDefault="0019574C" w:rsidP="0019574C">
      <w:pPr>
        <w:pStyle w:val="a9"/>
        <w:spacing w:after="0" w:line="360" w:lineRule="auto"/>
        <w:ind w:left="0" w:firstLine="709"/>
        <w:jc w:val="center"/>
        <w:rPr>
          <w:rFonts w:ascii="Times New Roman" w:hAnsi="Times New Roman"/>
          <w:b/>
          <w:sz w:val="24"/>
          <w:szCs w:val="24"/>
        </w:rPr>
      </w:pPr>
      <w:r w:rsidRPr="0019574C">
        <w:rPr>
          <w:rFonts w:ascii="Times New Roman" w:eastAsia="Calibri" w:hAnsi="Times New Roman"/>
          <w:b/>
          <w:sz w:val="28"/>
          <w:lang w:eastAsia="en-GB"/>
        </w:rPr>
        <w:t>23.02.06 Техническая эксплуатация подвижного состава железных дорог (электроподвижной состав)</w:t>
      </w:r>
    </w:p>
    <w:p w14:paraId="0D560E09" w14:textId="77777777"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14:paraId="39652358" w14:textId="77777777"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14:paraId="7809CA05" w14:textId="298A7443"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14:paraId="2A9826F7" w14:textId="77777777" w:rsidR="00F61DA7" w:rsidRDefault="00F61DA7" w:rsidP="00F61DA7">
      <w:pPr>
        <w:spacing w:line="360" w:lineRule="auto"/>
        <w:jc w:val="center"/>
        <w:rPr>
          <w:rFonts w:ascii="Times New Roman" w:hAnsi="Times New Roman" w:cs="Times New Roman"/>
          <w:sz w:val="24"/>
        </w:rPr>
      </w:pPr>
    </w:p>
    <w:p w14:paraId="2A1BA308" w14:textId="77777777" w:rsidR="00F61DA7" w:rsidRDefault="00F61DA7" w:rsidP="00F61DA7">
      <w:pPr>
        <w:spacing w:line="360" w:lineRule="auto"/>
        <w:jc w:val="center"/>
        <w:rPr>
          <w:rFonts w:ascii="Times New Roman" w:hAnsi="Times New Roman" w:cs="Times New Roman"/>
          <w:sz w:val="24"/>
        </w:rPr>
      </w:pPr>
    </w:p>
    <w:p w14:paraId="014A2075" w14:textId="77777777" w:rsidR="00F61DA7" w:rsidRDefault="00F61DA7" w:rsidP="00F61DA7">
      <w:pPr>
        <w:spacing w:line="360" w:lineRule="auto"/>
        <w:jc w:val="center"/>
        <w:rPr>
          <w:rFonts w:ascii="Times New Roman" w:hAnsi="Times New Roman" w:cs="Times New Roman"/>
          <w:sz w:val="24"/>
        </w:rPr>
      </w:pPr>
    </w:p>
    <w:p w14:paraId="13CBE4F9" w14:textId="77777777" w:rsidR="00F61DA7" w:rsidRDefault="00F61DA7" w:rsidP="00F61DA7">
      <w:pPr>
        <w:spacing w:line="360" w:lineRule="auto"/>
        <w:jc w:val="center"/>
        <w:rPr>
          <w:rFonts w:ascii="Times New Roman" w:hAnsi="Times New Roman" w:cs="Times New Roman"/>
          <w:sz w:val="24"/>
        </w:rPr>
      </w:pPr>
    </w:p>
    <w:p w14:paraId="101BEE57" w14:textId="77777777" w:rsidR="00F61DA7" w:rsidRDefault="00F61DA7" w:rsidP="00F61DA7">
      <w:pPr>
        <w:spacing w:line="360" w:lineRule="auto"/>
        <w:jc w:val="center"/>
        <w:rPr>
          <w:rFonts w:ascii="Times New Roman" w:hAnsi="Times New Roman" w:cs="Times New Roman"/>
          <w:sz w:val="24"/>
        </w:rPr>
      </w:pPr>
    </w:p>
    <w:p w14:paraId="1A934255" w14:textId="77777777" w:rsidR="00F61DA7" w:rsidRDefault="00F61DA7" w:rsidP="00F61DA7">
      <w:pPr>
        <w:spacing w:line="360" w:lineRule="auto"/>
        <w:jc w:val="center"/>
        <w:rPr>
          <w:rFonts w:ascii="Times New Roman" w:hAnsi="Times New Roman" w:cs="Times New Roman"/>
          <w:sz w:val="24"/>
        </w:rPr>
      </w:pPr>
    </w:p>
    <w:p w14:paraId="1E6473FC" w14:textId="77777777" w:rsidR="00F61DA7" w:rsidRDefault="00F61DA7" w:rsidP="00F61DA7">
      <w:pPr>
        <w:spacing w:line="360" w:lineRule="auto"/>
        <w:jc w:val="center"/>
        <w:rPr>
          <w:rFonts w:ascii="Times New Roman" w:hAnsi="Times New Roman" w:cs="Times New Roman"/>
          <w:sz w:val="24"/>
        </w:rPr>
      </w:pPr>
      <w:r>
        <w:br w:type="page"/>
      </w:r>
    </w:p>
    <w:p w14:paraId="0EC2561E" w14:textId="77777777"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firstRow="1" w:lastRow="0" w:firstColumn="1" w:lastColumn="0" w:noHBand="0" w:noVBand="1"/>
      </w:tblPr>
      <w:tblGrid>
        <w:gridCol w:w="392"/>
        <w:gridCol w:w="9079"/>
        <w:gridCol w:w="950"/>
      </w:tblGrid>
      <w:tr w:rsidR="0000488F" w14:paraId="1AF954B9" w14:textId="77777777" w:rsidTr="00135771">
        <w:trPr>
          <w:jc w:val="center"/>
        </w:trPr>
        <w:tc>
          <w:tcPr>
            <w:tcW w:w="188" w:type="pct"/>
            <w:shd w:val="clear" w:color="auto" w:fill="FFFFFF"/>
          </w:tcPr>
          <w:p w14:paraId="3C562C73" w14:textId="77777777" w:rsidR="0000488F" w:rsidRDefault="0000488F"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14:paraId="50F417E9" w14:textId="77777777" w:rsidR="0000488F" w:rsidRDefault="0000488F"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14:paraId="3F462135" w14:textId="77777777" w:rsidR="0000488F" w:rsidRDefault="0000488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14:paraId="0074C6C0" w14:textId="77777777" w:rsidR="0000488F" w:rsidRDefault="0000488F" w:rsidP="00135771">
            <w:pPr>
              <w:shd w:val="clear" w:color="auto" w:fill="FFFFFF"/>
              <w:spacing w:after="0" w:line="240" w:lineRule="auto"/>
              <w:jc w:val="center"/>
              <w:rPr>
                <w:rFonts w:ascii="Times New Roman" w:hAnsi="Times New Roman" w:cs="Times New Roman"/>
                <w:b/>
                <w:sz w:val="24"/>
                <w:szCs w:val="24"/>
              </w:rPr>
            </w:pPr>
          </w:p>
        </w:tc>
      </w:tr>
      <w:tr w:rsidR="0000488F" w14:paraId="09EF71FE" w14:textId="77777777" w:rsidTr="00135771">
        <w:trPr>
          <w:jc w:val="center"/>
        </w:trPr>
        <w:tc>
          <w:tcPr>
            <w:tcW w:w="188" w:type="pct"/>
            <w:shd w:val="clear" w:color="auto" w:fill="FFFFFF"/>
          </w:tcPr>
          <w:p w14:paraId="6A33EDAF" w14:textId="77777777" w:rsidR="0000488F" w:rsidRDefault="0000488F"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14:paraId="65324BEB" w14:textId="77777777" w:rsidR="0000488F" w:rsidRPr="004542D8" w:rsidRDefault="0000488F"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14:paraId="559769C2" w14:textId="77777777" w:rsidR="0000488F" w:rsidRDefault="0000488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2CC12D31" w14:textId="77777777" w:rsidR="0000488F" w:rsidRDefault="0000488F" w:rsidP="00135771">
            <w:pPr>
              <w:shd w:val="clear" w:color="auto" w:fill="FFFFFF"/>
              <w:spacing w:after="0" w:line="240" w:lineRule="auto"/>
              <w:rPr>
                <w:rFonts w:ascii="Times New Roman" w:hAnsi="Times New Roman" w:cs="Times New Roman"/>
                <w:b/>
                <w:sz w:val="24"/>
                <w:szCs w:val="24"/>
              </w:rPr>
            </w:pPr>
          </w:p>
        </w:tc>
      </w:tr>
      <w:tr w:rsidR="0000488F" w14:paraId="4DFBC29D" w14:textId="77777777" w:rsidTr="00135771">
        <w:trPr>
          <w:jc w:val="center"/>
        </w:trPr>
        <w:tc>
          <w:tcPr>
            <w:tcW w:w="188" w:type="pct"/>
            <w:shd w:val="clear" w:color="auto" w:fill="FFFFFF"/>
          </w:tcPr>
          <w:p w14:paraId="41F4D1CC" w14:textId="77777777" w:rsidR="0000488F" w:rsidRPr="004542D8" w:rsidRDefault="0000488F"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14:paraId="6821659C" w14:textId="77777777" w:rsidR="0000488F" w:rsidRDefault="0000488F"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r>
              <w:rPr>
                <w:rFonts w:ascii="Times New Roman" w:hAnsi="Times New Roman" w:cs="Times New Roman"/>
                <w:b/>
                <w:sz w:val="24"/>
                <w:szCs w:val="24"/>
              </w:rPr>
              <w:t xml:space="preserve"> </w:t>
            </w:r>
          </w:p>
        </w:tc>
        <w:tc>
          <w:tcPr>
            <w:tcW w:w="456" w:type="pct"/>
            <w:shd w:val="clear" w:color="auto" w:fill="FFFFFF"/>
            <w:vAlign w:val="center"/>
          </w:tcPr>
          <w:p w14:paraId="6443FE17" w14:textId="77777777" w:rsidR="0000488F" w:rsidRDefault="0000488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1F77B231" w14:textId="77777777" w:rsidR="0000488F" w:rsidRDefault="0000488F" w:rsidP="00135771">
            <w:pPr>
              <w:shd w:val="clear" w:color="auto" w:fill="FFFFFF"/>
              <w:spacing w:after="0" w:line="240" w:lineRule="auto"/>
              <w:jc w:val="center"/>
              <w:rPr>
                <w:rFonts w:ascii="Times New Roman" w:hAnsi="Times New Roman" w:cs="Times New Roman"/>
                <w:b/>
                <w:sz w:val="24"/>
                <w:szCs w:val="24"/>
              </w:rPr>
            </w:pPr>
          </w:p>
        </w:tc>
      </w:tr>
      <w:tr w:rsidR="0000488F" w14:paraId="7CDF7114" w14:textId="77777777" w:rsidTr="00135771">
        <w:trPr>
          <w:trHeight w:val="567"/>
          <w:jc w:val="center"/>
        </w:trPr>
        <w:tc>
          <w:tcPr>
            <w:tcW w:w="188" w:type="pct"/>
            <w:shd w:val="clear" w:color="auto" w:fill="FFFFFF"/>
          </w:tcPr>
          <w:p w14:paraId="4E65DF72" w14:textId="77777777" w:rsidR="0000488F" w:rsidRPr="004542D8" w:rsidRDefault="0000488F"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14:paraId="3539ED29" w14:textId="77777777" w:rsidR="0000488F" w:rsidRPr="00AD5D09" w:rsidRDefault="0000488F"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0A4C0215" w14:textId="77777777" w:rsidR="0000488F" w:rsidRDefault="0000488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14:paraId="20F89E59" w14:textId="77777777" w:rsidR="0000488F" w:rsidRPr="005A5E91" w:rsidRDefault="0000488F" w:rsidP="00135771">
            <w:pPr>
              <w:shd w:val="clear" w:color="auto" w:fill="FFFFFF"/>
              <w:spacing w:after="0" w:line="240" w:lineRule="auto"/>
              <w:rPr>
                <w:rFonts w:ascii="Times New Roman" w:hAnsi="Times New Roman" w:cs="Times New Roman"/>
                <w:b/>
                <w:sz w:val="24"/>
                <w:szCs w:val="24"/>
              </w:rPr>
            </w:pPr>
          </w:p>
        </w:tc>
      </w:tr>
      <w:tr w:rsidR="0000488F" w14:paraId="6E1B3D40" w14:textId="77777777" w:rsidTr="00135771">
        <w:trPr>
          <w:trHeight w:val="638"/>
          <w:jc w:val="center"/>
        </w:trPr>
        <w:tc>
          <w:tcPr>
            <w:tcW w:w="188" w:type="pct"/>
            <w:shd w:val="clear" w:color="auto" w:fill="FFFFFF"/>
          </w:tcPr>
          <w:p w14:paraId="230207AD" w14:textId="77777777" w:rsidR="0000488F" w:rsidRDefault="0000488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14:paraId="1FED319F" w14:textId="77777777" w:rsidR="0000488F" w:rsidRPr="00063496" w:rsidRDefault="0000488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699555F5" w14:textId="77777777" w:rsidR="0000488F" w:rsidRDefault="0000488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14:paraId="210F96DC" w14:textId="77777777" w:rsidR="0000488F" w:rsidRDefault="0000488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00488F" w14:paraId="2CAE7FA6" w14:textId="77777777" w:rsidTr="00135771">
        <w:trPr>
          <w:jc w:val="center"/>
        </w:trPr>
        <w:tc>
          <w:tcPr>
            <w:tcW w:w="188" w:type="pct"/>
            <w:shd w:val="clear" w:color="auto" w:fill="FFFFFF"/>
          </w:tcPr>
          <w:p w14:paraId="2609BD75" w14:textId="77777777" w:rsidR="0000488F" w:rsidRDefault="0000488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14:paraId="5EB5F90F" w14:textId="77777777" w:rsidR="0000488F" w:rsidRDefault="0000488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14:paraId="0620A033" w14:textId="17EBD628" w:rsidR="0000488F" w:rsidRDefault="0000488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7</w:t>
            </w:r>
          </w:p>
        </w:tc>
      </w:tr>
    </w:tbl>
    <w:p w14:paraId="59375F77" w14:textId="77777777" w:rsidR="0000488F" w:rsidRDefault="0000488F" w:rsidP="00F61DA7">
      <w:pPr>
        <w:spacing w:after="0" w:line="240" w:lineRule="auto"/>
        <w:ind w:left="360"/>
        <w:jc w:val="center"/>
        <w:rPr>
          <w:rFonts w:ascii="Times New Roman" w:hAnsi="Times New Roman" w:cs="Times New Roman"/>
          <w:b/>
          <w:sz w:val="24"/>
          <w:szCs w:val="24"/>
        </w:rPr>
      </w:pPr>
    </w:p>
    <w:p w14:paraId="506E6446" w14:textId="77777777" w:rsidR="00F61DA7" w:rsidRDefault="00F61DA7" w:rsidP="00F61DA7">
      <w:pPr>
        <w:spacing w:after="0" w:line="240" w:lineRule="auto"/>
        <w:ind w:left="360"/>
        <w:jc w:val="center"/>
        <w:rPr>
          <w:rFonts w:ascii="Times New Roman" w:hAnsi="Times New Roman" w:cs="Times New Roman"/>
          <w:b/>
          <w:sz w:val="24"/>
          <w:szCs w:val="24"/>
        </w:rPr>
      </w:pPr>
    </w:p>
    <w:p w14:paraId="3609A96F" w14:textId="77777777" w:rsidR="00F61DA7" w:rsidRDefault="00F61DA7" w:rsidP="00F61DA7">
      <w:pPr>
        <w:spacing w:after="0" w:line="240" w:lineRule="auto"/>
        <w:ind w:left="360"/>
        <w:jc w:val="center"/>
        <w:rPr>
          <w:rFonts w:ascii="Times New Roman" w:hAnsi="Times New Roman" w:cs="Times New Roman"/>
          <w:b/>
          <w:sz w:val="24"/>
          <w:szCs w:val="24"/>
        </w:rPr>
      </w:pPr>
    </w:p>
    <w:p w14:paraId="7FAD5469" w14:textId="77777777" w:rsidR="00F61DA7" w:rsidRDefault="00F61DA7" w:rsidP="00F61DA7">
      <w:pPr>
        <w:spacing w:after="0" w:line="240" w:lineRule="auto"/>
        <w:ind w:left="360"/>
        <w:jc w:val="center"/>
        <w:rPr>
          <w:rFonts w:ascii="Times New Roman" w:hAnsi="Times New Roman" w:cs="Times New Roman"/>
          <w:b/>
          <w:sz w:val="24"/>
          <w:szCs w:val="24"/>
        </w:rPr>
      </w:pPr>
    </w:p>
    <w:p w14:paraId="378C45BE" w14:textId="77777777" w:rsidR="00F61DA7" w:rsidRDefault="00F61DA7" w:rsidP="00F61DA7">
      <w:pPr>
        <w:spacing w:after="0" w:line="240" w:lineRule="auto"/>
        <w:ind w:left="360"/>
        <w:jc w:val="center"/>
        <w:rPr>
          <w:rFonts w:ascii="Times New Roman" w:hAnsi="Times New Roman" w:cs="Times New Roman"/>
          <w:b/>
          <w:sz w:val="24"/>
          <w:szCs w:val="24"/>
        </w:rPr>
      </w:pPr>
    </w:p>
    <w:p w14:paraId="1B5C5EC5" w14:textId="77777777" w:rsidR="00F61DA7" w:rsidRDefault="00F61DA7" w:rsidP="00F61DA7">
      <w:pPr>
        <w:spacing w:after="0" w:line="240" w:lineRule="auto"/>
        <w:ind w:left="360"/>
        <w:jc w:val="center"/>
        <w:rPr>
          <w:rFonts w:ascii="Times New Roman" w:hAnsi="Times New Roman" w:cs="Times New Roman"/>
          <w:b/>
          <w:sz w:val="24"/>
          <w:szCs w:val="24"/>
        </w:rPr>
      </w:pPr>
    </w:p>
    <w:p w14:paraId="41AC6FC0" w14:textId="77777777" w:rsidR="00F61DA7" w:rsidRDefault="00F61DA7" w:rsidP="00F61DA7">
      <w:pPr>
        <w:spacing w:after="0" w:line="240" w:lineRule="auto"/>
        <w:ind w:left="360"/>
        <w:jc w:val="center"/>
        <w:rPr>
          <w:rFonts w:ascii="Times New Roman" w:hAnsi="Times New Roman" w:cs="Times New Roman"/>
          <w:b/>
          <w:sz w:val="24"/>
          <w:szCs w:val="24"/>
        </w:rPr>
      </w:pPr>
    </w:p>
    <w:p w14:paraId="0F47FDD5" w14:textId="77777777" w:rsidR="00F61DA7" w:rsidRDefault="00F61DA7" w:rsidP="00F61DA7">
      <w:pPr>
        <w:spacing w:after="0" w:line="240" w:lineRule="auto"/>
        <w:ind w:left="360"/>
        <w:jc w:val="center"/>
        <w:rPr>
          <w:rFonts w:ascii="Times New Roman" w:hAnsi="Times New Roman" w:cs="Times New Roman"/>
          <w:b/>
          <w:sz w:val="24"/>
          <w:szCs w:val="24"/>
        </w:rPr>
      </w:pPr>
    </w:p>
    <w:p w14:paraId="57E18921" w14:textId="77777777" w:rsidR="00F61DA7" w:rsidRDefault="00F61DA7" w:rsidP="00F61DA7">
      <w:pPr>
        <w:spacing w:after="0" w:line="240" w:lineRule="auto"/>
        <w:ind w:left="360"/>
        <w:jc w:val="center"/>
        <w:rPr>
          <w:rFonts w:ascii="Times New Roman" w:hAnsi="Times New Roman" w:cs="Times New Roman"/>
          <w:b/>
          <w:sz w:val="24"/>
          <w:szCs w:val="24"/>
        </w:rPr>
      </w:pPr>
    </w:p>
    <w:p w14:paraId="02568C09" w14:textId="77777777" w:rsidR="00F61DA7" w:rsidRDefault="00F61DA7" w:rsidP="00F61DA7">
      <w:pPr>
        <w:spacing w:after="0" w:line="240" w:lineRule="auto"/>
        <w:ind w:left="360"/>
        <w:jc w:val="center"/>
        <w:rPr>
          <w:rFonts w:ascii="Times New Roman" w:hAnsi="Times New Roman" w:cs="Times New Roman"/>
          <w:b/>
          <w:sz w:val="24"/>
          <w:szCs w:val="24"/>
        </w:rPr>
      </w:pPr>
    </w:p>
    <w:p w14:paraId="4D46EEF7" w14:textId="77777777" w:rsidR="00F61DA7" w:rsidRDefault="00F61DA7" w:rsidP="00F61DA7">
      <w:pPr>
        <w:spacing w:after="0" w:line="240" w:lineRule="auto"/>
        <w:ind w:left="360"/>
        <w:jc w:val="center"/>
        <w:rPr>
          <w:rFonts w:ascii="Times New Roman" w:hAnsi="Times New Roman" w:cs="Times New Roman"/>
          <w:b/>
          <w:sz w:val="24"/>
          <w:szCs w:val="24"/>
        </w:rPr>
      </w:pPr>
    </w:p>
    <w:p w14:paraId="354A4E54" w14:textId="77777777" w:rsidR="00F61DA7" w:rsidRDefault="00F61DA7" w:rsidP="00F61DA7">
      <w:pPr>
        <w:spacing w:after="0" w:line="240" w:lineRule="auto"/>
        <w:ind w:left="360"/>
        <w:jc w:val="center"/>
        <w:rPr>
          <w:rFonts w:ascii="Times New Roman" w:hAnsi="Times New Roman" w:cs="Times New Roman"/>
          <w:b/>
          <w:sz w:val="24"/>
          <w:szCs w:val="24"/>
        </w:rPr>
      </w:pPr>
    </w:p>
    <w:p w14:paraId="7EABB9C3" w14:textId="77777777" w:rsidR="00F61DA7" w:rsidRDefault="00F61DA7" w:rsidP="00F61DA7">
      <w:pPr>
        <w:spacing w:after="0" w:line="240" w:lineRule="auto"/>
        <w:ind w:left="360"/>
        <w:jc w:val="center"/>
        <w:rPr>
          <w:rFonts w:ascii="Times New Roman" w:hAnsi="Times New Roman" w:cs="Times New Roman"/>
          <w:b/>
          <w:sz w:val="24"/>
          <w:szCs w:val="24"/>
        </w:rPr>
      </w:pPr>
    </w:p>
    <w:p w14:paraId="1D027876" w14:textId="77777777" w:rsidR="00F61DA7" w:rsidRDefault="00F61DA7" w:rsidP="00F61DA7">
      <w:pPr>
        <w:spacing w:after="0" w:line="240" w:lineRule="auto"/>
        <w:ind w:left="360"/>
        <w:jc w:val="center"/>
        <w:rPr>
          <w:rFonts w:ascii="Times New Roman" w:hAnsi="Times New Roman" w:cs="Times New Roman"/>
          <w:b/>
          <w:sz w:val="24"/>
          <w:szCs w:val="24"/>
        </w:rPr>
      </w:pPr>
    </w:p>
    <w:p w14:paraId="02D3FBD8" w14:textId="77777777" w:rsidR="00F61DA7" w:rsidRDefault="00F61DA7" w:rsidP="00F61DA7">
      <w:pPr>
        <w:spacing w:after="0" w:line="240" w:lineRule="auto"/>
        <w:ind w:left="360"/>
        <w:jc w:val="center"/>
        <w:rPr>
          <w:rFonts w:ascii="Times New Roman" w:hAnsi="Times New Roman" w:cs="Times New Roman"/>
          <w:b/>
          <w:sz w:val="24"/>
          <w:szCs w:val="24"/>
        </w:rPr>
      </w:pPr>
    </w:p>
    <w:p w14:paraId="1971510F" w14:textId="77777777" w:rsidR="00F61DA7" w:rsidRDefault="00F61DA7" w:rsidP="00F61DA7">
      <w:pPr>
        <w:spacing w:after="0" w:line="240" w:lineRule="auto"/>
        <w:ind w:left="360"/>
        <w:jc w:val="center"/>
        <w:rPr>
          <w:rFonts w:ascii="Times New Roman" w:hAnsi="Times New Roman" w:cs="Times New Roman"/>
          <w:b/>
          <w:sz w:val="24"/>
          <w:szCs w:val="24"/>
        </w:rPr>
      </w:pPr>
    </w:p>
    <w:p w14:paraId="2B3F59C9" w14:textId="77777777" w:rsidR="00F61DA7" w:rsidRDefault="00F61DA7" w:rsidP="00F61DA7">
      <w:pPr>
        <w:spacing w:after="0" w:line="240" w:lineRule="auto"/>
        <w:ind w:left="360"/>
        <w:jc w:val="center"/>
        <w:rPr>
          <w:rFonts w:ascii="Times New Roman" w:hAnsi="Times New Roman" w:cs="Times New Roman"/>
          <w:b/>
          <w:sz w:val="24"/>
          <w:szCs w:val="24"/>
        </w:rPr>
      </w:pPr>
    </w:p>
    <w:p w14:paraId="38643A61" w14:textId="77777777" w:rsidR="00F61DA7" w:rsidRDefault="00F61DA7" w:rsidP="00F61DA7">
      <w:pPr>
        <w:spacing w:after="0" w:line="240" w:lineRule="auto"/>
        <w:ind w:left="360"/>
        <w:jc w:val="center"/>
        <w:rPr>
          <w:rFonts w:ascii="Times New Roman" w:hAnsi="Times New Roman" w:cs="Times New Roman"/>
          <w:b/>
          <w:sz w:val="24"/>
          <w:szCs w:val="24"/>
        </w:rPr>
      </w:pPr>
    </w:p>
    <w:p w14:paraId="78206437" w14:textId="77777777" w:rsidR="00F61DA7" w:rsidRDefault="00F61DA7" w:rsidP="00F61DA7">
      <w:pPr>
        <w:spacing w:after="0" w:line="240" w:lineRule="auto"/>
        <w:ind w:left="360"/>
        <w:jc w:val="center"/>
        <w:rPr>
          <w:rFonts w:ascii="Times New Roman" w:hAnsi="Times New Roman" w:cs="Times New Roman"/>
          <w:b/>
          <w:sz w:val="24"/>
          <w:szCs w:val="24"/>
        </w:rPr>
      </w:pPr>
    </w:p>
    <w:p w14:paraId="0DB18F0A" w14:textId="77777777" w:rsidR="00F61DA7" w:rsidRDefault="00F61DA7" w:rsidP="00F61DA7">
      <w:pPr>
        <w:spacing w:after="0" w:line="240" w:lineRule="auto"/>
        <w:ind w:left="360"/>
        <w:jc w:val="center"/>
        <w:rPr>
          <w:rFonts w:ascii="Times New Roman" w:hAnsi="Times New Roman" w:cs="Times New Roman"/>
          <w:b/>
          <w:sz w:val="24"/>
          <w:szCs w:val="24"/>
        </w:rPr>
      </w:pPr>
    </w:p>
    <w:p w14:paraId="6FC92C40" w14:textId="77777777" w:rsidR="00F61DA7" w:rsidRDefault="00F61DA7" w:rsidP="00F61DA7">
      <w:pPr>
        <w:spacing w:after="0" w:line="240" w:lineRule="auto"/>
        <w:ind w:left="360"/>
        <w:jc w:val="center"/>
        <w:rPr>
          <w:rFonts w:ascii="Times New Roman" w:hAnsi="Times New Roman" w:cs="Times New Roman"/>
          <w:b/>
          <w:sz w:val="24"/>
          <w:szCs w:val="24"/>
        </w:rPr>
      </w:pPr>
    </w:p>
    <w:p w14:paraId="13B3873E" w14:textId="77777777" w:rsidR="00F61DA7" w:rsidRDefault="00F61DA7" w:rsidP="00F61DA7">
      <w:pPr>
        <w:spacing w:after="0" w:line="240" w:lineRule="auto"/>
        <w:ind w:left="360"/>
        <w:jc w:val="center"/>
        <w:rPr>
          <w:rFonts w:ascii="Times New Roman" w:hAnsi="Times New Roman" w:cs="Times New Roman"/>
          <w:b/>
          <w:sz w:val="24"/>
          <w:szCs w:val="24"/>
        </w:rPr>
      </w:pPr>
    </w:p>
    <w:p w14:paraId="69580FE4" w14:textId="77777777" w:rsidR="00F61DA7" w:rsidRDefault="00F61DA7" w:rsidP="00F61DA7">
      <w:pPr>
        <w:spacing w:after="0" w:line="240" w:lineRule="auto"/>
        <w:ind w:left="360"/>
        <w:jc w:val="center"/>
        <w:rPr>
          <w:rFonts w:ascii="Times New Roman" w:hAnsi="Times New Roman" w:cs="Times New Roman"/>
          <w:b/>
          <w:sz w:val="24"/>
          <w:szCs w:val="24"/>
        </w:rPr>
      </w:pPr>
    </w:p>
    <w:p w14:paraId="72668AC5" w14:textId="77777777" w:rsidR="00F61DA7" w:rsidRDefault="00F61DA7" w:rsidP="00F61DA7">
      <w:pPr>
        <w:spacing w:after="0" w:line="240" w:lineRule="auto"/>
        <w:ind w:left="360"/>
        <w:jc w:val="center"/>
        <w:rPr>
          <w:rFonts w:ascii="Times New Roman" w:hAnsi="Times New Roman" w:cs="Times New Roman"/>
          <w:b/>
          <w:sz w:val="24"/>
          <w:szCs w:val="24"/>
        </w:rPr>
      </w:pPr>
    </w:p>
    <w:p w14:paraId="62E6ABD0" w14:textId="77777777" w:rsidR="00F61DA7" w:rsidRDefault="00F61DA7" w:rsidP="00F61DA7">
      <w:pPr>
        <w:spacing w:after="0" w:line="240" w:lineRule="auto"/>
        <w:ind w:left="360"/>
        <w:jc w:val="center"/>
        <w:rPr>
          <w:rFonts w:ascii="Times New Roman" w:hAnsi="Times New Roman" w:cs="Times New Roman"/>
          <w:b/>
          <w:sz w:val="24"/>
          <w:szCs w:val="24"/>
        </w:rPr>
      </w:pPr>
    </w:p>
    <w:p w14:paraId="465A3B54" w14:textId="77777777" w:rsidR="00F61DA7" w:rsidRDefault="00F61DA7" w:rsidP="00F61DA7">
      <w:pPr>
        <w:spacing w:after="0" w:line="240" w:lineRule="auto"/>
        <w:ind w:left="360"/>
        <w:jc w:val="center"/>
        <w:rPr>
          <w:rFonts w:ascii="Times New Roman" w:hAnsi="Times New Roman" w:cs="Times New Roman"/>
          <w:b/>
          <w:sz w:val="24"/>
          <w:szCs w:val="24"/>
        </w:rPr>
      </w:pPr>
    </w:p>
    <w:p w14:paraId="0EA2ED85" w14:textId="77777777" w:rsidR="00F61DA7" w:rsidRDefault="00F61DA7" w:rsidP="00F61DA7">
      <w:pPr>
        <w:spacing w:after="0" w:line="240" w:lineRule="auto"/>
        <w:ind w:left="360"/>
        <w:jc w:val="center"/>
        <w:rPr>
          <w:rFonts w:ascii="Times New Roman" w:hAnsi="Times New Roman" w:cs="Times New Roman"/>
          <w:b/>
          <w:sz w:val="24"/>
          <w:szCs w:val="24"/>
        </w:rPr>
      </w:pPr>
    </w:p>
    <w:p w14:paraId="1B7EBF4A" w14:textId="77777777" w:rsidR="00F61DA7" w:rsidRDefault="00F61DA7" w:rsidP="00F61DA7">
      <w:pPr>
        <w:spacing w:after="0" w:line="240" w:lineRule="auto"/>
        <w:ind w:left="360"/>
        <w:jc w:val="center"/>
        <w:rPr>
          <w:rFonts w:ascii="Times New Roman" w:hAnsi="Times New Roman" w:cs="Times New Roman"/>
          <w:b/>
          <w:sz w:val="24"/>
          <w:szCs w:val="24"/>
        </w:rPr>
      </w:pPr>
    </w:p>
    <w:p w14:paraId="687D47A8" w14:textId="77777777" w:rsidR="00F61DA7" w:rsidRDefault="00F61DA7" w:rsidP="00F61DA7">
      <w:pPr>
        <w:spacing w:after="0" w:line="240" w:lineRule="auto"/>
        <w:ind w:left="360"/>
        <w:jc w:val="center"/>
        <w:rPr>
          <w:rFonts w:ascii="Times New Roman" w:hAnsi="Times New Roman" w:cs="Times New Roman"/>
          <w:b/>
          <w:sz w:val="24"/>
          <w:szCs w:val="24"/>
        </w:rPr>
      </w:pPr>
    </w:p>
    <w:p w14:paraId="2932E6B4" w14:textId="77777777" w:rsidR="00F61DA7" w:rsidRDefault="00F61DA7" w:rsidP="00F61DA7">
      <w:pPr>
        <w:spacing w:after="0" w:line="240" w:lineRule="auto"/>
        <w:ind w:left="360"/>
        <w:jc w:val="center"/>
        <w:rPr>
          <w:rFonts w:ascii="Times New Roman" w:hAnsi="Times New Roman" w:cs="Times New Roman"/>
          <w:b/>
          <w:sz w:val="24"/>
          <w:szCs w:val="24"/>
        </w:rPr>
      </w:pPr>
    </w:p>
    <w:p w14:paraId="20C945BC" w14:textId="77777777" w:rsidR="00F61DA7" w:rsidRDefault="00F61DA7" w:rsidP="00F61DA7">
      <w:pPr>
        <w:spacing w:after="0" w:line="240" w:lineRule="auto"/>
        <w:ind w:left="360"/>
        <w:jc w:val="center"/>
        <w:rPr>
          <w:rFonts w:ascii="Times New Roman" w:hAnsi="Times New Roman" w:cs="Times New Roman"/>
          <w:b/>
          <w:sz w:val="24"/>
          <w:szCs w:val="24"/>
        </w:rPr>
      </w:pPr>
    </w:p>
    <w:p w14:paraId="6484F591" w14:textId="77777777" w:rsidR="00F61DA7" w:rsidRDefault="00F61DA7" w:rsidP="00F61DA7">
      <w:pPr>
        <w:spacing w:after="0" w:line="240" w:lineRule="auto"/>
        <w:ind w:left="360"/>
        <w:jc w:val="center"/>
        <w:rPr>
          <w:rFonts w:ascii="Times New Roman" w:hAnsi="Times New Roman" w:cs="Times New Roman"/>
          <w:b/>
          <w:sz w:val="24"/>
          <w:szCs w:val="24"/>
        </w:rPr>
      </w:pPr>
    </w:p>
    <w:p w14:paraId="5BCDA553" w14:textId="77777777" w:rsidR="00F61DA7" w:rsidRDefault="00F61DA7" w:rsidP="00F61DA7">
      <w:pPr>
        <w:spacing w:after="0" w:line="240" w:lineRule="auto"/>
        <w:ind w:left="360"/>
        <w:jc w:val="center"/>
        <w:rPr>
          <w:rFonts w:ascii="Times New Roman" w:hAnsi="Times New Roman" w:cs="Times New Roman"/>
          <w:b/>
          <w:sz w:val="24"/>
          <w:szCs w:val="24"/>
        </w:rPr>
      </w:pPr>
    </w:p>
    <w:p w14:paraId="7B4C3F55" w14:textId="77777777" w:rsidR="00F61DA7" w:rsidRDefault="00F61DA7" w:rsidP="00F61DA7">
      <w:pPr>
        <w:spacing w:after="0" w:line="240" w:lineRule="auto"/>
        <w:ind w:left="360"/>
        <w:jc w:val="center"/>
        <w:rPr>
          <w:rFonts w:ascii="Times New Roman" w:hAnsi="Times New Roman" w:cs="Times New Roman"/>
          <w:b/>
          <w:sz w:val="24"/>
          <w:szCs w:val="24"/>
        </w:rPr>
      </w:pPr>
    </w:p>
    <w:p w14:paraId="3726AC72" w14:textId="77777777" w:rsidR="00F61DA7" w:rsidRDefault="00F61DA7" w:rsidP="00F61DA7">
      <w:pPr>
        <w:spacing w:after="0" w:line="240" w:lineRule="auto"/>
        <w:ind w:left="360"/>
        <w:jc w:val="center"/>
        <w:rPr>
          <w:rFonts w:ascii="Times New Roman" w:hAnsi="Times New Roman" w:cs="Times New Roman"/>
          <w:b/>
          <w:sz w:val="24"/>
          <w:szCs w:val="24"/>
        </w:rPr>
      </w:pPr>
    </w:p>
    <w:p w14:paraId="61B261F6" w14:textId="77777777" w:rsidR="00F61DA7" w:rsidRDefault="00F61DA7" w:rsidP="00F61DA7">
      <w:pPr>
        <w:spacing w:after="0" w:line="240" w:lineRule="auto"/>
        <w:ind w:left="360"/>
        <w:jc w:val="center"/>
        <w:rPr>
          <w:rFonts w:ascii="Times New Roman" w:hAnsi="Times New Roman" w:cs="Times New Roman"/>
          <w:b/>
          <w:sz w:val="24"/>
          <w:szCs w:val="24"/>
        </w:rPr>
      </w:pPr>
    </w:p>
    <w:p w14:paraId="1364FE53" w14:textId="77777777"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47D7578" w14:textId="257C6199"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w:t>
      </w:r>
      <w:r w:rsidR="0000488F">
        <w:rPr>
          <w:rFonts w:ascii="Times New Roman" w:hAnsi="Times New Roman" w:cs="Times New Roman"/>
          <w:b/>
          <w:sz w:val="24"/>
          <w:szCs w:val="24"/>
        </w:rPr>
        <w:t>ОБЩЕОБРАЗОВАТЕЛЬНОГО УЧЕБНОГО ПРЕДМЕТА</w:t>
      </w:r>
    </w:p>
    <w:p w14:paraId="7C1042B9" w14:textId="6678A596"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00488F">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14:paraId="16DCB403" w14:textId="77777777" w:rsidR="00F61DA7" w:rsidRDefault="00F61DA7" w:rsidP="00F61DA7">
      <w:pPr>
        <w:spacing w:after="0" w:line="240" w:lineRule="auto"/>
        <w:ind w:left="360"/>
        <w:jc w:val="center"/>
        <w:rPr>
          <w:rFonts w:ascii="Times New Roman" w:hAnsi="Times New Roman" w:cs="Times New Roman"/>
          <w:b/>
          <w:sz w:val="24"/>
          <w:szCs w:val="24"/>
        </w:rPr>
      </w:pPr>
    </w:p>
    <w:p w14:paraId="2BF293DC" w14:textId="77777777"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14:paraId="141F1E50" w14:textId="39032E3E" w:rsidR="00F61DA7" w:rsidRDefault="00F61DA7" w:rsidP="00F61D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Pr>
          <w:rFonts w:ascii="Times New Roman" w:hAnsi="Times New Roman" w:cs="Times New Roman"/>
          <w:bCs/>
          <w:sz w:val="24"/>
          <w:szCs w:val="24"/>
        </w:rPr>
        <w:t>щеобразовательн</w:t>
      </w:r>
      <w:r w:rsidR="0000488F">
        <w:rPr>
          <w:rFonts w:ascii="Times New Roman" w:hAnsi="Times New Roman" w:cs="Times New Roman"/>
          <w:bCs/>
          <w:sz w:val="24"/>
          <w:szCs w:val="24"/>
        </w:rPr>
        <w:t>ый учебный предмет</w:t>
      </w:r>
      <w:r>
        <w:rPr>
          <w:rFonts w:ascii="Times New Roman" w:hAnsi="Times New Roman" w:cs="Times New Roman"/>
          <w:bCs/>
          <w:sz w:val="24"/>
          <w:szCs w:val="24"/>
        </w:rPr>
        <w:t xml:space="preserve"> ОУ</w:t>
      </w:r>
      <w:r w:rsidR="0000488F">
        <w:rPr>
          <w:rFonts w:ascii="Times New Roman" w:hAnsi="Times New Roman" w:cs="Times New Roman"/>
          <w:bCs/>
          <w:sz w:val="24"/>
          <w:szCs w:val="24"/>
        </w:rPr>
        <w:t>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0019574C" w:rsidRPr="0019574C">
        <w:rPr>
          <w:rFonts w:ascii="Times New Roman" w:hAnsi="Times New Roman" w:cs="Times New Roman"/>
          <w:sz w:val="24"/>
          <w:szCs w:val="24"/>
        </w:rPr>
        <w:t>23.02.06 Техническая эксплуатация подвижного состава железных дорог (электроподвижной состав)</w:t>
      </w:r>
      <w:r w:rsidR="0019574C">
        <w:rPr>
          <w:rFonts w:ascii="Times New Roman" w:hAnsi="Times New Roman" w:cs="Times New Roman"/>
          <w:sz w:val="24"/>
          <w:szCs w:val="24"/>
        </w:rPr>
        <w:t xml:space="preserve">. </w:t>
      </w:r>
      <w:r>
        <w:rPr>
          <w:rFonts w:ascii="Times New Roman" w:hAnsi="Times New Roman" w:cs="Times New Roman"/>
          <w:sz w:val="24"/>
          <w:szCs w:val="24"/>
          <w:lang w:eastAsia="ru-RU"/>
        </w:rPr>
        <w:t>В учебных планах ОПОП–ППССЗ место учебно</w:t>
      </w:r>
      <w:r w:rsidR="0000488F">
        <w:rPr>
          <w:rFonts w:ascii="Times New Roman" w:hAnsi="Times New Roman" w:cs="Times New Roman"/>
          <w:sz w:val="24"/>
          <w:szCs w:val="24"/>
          <w:lang w:eastAsia="ru-RU"/>
        </w:rPr>
        <w:t xml:space="preserve">го предмета </w:t>
      </w:r>
      <w:r>
        <w:rPr>
          <w:rFonts w:ascii="Times New Roman" w:hAnsi="Times New Roman" w:cs="Times New Roman"/>
          <w:sz w:val="24"/>
          <w:szCs w:val="24"/>
        </w:rPr>
        <w:t>ОУ</w:t>
      </w:r>
      <w:r w:rsidR="0000488F">
        <w:rPr>
          <w:rFonts w:ascii="Times New Roman" w:hAnsi="Times New Roman" w:cs="Times New Roman"/>
          <w:sz w:val="24"/>
          <w:szCs w:val="24"/>
        </w:rPr>
        <w:t>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общих учебных предметов (дисциплин),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14:paraId="08DAB02B" w14:textId="59797DE0"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00488F">
        <w:rPr>
          <w:rFonts w:ascii="Times New Roman" w:hAnsi="Times New Roman"/>
          <w:b/>
          <w:sz w:val="24"/>
          <w:szCs w:val="24"/>
        </w:rPr>
        <w:t>предмета</w:t>
      </w:r>
      <w:r w:rsidRPr="005F3C37">
        <w:rPr>
          <w:rFonts w:ascii="Times New Roman" w:hAnsi="Times New Roman"/>
          <w:b/>
          <w:sz w:val="24"/>
          <w:szCs w:val="24"/>
        </w:rPr>
        <w:t>:</w:t>
      </w:r>
    </w:p>
    <w:p w14:paraId="48A51193" w14:textId="5D4225E7"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00488F">
        <w:rPr>
          <w:rFonts w:ascii="Times New Roman" w:hAnsi="Times New Roman" w:cs="Times New Roman"/>
          <w:b/>
          <w:bCs/>
          <w:sz w:val="24"/>
          <w:szCs w:val="24"/>
        </w:rPr>
        <w:t>го учебного предмета</w:t>
      </w:r>
    </w:p>
    <w:p w14:paraId="3E24CDED"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A08A7" w14:textId="101226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FAB4EAE" w14:textId="5D04E0AE"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9F652B5"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36DF3E4E" w14:textId="1F2C6986"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D660D2E"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0C7AED95" w14:textId="05D90C41"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B736455" w14:textId="72B7D388"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418C2F1" w14:textId="12212941"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w:t>
      </w:r>
      <w:r w:rsidR="0000488F">
        <w:rPr>
          <w:rFonts w:ascii="Times New Roman" w:hAnsi="Times New Roman" w:cs="Times New Roman"/>
          <w:b/>
          <w:bCs/>
          <w:sz w:val="24"/>
          <w:szCs w:val="24"/>
        </w:rPr>
        <w:t xml:space="preserve">го учебного предмета </w:t>
      </w:r>
      <w:r w:rsidRPr="00372345">
        <w:rPr>
          <w:rFonts w:ascii="Times New Roman" w:hAnsi="Times New Roman" w:cs="Times New Roman"/>
          <w:b/>
          <w:bCs/>
          <w:sz w:val="24"/>
          <w:szCs w:val="24"/>
        </w:rPr>
        <w:t>в соответствии с ФГОС СПО и на основе ФГОС СОО</w:t>
      </w:r>
      <w:r>
        <w:rPr>
          <w:rFonts w:ascii="Times New Roman" w:hAnsi="Times New Roman" w:cs="Times New Roman"/>
          <w:b/>
          <w:bCs/>
          <w:sz w:val="24"/>
          <w:szCs w:val="24"/>
        </w:rPr>
        <w:t xml:space="preserve"> </w:t>
      </w:r>
    </w:p>
    <w:p w14:paraId="3C6E7F8F" w14:textId="5B3B116F"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14:paraId="66029DCC"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0A0F08F9" w14:textId="77777777" w:rsidTr="00E73A45">
        <w:trPr>
          <w:cantSplit/>
          <w:trHeight w:val="283"/>
          <w:jc w:val="center"/>
        </w:trPr>
        <w:tc>
          <w:tcPr>
            <w:tcW w:w="2263" w:type="dxa"/>
            <w:vMerge w:val="restart"/>
            <w:vAlign w:val="center"/>
          </w:tcPr>
          <w:p w14:paraId="0D6C7CF8" w14:textId="77777777"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1602F21D" w14:textId="78226FA5"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00488F">
              <w:rPr>
                <w:rFonts w:ascii="Times New Roman" w:hAnsi="Times New Roman" w:cs="Times New Roman"/>
                <w:b/>
                <w:iCs/>
                <w:sz w:val="24"/>
                <w:szCs w:val="24"/>
              </w:rPr>
              <w:t>предмета</w:t>
            </w:r>
          </w:p>
        </w:tc>
      </w:tr>
      <w:tr w:rsidR="0079011A" w:rsidRPr="00974C1A" w14:paraId="7260F43E" w14:textId="77777777" w:rsidTr="00E73A45">
        <w:trPr>
          <w:cantSplit/>
          <w:trHeight w:val="170"/>
          <w:jc w:val="center"/>
        </w:trPr>
        <w:tc>
          <w:tcPr>
            <w:tcW w:w="2263" w:type="dxa"/>
            <w:vMerge/>
            <w:vAlign w:val="center"/>
          </w:tcPr>
          <w:p w14:paraId="7DD7E20A"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5E079291" w14:textId="7E7F2D5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03F16F77" w14:textId="75788E07" w:rsidR="009744F6" w:rsidRDefault="0000488F"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14:paraId="638EA51B" w14:textId="77777777"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14:paraId="7CE2D95C" w14:textId="77777777" w:rsidTr="00BE4F02">
        <w:trPr>
          <w:trHeight w:val="562"/>
          <w:jc w:val="center"/>
        </w:trPr>
        <w:tc>
          <w:tcPr>
            <w:tcW w:w="2263" w:type="dxa"/>
            <w:tcBorders>
              <w:bottom w:val="single" w:sz="4" w:space="0" w:color="000000"/>
            </w:tcBorders>
          </w:tcPr>
          <w:p w14:paraId="0C86DCE5" w14:textId="77777777"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2CD50619"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0357BCC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57F30ED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228E20E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9232D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20B5168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5E2F251E"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1AFE071"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63422225"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7B24D02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4E51C1B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3181F5E1"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61C2957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14:paraId="00EE2466"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4AF708D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0219F06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8286062"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0006559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0E0E3F0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53939EDE"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61429729" w14:textId="2CED93B0"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литературного персонажа. Повседневная жизнь. Здоровый образ жизни. Выбор профессии. Альтернативы</w:t>
            </w:r>
            <w:r w:rsidR="0000488F">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14:paraId="52ADF8D4"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772FBD4C"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7DF61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6457606B" w14:textId="31478534"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w:t>
            </w:r>
            <w:r w:rsidR="0000488F">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71AD765" w14:textId="1FCDF38F"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w:t>
            </w:r>
            <w:r w:rsidR="0000488F">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языка;</w:t>
            </w:r>
          </w:p>
          <w:p w14:paraId="2BC5EE1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634BF598" w14:textId="3B057C5B"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адекватно,</w:t>
            </w:r>
            <w:r w:rsidR="0000488F">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7419B11E"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ACB121"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341401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E93F684"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D652902" w14:textId="5C808CDE"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w:t>
            </w:r>
            <w:r w:rsidR="0000488F">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приобретенные умения и навыки в процессе онлайн-обучения </w:t>
            </w:r>
            <w:r w:rsidRPr="00974C1A">
              <w:rPr>
                <w:rFonts w:ascii="Times New Roman" w:hAnsi="Times New Roman" w:cs="Times New Roman"/>
                <w:sz w:val="24"/>
                <w:szCs w:val="24"/>
                <w:lang w:eastAsia="en-GB"/>
              </w:rPr>
              <w:lastRenderedPageBreak/>
              <w:t xml:space="preserve">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2"/>
      <w:tr w:rsidR="0079011A" w:rsidRPr="00974C1A" w14:paraId="31179305" w14:textId="77777777" w:rsidTr="00E73A45">
        <w:trPr>
          <w:trHeight w:val="841"/>
          <w:jc w:val="center"/>
        </w:trPr>
        <w:tc>
          <w:tcPr>
            <w:tcW w:w="2263" w:type="dxa"/>
          </w:tcPr>
          <w:p w14:paraId="25B9A1FF" w14:textId="77777777"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5D888BFA"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5A6ED59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69046DD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69F70AE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56B11E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79B4CD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BDEF61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1392EBF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0672BA3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7A5DDFBC"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7E5D2BC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576459B6" w14:textId="4AA90A5F"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и коммуникационных технологий в решении</w:t>
            </w:r>
            <w:r w:rsidR="0000488F">
              <w:rPr>
                <w:rFonts w:ascii="Times New Roman" w:hAnsi="Times New Roman"/>
                <w:sz w:val="24"/>
                <w:szCs w:val="24"/>
              </w:rPr>
              <w:t xml:space="preserve"> </w:t>
            </w:r>
            <w:r w:rsidRPr="00974C1A">
              <w:rPr>
                <w:rFonts w:ascii="Times New Roman" w:hAnsi="Times New Roman"/>
                <w:sz w:val="24"/>
                <w:szCs w:val="24"/>
              </w:rPr>
              <w:t xml:space="preserve">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D289C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0AFCC8BA" w14:textId="77777777"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EAD3FD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14:paraId="777704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2BFE3E4D"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53A8CFE3"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E3C0EFC"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14:paraId="05741F49" w14:textId="77777777" w:rsidTr="00E73A45">
        <w:trPr>
          <w:trHeight w:val="1114"/>
          <w:jc w:val="center"/>
        </w:trPr>
        <w:tc>
          <w:tcPr>
            <w:tcW w:w="2263" w:type="dxa"/>
          </w:tcPr>
          <w:p w14:paraId="706FE681"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14:paraId="0FEACBD7"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3D9ABD04"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745207FC"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0A093DF8"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1F9B0A78" w14:textId="51FFC3AA"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00488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14:paraId="19ED59FD"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41A201D2"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F2CB6F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1752914"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36B5D961" w14:textId="5C0232D6"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00488F">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14:paraId="7961347A"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1272F26"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77487DF9"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3315AA00"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127953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4695642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6C303D4D"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11ACACF6"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287401C1" w14:textId="5B65330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w:t>
            </w:r>
            <w:r w:rsidR="0000488F">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2EBE55CE" w14:textId="77777777" w:rsidTr="00E73A45">
        <w:trPr>
          <w:trHeight w:val="416"/>
          <w:jc w:val="center"/>
        </w:trPr>
        <w:tc>
          <w:tcPr>
            <w:tcW w:w="2263" w:type="dxa"/>
          </w:tcPr>
          <w:p w14:paraId="52E0E2A6"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14:paraId="1863DDD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4A41306E"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41EBCAD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0DD0B27C"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1A5BEA8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14:paraId="53403E3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629EA3C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7AFE2285"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F339E"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64EBEC1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9CC46CF"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3CC53CA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75B3C6A0"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0CD7D5AC"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F2CF08A"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14:paraId="0A14BBCC"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5875368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B9ECCE"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CD05CF" w:rsidRPr="00974C1A" w14:paraId="64088EE8" w14:textId="77777777" w:rsidTr="00E73A45">
        <w:trPr>
          <w:trHeight w:val="340"/>
          <w:jc w:val="center"/>
        </w:trPr>
        <w:tc>
          <w:tcPr>
            <w:tcW w:w="2263" w:type="dxa"/>
          </w:tcPr>
          <w:p w14:paraId="5F66898C" w14:textId="77777777"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w:t>
            </w:r>
            <w:r>
              <w:rPr>
                <w:rFonts w:ascii="Times New Roman" w:eastAsia="Times New Roman" w:hAnsi="Times New Roman" w:cs="Times New Roman"/>
                <w:sz w:val="24"/>
                <w:szCs w:val="24"/>
              </w:rPr>
              <w:t>К 3.1</w:t>
            </w:r>
          </w:p>
          <w:p w14:paraId="56EE97CD" w14:textId="74E56A2B" w:rsidR="00CD05CF" w:rsidRPr="00974C1A" w:rsidRDefault="00285D3D" w:rsidP="00CD05CF">
            <w:pPr>
              <w:spacing w:after="0" w:line="240" w:lineRule="auto"/>
              <w:rPr>
                <w:rFonts w:ascii="Times New Roman" w:eastAsia="Times New Roman" w:hAnsi="Times New Roman" w:cs="Times New Roman"/>
                <w:sz w:val="24"/>
                <w:szCs w:val="24"/>
              </w:rPr>
            </w:pPr>
            <w:r w:rsidRPr="00285D3D">
              <w:rPr>
                <w:rFonts w:ascii="Times New Roman" w:eastAsia="Times New Roman" w:hAnsi="Times New Roman" w:cs="Times New Roman"/>
                <w:sz w:val="24"/>
                <w:szCs w:val="24"/>
              </w:rPr>
              <w:t>Оформлять  технологическую документацию</w:t>
            </w:r>
          </w:p>
        </w:tc>
        <w:tc>
          <w:tcPr>
            <w:tcW w:w="4962" w:type="dxa"/>
          </w:tcPr>
          <w:p w14:paraId="1075B7F3"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14:paraId="0F1E8F17"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22642678"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14:paraId="77249D83"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14:paraId="52BB953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14:paraId="015824BE"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2D86449F"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13035910" w14:textId="77777777"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C7CDE"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7CCEF56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14:paraId="2AA93AB7"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14:paraId="393E399A"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1A4276C1" w14:textId="2334887D"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14:paraId="5D33C7A9"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7F76E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0300A9CD"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B7ECDF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D29771" w14:textId="3FE9941C"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14:paraId="375F57B7"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14:paraId="65279D12" w14:textId="787C975E"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СТРУКТУРА И СОДЕРЖАНИЕ </w:t>
      </w:r>
      <w:r w:rsidR="0000488F">
        <w:rPr>
          <w:rFonts w:ascii="Times New Roman" w:hAnsi="Times New Roman" w:cs="Times New Roman"/>
          <w:b/>
          <w:bCs/>
          <w:sz w:val="24"/>
          <w:szCs w:val="24"/>
        </w:rPr>
        <w:t>ОБЩЕОБРАЗОВАТЕЛЬНОГО УЧЕБНОГО ПРЕДМЕТА</w:t>
      </w:r>
    </w:p>
    <w:p w14:paraId="3BC1A5CA"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31B2643F" w14:textId="752218C9"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2.1 Объем учебно</w:t>
      </w:r>
      <w:r w:rsidR="0000488F">
        <w:rPr>
          <w:rFonts w:ascii="Times New Roman" w:hAnsi="Times New Roman" w:cs="Times New Roman"/>
          <w:b/>
          <w:bCs/>
          <w:sz w:val="24"/>
          <w:szCs w:val="24"/>
        </w:rPr>
        <w:t xml:space="preserve">го предмета </w:t>
      </w:r>
      <w:r w:rsidRPr="00333094">
        <w:rPr>
          <w:rFonts w:ascii="Times New Roman" w:hAnsi="Times New Roman" w:cs="Times New Roman"/>
          <w:b/>
          <w:bCs/>
          <w:sz w:val="24"/>
          <w:szCs w:val="24"/>
        </w:rPr>
        <w:t xml:space="preserve">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CD05CF" w:rsidRPr="00CD05CF" w14:paraId="5893E558"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BC94D6"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4A6A851" w14:textId="77777777"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14:paraId="3F3CFF8D"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3CD24A78"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общеобразовательной дисциплины</w:t>
            </w:r>
          </w:p>
        </w:tc>
        <w:tc>
          <w:tcPr>
            <w:tcW w:w="1845" w:type="dxa"/>
            <w:tcBorders>
              <w:top w:val="single" w:sz="4" w:space="0" w:color="auto"/>
              <w:left w:val="single" w:sz="4" w:space="0" w:color="auto"/>
              <w:bottom w:val="single" w:sz="4" w:space="0" w:color="auto"/>
              <w:right w:val="single" w:sz="4" w:space="0" w:color="auto"/>
            </w:tcBorders>
          </w:tcPr>
          <w:p w14:paraId="6A7FADD7"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14:paraId="325B0A17"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2249406"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14:paraId="704F6ED0"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14:paraId="64F56E3E"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699ED6D1"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14:paraId="0DA3EE30" w14:textId="1C254C02"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14:paraId="48246864" w14:textId="77777777"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36933351"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14:paraId="2F60658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7C5A67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490BAF0"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007F96D"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022B0F3"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6DEB1EC2" w14:textId="762695FF"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14:paraId="6F4B72DC"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CF8BBA9"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D444657" w14:textId="33F0000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14:paraId="0079E707"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C825A7B"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14:paraId="6FD6048F" w14:textId="7FA5010B"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14:paraId="21C28702"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FA09B6F"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2F77CB64"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0A9D871F"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EC21CB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7D53D4D"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60BAC4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8556310"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5EC63C7F" w14:textId="423B575E"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14:paraId="15889CB1"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8DC0478"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BA434C0" w14:textId="62F7087C"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14:paraId="1F848D42" w14:textId="77777777"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34EFFE5B" w14:textId="77777777"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14:paraId="75FDAA8B"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14:paraId="3B2BF312"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53F67EB2" w14:textId="498C980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2674BD4"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FD4E3B3"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5302224"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29AB04D" w14:textId="23E4308B"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00488F">
        <w:rPr>
          <w:rFonts w:ascii="Times New Roman" w:hAnsi="Times New Roman" w:cs="Times New Roman"/>
          <w:b/>
          <w:sz w:val="28"/>
          <w:szCs w:val="28"/>
        </w:rPr>
        <w:t>предмета</w:t>
      </w:r>
    </w:p>
    <w:bookmarkEnd w:id="10"/>
    <w:p w14:paraId="036A18B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3E12AD" w:rsidRPr="00974C1A" w14:paraId="7270F8C7" w14:textId="77777777" w:rsidTr="00F72E3C">
        <w:trPr>
          <w:trHeight w:val="20"/>
        </w:trPr>
        <w:tc>
          <w:tcPr>
            <w:tcW w:w="930" w:type="pct"/>
            <w:vAlign w:val="center"/>
          </w:tcPr>
          <w:p w14:paraId="18422A4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14:paraId="3D5CA672" w14:textId="3C0EF8D9"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14:paraId="266A4B01" w14:textId="256D6B35"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14:paraId="56CC309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14:paraId="133420A7" w14:textId="77777777" w:rsidTr="00F72E3C">
        <w:trPr>
          <w:trHeight w:val="20"/>
        </w:trPr>
        <w:tc>
          <w:tcPr>
            <w:tcW w:w="930" w:type="pct"/>
          </w:tcPr>
          <w:p w14:paraId="7304E805"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14:paraId="1E46003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14:paraId="7E83870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14:paraId="16DF650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14:paraId="4BA08FB5" w14:textId="77777777" w:rsidTr="00F72E3C">
        <w:trPr>
          <w:trHeight w:val="20"/>
        </w:trPr>
        <w:tc>
          <w:tcPr>
            <w:tcW w:w="3920" w:type="pct"/>
            <w:gridSpan w:val="2"/>
          </w:tcPr>
          <w:p w14:paraId="51D56F59"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14:paraId="041D8A85" w14:textId="1F05E9CC"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14:paraId="7C57B3F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BB48A95" w14:textId="77777777" w:rsidTr="00F72E3C">
        <w:trPr>
          <w:trHeight w:val="20"/>
        </w:trPr>
        <w:tc>
          <w:tcPr>
            <w:tcW w:w="930" w:type="pct"/>
            <w:vMerge w:val="restart"/>
          </w:tcPr>
          <w:p w14:paraId="6437AF9D"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14:paraId="69B5DF67" w14:textId="5336466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14:paraId="01486BA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56BB76" w14:textId="6FE8DB69"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646276E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077995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416A66"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9BD12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01393901" w14:textId="77777777" w:rsidTr="00F72E3C">
        <w:trPr>
          <w:trHeight w:val="20"/>
        </w:trPr>
        <w:tc>
          <w:tcPr>
            <w:tcW w:w="930" w:type="pct"/>
            <w:vMerge/>
          </w:tcPr>
          <w:p w14:paraId="48354ACC"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8357B0" w14:textId="77777777"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CC7E42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B87ED75"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78AD53B4"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2C71150E"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9418CE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32C688ED" w14:textId="77777777"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57FC93D"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257D42C"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4E735980"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3A3D6236"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5FED7BDF"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34B5F414"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361637B"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0A3232B7"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42D03F77" w14:textId="77777777"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14:paraId="4A1F9FC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3A41968C"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5F07D1FD" w14:textId="77777777" w:rsidTr="00F72E3C">
        <w:trPr>
          <w:trHeight w:val="215"/>
        </w:trPr>
        <w:tc>
          <w:tcPr>
            <w:tcW w:w="930" w:type="pct"/>
            <w:vMerge/>
          </w:tcPr>
          <w:p w14:paraId="0B4C7B1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019C1EC" w14:textId="4758FDD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731470C" w14:textId="71B6A9F1"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87F846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049998E" w14:textId="77777777" w:rsidTr="00F72E3C">
        <w:trPr>
          <w:trHeight w:val="215"/>
        </w:trPr>
        <w:tc>
          <w:tcPr>
            <w:tcW w:w="930" w:type="pct"/>
            <w:vMerge/>
          </w:tcPr>
          <w:p w14:paraId="6BEA4726"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C8F6428" w14:textId="77777777"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4021B2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5B87837" w14:textId="0FD7E7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14:paraId="60E88FC0" w14:textId="550096D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54DF9450"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6CF8036" w14:textId="77777777" w:rsidTr="00F72E3C">
        <w:trPr>
          <w:trHeight w:val="215"/>
        </w:trPr>
        <w:tc>
          <w:tcPr>
            <w:tcW w:w="930" w:type="pct"/>
            <w:vMerge/>
          </w:tcPr>
          <w:p w14:paraId="7A1A4CE8"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055DA3" w14:textId="4C6C4522"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14:paraId="0EE60BB6" w14:textId="70A513F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A5C0243"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CE8B60F" w14:textId="77777777" w:rsidTr="00F72E3C">
        <w:trPr>
          <w:trHeight w:val="215"/>
        </w:trPr>
        <w:tc>
          <w:tcPr>
            <w:tcW w:w="930" w:type="pct"/>
            <w:vMerge/>
          </w:tcPr>
          <w:p w14:paraId="56EFDF2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0DED08F"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14:paraId="4B511B2C" w14:textId="0EF3CD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14:paraId="018C3F1B" w14:textId="07E53A81"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7C5D934C"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0C4BC4B" w14:textId="77777777" w:rsidTr="00F72E3C">
        <w:trPr>
          <w:trHeight w:val="20"/>
        </w:trPr>
        <w:tc>
          <w:tcPr>
            <w:tcW w:w="930" w:type="pct"/>
            <w:vMerge w:val="restart"/>
          </w:tcPr>
          <w:p w14:paraId="1FAF536B"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14:paraId="3EC4EC7F" w14:textId="0F392E3B"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14:paraId="23B19489"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6E9C21C9" w14:textId="7A21B3CE"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76C909F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98F280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3FEBD41"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EAF28FF"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651377A9" w14:textId="77777777" w:rsidTr="00F72E3C">
        <w:trPr>
          <w:trHeight w:val="20"/>
        </w:trPr>
        <w:tc>
          <w:tcPr>
            <w:tcW w:w="930" w:type="pct"/>
            <w:vMerge/>
          </w:tcPr>
          <w:p w14:paraId="3678544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144EE45"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C75B0CD"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A0C52E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14:paraId="65D47A98"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237018E6"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E77F6D0"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B44596F"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14:paraId="0827E94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7E2DA05C"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376DD984"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14:paraId="0C3E6C9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1D92D01"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3A0702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14:paraId="0CFA89F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28C8D4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73C99A82" w14:textId="77777777" w:rsidTr="00F72E3C">
        <w:trPr>
          <w:trHeight w:val="215"/>
        </w:trPr>
        <w:tc>
          <w:tcPr>
            <w:tcW w:w="930" w:type="pct"/>
            <w:vMerge/>
          </w:tcPr>
          <w:p w14:paraId="36E27D11"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9E4CA85" w14:textId="7777777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93A25E2" w14:textId="79FBEA3B"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CC399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E28A4A5" w14:textId="77777777" w:rsidTr="00F72E3C">
        <w:trPr>
          <w:trHeight w:val="215"/>
        </w:trPr>
        <w:tc>
          <w:tcPr>
            <w:tcW w:w="930" w:type="pct"/>
            <w:vMerge/>
          </w:tcPr>
          <w:p w14:paraId="0D970E9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717C225" w14:textId="77EC698D"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14:paraId="657FF8FB" w14:textId="2D230F5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797F929E"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6A22231" w14:textId="77777777" w:rsidTr="00F72E3C">
        <w:trPr>
          <w:trHeight w:val="215"/>
        </w:trPr>
        <w:tc>
          <w:tcPr>
            <w:tcW w:w="930" w:type="pct"/>
            <w:vMerge/>
          </w:tcPr>
          <w:p w14:paraId="64C095FB"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B46B505" w14:textId="256EB909"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14:paraId="729B5DCD" w14:textId="35109F2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6A6B45"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728BCF6" w14:textId="77777777" w:rsidTr="00F72E3C">
        <w:trPr>
          <w:trHeight w:val="215"/>
        </w:trPr>
        <w:tc>
          <w:tcPr>
            <w:tcW w:w="930" w:type="pct"/>
            <w:vMerge/>
          </w:tcPr>
          <w:p w14:paraId="3E3AD3F5"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1E23B96" w14:textId="535DA6C8"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14:paraId="0F14E4AD" w14:textId="59B567A3"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F958C01"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80787B2" w14:textId="77777777" w:rsidTr="00A33B6D">
        <w:trPr>
          <w:trHeight w:val="215"/>
        </w:trPr>
        <w:tc>
          <w:tcPr>
            <w:tcW w:w="930" w:type="pct"/>
            <w:vMerge/>
          </w:tcPr>
          <w:p w14:paraId="40AB052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AAE676E"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14:paraId="7BF1C8E9" w14:textId="5B3524DD"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14:paraId="05B59CBE" w14:textId="2F23165C"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14:paraId="234ACF8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273888" w14:textId="77777777" w:rsidTr="00F72E3C">
        <w:trPr>
          <w:trHeight w:val="60"/>
        </w:trPr>
        <w:tc>
          <w:tcPr>
            <w:tcW w:w="930" w:type="pct"/>
            <w:vMerge w:val="restart"/>
          </w:tcPr>
          <w:p w14:paraId="0FE8BCCB" w14:textId="77777777"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14:paraId="31B83AC9" w14:textId="439A42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14:paraId="03B3FBB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14:paraId="2ACCC5B8" w14:textId="779BBBF3"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0CC9F1B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A4A08F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545BFC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FDAC79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B78798B" w14:textId="77777777" w:rsidTr="00F72E3C">
        <w:trPr>
          <w:trHeight w:val="20"/>
        </w:trPr>
        <w:tc>
          <w:tcPr>
            <w:tcW w:w="930" w:type="pct"/>
            <w:vMerge/>
          </w:tcPr>
          <w:p w14:paraId="26B082F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C9DE59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07EEA1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14:paraId="0FE657D5"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14:paraId="12C44F10"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1019D3A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49D8B7E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1A131E43"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7CBCEA"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4E684F46"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12B60A59"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CB7AA9B"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5D18F7F0"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21ECA74D" w14:textId="77777777"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14:paraId="0EDB0B2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447399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57A7B3E" w14:textId="77777777" w:rsidTr="00F72E3C">
        <w:trPr>
          <w:trHeight w:val="20"/>
        </w:trPr>
        <w:tc>
          <w:tcPr>
            <w:tcW w:w="930" w:type="pct"/>
            <w:vMerge/>
          </w:tcPr>
          <w:p w14:paraId="17DBABB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157DD6E" w14:textId="77777777"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14:paraId="02D69D28" w14:textId="29347FA9"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7E57B2F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8299F5" w14:textId="77777777" w:rsidTr="00F72E3C">
        <w:trPr>
          <w:trHeight w:val="20"/>
        </w:trPr>
        <w:tc>
          <w:tcPr>
            <w:tcW w:w="930" w:type="pct"/>
            <w:vMerge/>
          </w:tcPr>
          <w:p w14:paraId="609CEC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8B930" w14:textId="04A6A0DA"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14:paraId="72855A0D" w14:textId="000222B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0DC89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5D56E7" w14:textId="77777777" w:rsidTr="00F72E3C">
        <w:trPr>
          <w:trHeight w:val="20"/>
        </w:trPr>
        <w:tc>
          <w:tcPr>
            <w:tcW w:w="930" w:type="pct"/>
            <w:vMerge/>
          </w:tcPr>
          <w:p w14:paraId="722508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1D39BDA" w14:textId="494548D8"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14:paraId="7E0EBF80" w14:textId="6CFB3ECA"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D592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3380AB9" w14:textId="77777777" w:rsidTr="00F72E3C">
        <w:trPr>
          <w:trHeight w:val="20"/>
        </w:trPr>
        <w:tc>
          <w:tcPr>
            <w:tcW w:w="930" w:type="pct"/>
            <w:vMerge/>
          </w:tcPr>
          <w:p w14:paraId="634F443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241D1A8" w14:textId="77777777"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14:paraId="72F8C17A" w14:textId="1D6A2570"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14:paraId="4C235ACF" w14:textId="6E1A741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35F89D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E3F1B7" w14:textId="77777777" w:rsidTr="00F72E3C">
        <w:trPr>
          <w:trHeight w:val="20"/>
        </w:trPr>
        <w:tc>
          <w:tcPr>
            <w:tcW w:w="930" w:type="pct"/>
            <w:vMerge w:val="restart"/>
          </w:tcPr>
          <w:p w14:paraId="35E3DBDF"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14:paraId="414344EF" w14:textId="7DA4C9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14:paraId="4CB859A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753DA1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6E2ABAD" w14:textId="466AE6B6"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00E0E75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F179F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8EDA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6A227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619B4A" w14:textId="77777777" w:rsidTr="00F72E3C">
        <w:trPr>
          <w:trHeight w:val="20"/>
        </w:trPr>
        <w:tc>
          <w:tcPr>
            <w:tcW w:w="930" w:type="pct"/>
            <w:vMerge/>
          </w:tcPr>
          <w:p w14:paraId="44BCE2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D3CE8E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C0C87B"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32D7DE3E"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E75B5E9"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24D066C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14:paraId="6A032CBD"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14:paraId="16D85010"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14:paraId="038443E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042D3FA6"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6EF712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AD51207"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14:paraId="1B21721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6D234E4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14:paraId="7E7FA74D"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0242322F"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14:paraId="408BD645"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FA7DA74"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14:paraId="7574664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D83F52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557E6" w14:textId="77777777" w:rsidTr="00F72E3C">
        <w:trPr>
          <w:trHeight w:val="20"/>
        </w:trPr>
        <w:tc>
          <w:tcPr>
            <w:tcW w:w="930" w:type="pct"/>
            <w:vMerge/>
          </w:tcPr>
          <w:p w14:paraId="2D8F147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511D87F"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78AB7F36" w14:textId="5EE2901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663C3D3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EBB0828" w14:textId="77777777" w:rsidTr="00F72E3C">
        <w:trPr>
          <w:trHeight w:val="20"/>
        </w:trPr>
        <w:tc>
          <w:tcPr>
            <w:tcW w:w="930" w:type="pct"/>
            <w:vMerge/>
          </w:tcPr>
          <w:p w14:paraId="4C507C9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6C8F537" w14:textId="48E549CE"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14:paraId="26740D95" w14:textId="0C3DA321"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39D55C"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55E917A" w14:textId="77777777" w:rsidTr="00F72E3C">
        <w:trPr>
          <w:trHeight w:val="20"/>
        </w:trPr>
        <w:tc>
          <w:tcPr>
            <w:tcW w:w="930" w:type="pct"/>
            <w:vMerge/>
          </w:tcPr>
          <w:p w14:paraId="64EFB23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A95CAB1" w14:textId="4192FC85"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14:paraId="3F8DBDCB" w14:textId="33A7F258"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3BB6F840"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FD3935E" w14:textId="77777777" w:rsidTr="00F72E3C">
        <w:trPr>
          <w:trHeight w:val="20"/>
        </w:trPr>
        <w:tc>
          <w:tcPr>
            <w:tcW w:w="930" w:type="pct"/>
            <w:vMerge/>
          </w:tcPr>
          <w:p w14:paraId="2A85A94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4BCBB66" w14:textId="1F4D3429"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14:paraId="376E1C62" w14:textId="4D08ED24"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43BDC3"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C23ADA5" w14:textId="77777777" w:rsidTr="00F72E3C">
        <w:trPr>
          <w:trHeight w:val="240"/>
        </w:trPr>
        <w:tc>
          <w:tcPr>
            <w:tcW w:w="930" w:type="pct"/>
            <w:vMerge/>
          </w:tcPr>
          <w:p w14:paraId="5809E2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999CE61" w14:textId="77777777"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14:paraId="3B122C54" w14:textId="0DAB8245"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14:paraId="433B58F3" w14:textId="5013403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6D0323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892E7F1" w14:textId="77777777" w:rsidTr="00F72E3C">
        <w:trPr>
          <w:trHeight w:val="20"/>
        </w:trPr>
        <w:tc>
          <w:tcPr>
            <w:tcW w:w="930" w:type="pct"/>
            <w:vMerge w:val="restart"/>
          </w:tcPr>
          <w:p w14:paraId="6A409214"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14:paraId="4FC94CDC" w14:textId="4A30EECB"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14:paraId="78967D6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056687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14:paraId="4DF3253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3E712A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2C39D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358DB6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6846B7" w14:textId="77777777" w:rsidTr="00F72E3C">
        <w:trPr>
          <w:trHeight w:val="20"/>
        </w:trPr>
        <w:tc>
          <w:tcPr>
            <w:tcW w:w="930" w:type="pct"/>
            <w:vMerge/>
          </w:tcPr>
          <w:p w14:paraId="56D8CB3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F9AFF6"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E0512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14:paraId="4696F8E6"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28D76952"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AF0397E"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1CDA744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3ABE260"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1825C8"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14:paraId="5D6E709A"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0E2A307" w14:textId="77777777"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14:paraId="419530A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1377C90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045BDE4" w14:textId="77777777" w:rsidTr="00F72E3C">
        <w:trPr>
          <w:trHeight w:val="20"/>
        </w:trPr>
        <w:tc>
          <w:tcPr>
            <w:tcW w:w="930" w:type="pct"/>
            <w:vMerge/>
          </w:tcPr>
          <w:p w14:paraId="3C6DE2A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9BEF9C"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1F442B8F" w14:textId="5245C04E"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14:paraId="1547D86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2FB91DB" w14:textId="77777777" w:rsidTr="00F72E3C">
        <w:trPr>
          <w:trHeight w:val="20"/>
        </w:trPr>
        <w:tc>
          <w:tcPr>
            <w:tcW w:w="930" w:type="pct"/>
            <w:vMerge/>
          </w:tcPr>
          <w:p w14:paraId="24CE1DD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25BED85" w14:textId="5B0A6671"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14:paraId="6BB3B911" w14:textId="63F0970C"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CFB264"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10EFAF85" w14:textId="77777777" w:rsidTr="00F72E3C">
        <w:trPr>
          <w:trHeight w:val="20"/>
        </w:trPr>
        <w:tc>
          <w:tcPr>
            <w:tcW w:w="930" w:type="pct"/>
            <w:vMerge/>
          </w:tcPr>
          <w:p w14:paraId="497AD9D9"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904474F" w14:textId="5BD720D3"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14:paraId="04305448" w14:textId="1FDF95CE"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1DF292"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85DDA0B" w14:textId="77777777" w:rsidTr="00F72E3C">
        <w:trPr>
          <w:trHeight w:val="20"/>
        </w:trPr>
        <w:tc>
          <w:tcPr>
            <w:tcW w:w="930" w:type="pct"/>
            <w:vMerge/>
          </w:tcPr>
          <w:p w14:paraId="62F3F205"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88827" w14:textId="15C93B31"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14:paraId="4DAC0DF1" w14:textId="5F82CFA2"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C9FC538"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6D76D2F" w14:textId="77777777" w:rsidTr="00F72E3C">
        <w:trPr>
          <w:trHeight w:val="240"/>
        </w:trPr>
        <w:tc>
          <w:tcPr>
            <w:tcW w:w="930" w:type="pct"/>
            <w:vMerge/>
          </w:tcPr>
          <w:p w14:paraId="0E92787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BABE4A5" w14:textId="21FCDEF9"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14:paraId="6C0A0130" w14:textId="0D57F323"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14:paraId="53FD1CD1" w14:textId="396FA8CF"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14:paraId="30476E18" w14:textId="02172D48"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3F57655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5DBC996" w14:textId="77777777" w:rsidTr="00F72E3C">
        <w:trPr>
          <w:trHeight w:val="240"/>
        </w:trPr>
        <w:tc>
          <w:tcPr>
            <w:tcW w:w="930" w:type="pct"/>
          </w:tcPr>
          <w:p w14:paraId="50A7115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45114CB" w14:textId="1797C6C5"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14:paraId="25976F96"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3DA09E0A"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0382DAD" w14:textId="77777777" w:rsidTr="00F72E3C">
        <w:trPr>
          <w:trHeight w:val="240"/>
        </w:trPr>
        <w:tc>
          <w:tcPr>
            <w:tcW w:w="930" w:type="pct"/>
          </w:tcPr>
          <w:p w14:paraId="45945C8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7AF1FA7" w14:textId="34B143E4"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445E3DBB"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E7316A2"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72E0DFC" w14:textId="77777777" w:rsidTr="00F72E3C">
        <w:trPr>
          <w:trHeight w:val="240"/>
        </w:trPr>
        <w:tc>
          <w:tcPr>
            <w:tcW w:w="930" w:type="pct"/>
          </w:tcPr>
          <w:p w14:paraId="3BAD778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8CF3955" w14:textId="0F8650E1"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14:paraId="10D729B4"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29679E3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4014D74F" w14:textId="77777777" w:rsidTr="00F72E3C">
        <w:trPr>
          <w:trHeight w:val="240"/>
        </w:trPr>
        <w:tc>
          <w:tcPr>
            <w:tcW w:w="930" w:type="pct"/>
          </w:tcPr>
          <w:p w14:paraId="622A8069"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38D1B15" w14:textId="2ED9936B"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14:paraId="2754AD6D"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768DFC4C"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9123E3E" w14:textId="77777777" w:rsidTr="00F72E3C">
        <w:trPr>
          <w:trHeight w:val="240"/>
        </w:trPr>
        <w:tc>
          <w:tcPr>
            <w:tcW w:w="930" w:type="pct"/>
          </w:tcPr>
          <w:p w14:paraId="422815F1"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6DEA175" w14:textId="6BF934E1"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14:paraId="75E4D659"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7001428"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C5DD1EE" w14:textId="77777777" w:rsidTr="00F72E3C">
        <w:trPr>
          <w:trHeight w:val="20"/>
        </w:trPr>
        <w:tc>
          <w:tcPr>
            <w:tcW w:w="930" w:type="pct"/>
            <w:vMerge w:val="restart"/>
          </w:tcPr>
          <w:p w14:paraId="744DCD2A"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14:paraId="61846EDA" w14:textId="526E80BE"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14:paraId="309D85A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261E0794" w14:textId="49FC6714"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14:paraId="6915886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1F279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83DD67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75895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AFEB7EC" w14:textId="77777777" w:rsidTr="00F72E3C">
        <w:trPr>
          <w:trHeight w:val="20"/>
        </w:trPr>
        <w:tc>
          <w:tcPr>
            <w:tcW w:w="930" w:type="pct"/>
            <w:vMerge/>
          </w:tcPr>
          <w:p w14:paraId="764B611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4D98494"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C0031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14:paraId="4C43AE0C"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B78E5A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480E91E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14:paraId="7200362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0D29DA26"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19A299F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0DF9F22D"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8CC607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639DB74E"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48E11C4"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94C4B4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0EF153D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B2A1F8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A08F96D"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14:paraId="4555B3F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3E533B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78B8DFC" w14:textId="77777777" w:rsidTr="00F72E3C">
        <w:trPr>
          <w:trHeight w:val="20"/>
        </w:trPr>
        <w:tc>
          <w:tcPr>
            <w:tcW w:w="930" w:type="pct"/>
            <w:vMerge/>
          </w:tcPr>
          <w:p w14:paraId="68E29F8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0F63EC"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3E793910" w14:textId="730B424E"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B8EFCF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63B579AE" w14:textId="77777777" w:rsidTr="00F72E3C">
        <w:trPr>
          <w:trHeight w:val="20"/>
        </w:trPr>
        <w:tc>
          <w:tcPr>
            <w:tcW w:w="930" w:type="pct"/>
            <w:vMerge/>
          </w:tcPr>
          <w:p w14:paraId="072FF0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28FDA4" w14:textId="05D2A260"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14:paraId="20975273" w14:textId="7CABF405"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42BF6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5903ABA5" w14:textId="77777777" w:rsidTr="00F72E3C">
        <w:trPr>
          <w:trHeight w:val="240"/>
        </w:trPr>
        <w:tc>
          <w:tcPr>
            <w:tcW w:w="930" w:type="pct"/>
            <w:vMerge/>
          </w:tcPr>
          <w:p w14:paraId="4FD2D8D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FE99AFE" w14:textId="4665832F"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sidR="00B53437">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14:paraId="2FEBC004" w14:textId="6BBD5807"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23226B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8996AC1" w14:textId="77777777" w:rsidTr="00F72E3C">
        <w:trPr>
          <w:trHeight w:val="20"/>
        </w:trPr>
        <w:tc>
          <w:tcPr>
            <w:tcW w:w="930" w:type="pct"/>
            <w:vMerge w:val="restart"/>
          </w:tcPr>
          <w:p w14:paraId="5BD198FA"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14:paraId="7CDCB421" w14:textId="3F668A3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14:paraId="39F7490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EB87E4F" w14:textId="33CA4DE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66D2797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38A78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247A2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143943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0F3FC15" w14:textId="77777777" w:rsidTr="00F72E3C">
        <w:trPr>
          <w:trHeight w:val="20"/>
        </w:trPr>
        <w:tc>
          <w:tcPr>
            <w:tcW w:w="930" w:type="pct"/>
            <w:vMerge/>
          </w:tcPr>
          <w:p w14:paraId="40A13C4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1C17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B8A882"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14:paraId="552563BC"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14:paraId="166FFB57"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6109FC7D"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14:paraId="572836F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3CD2006B"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14:paraId="5F66DC6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14:paraId="0822BCA8"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37AC2CF5"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345881F"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D83F44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A3F8B5B"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02D1FF33"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D37F28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14:paraId="766055A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68C2B70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BEF251E" w14:textId="77777777" w:rsidTr="00F72E3C">
        <w:trPr>
          <w:trHeight w:val="20"/>
        </w:trPr>
        <w:tc>
          <w:tcPr>
            <w:tcW w:w="930" w:type="pct"/>
            <w:vMerge/>
          </w:tcPr>
          <w:p w14:paraId="7B1A6D1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D920A5"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07C62074" w14:textId="731B4E3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D7B2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CA2C950" w14:textId="77777777" w:rsidTr="00F72E3C">
        <w:trPr>
          <w:trHeight w:val="20"/>
        </w:trPr>
        <w:tc>
          <w:tcPr>
            <w:tcW w:w="930" w:type="pct"/>
            <w:vMerge/>
          </w:tcPr>
          <w:p w14:paraId="0BDA0ED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777CB8F" w14:textId="542CCB3A"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14:paraId="59C9000B" w14:textId="557D55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F1390B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94B6FD6" w14:textId="77777777" w:rsidTr="00F72E3C">
        <w:trPr>
          <w:trHeight w:val="20"/>
        </w:trPr>
        <w:tc>
          <w:tcPr>
            <w:tcW w:w="930" w:type="pct"/>
            <w:vMerge/>
          </w:tcPr>
          <w:p w14:paraId="229BE74E"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2055E65" w14:textId="57C588C9"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14:paraId="33033856" w14:textId="444C8D03"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D950772"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5D24541" w14:textId="77777777" w:rsidTr="00F72E3C">
        <w:trPr>
          <w:trHeight w:val="20"/>
        </w:trPr>
        <w:tc>
          <w:tcPr>
            <w:tcW w:w="930" w:type="pct"/>
            <w:vMerge/>
          </w:tcPr>
          <w:p w14:paraId="62F7DB6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A84A7E" w14:textId="6E960430"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14:paraId="283EA256" w14:textId="47CA8AA6"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5E67990"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9C59D4A" w14:textId="77777777" w:rsidTr="00F72E3C">
        <w:trPr>
          <w:trHeight w:val="240"/>
        </w:trPr>
        <w:tc>
          <w:tcPr>
            <w:tcW w:w="930" w:type="pct"/>
            <w:vMerge/>
          </w:tcPr>
          <w:p w14:paraId="106FAA3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CF1BD" w14:textId="35E08ECC"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14:paraId="384A7D5E" w14:textId="0A7C260D"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14:paraId="1CB84AC1" w14:textId="4035E4F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65188C2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0429F" w14:textId="77777777" w:rsidTr="00F72E3C">
        <w:trPr>
          <w:trHeight w:val="20"/>
        </w:trPr>
        <w:tc>
          <w:tcPr>
            <w:tcW w:w="930" w:type="pct"/>
            <w:vMerge w:val="restart"/>
          </w:tcPr>
          <w:p w14:paraId="50B58606"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14:paraId="2D301A04" w14:textId="6E9E79D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14:paraId="2962E84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763ABE" w14:textId="55261151"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1CB87F6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CFBD62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45454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41C3C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00488F" w14:paraId="4B4FE973" w14:textId="77777777" w:rsidTr="00F72E3C">
        <w:trPr>
          <w:trHeight w:val="20"/>
        </w:trPr>
        <w:tc>
          <w:tcPr>
            <w:tcW w:w="930" w:type="pct"/>
            <w:vMerge/>
          </w:tcPr>
          <w:p w14:paraId="150890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78FB7"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7114FB"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1E3EAF30"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14:paraId="65D37B48"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7D2D77DB"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545C12A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B457C71"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3C3F615"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6FC4675B" w14:textId="0A4028D0"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lang w:val="en-US"/>
              </w:rPr>
              <w:t>than, as…as, not so … as</w:t>
            </w:r>
          </w:p>
        </w:tc>
        <w:tc>
          <w:tcPr>
            <w:tcW w:w="370" w:type="pct"/>
          </w:tcPr>
          <w:p w14:paraId="5CBE053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14:paraId="00DA21D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14:paraId="6CCAB989" w14:textId="77777777" w:rsidTr="00F72E3C">
        <w:trPr>
          <w:trHeight w:val="20"/>
        </w:trPr>
        <w:tc>
          <w:tcPr>
            <w:tcW w:w="930" w:type="pct"/>
            <w:vMerge/>
          </w:tcPr>
          <w:p w14:paraId="53BBC6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65ADC89E"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56F6384D" w14:textId="3073301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3EDAD9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4C56A4F6" w14:textId="77777777" w:rsidTr="00F72E3C">
        <w:trPr>
          <w:trHeight w:val="20"/>
        </w:trPr>
        <w:tc>
          <w:tcPr>
            <w:tcW w:w="930" w:type="pct"/>
            <w:vMerge/>
          </w:tcPr>
          <w:p w14:paraId="586468A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1F0FF4F0" w14:textId="1205689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14:paraId="423450FC" w14:textId="748A5A12"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13BD6B"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5AFEC8C1" w14:textId="77777777" w:rsidTr="00F72E3C">
        <w:trPr>
          <w:trHeight w:val="20"/>
        </w:trPr>
        <w:tc>
          <w:tcPr>
            <w:tcW w:w="930" w:type="pct"/>
            <w:vMerge/>
          </w:tcPr>
          <w:p w14:paraId="126707F8"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5A98113" w14:textId="0F6BE9D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14:paraId="22C9706C" w14:textId="7AAE4FF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4EAB3C1"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2B1B9042" w14:textId="77777777" w:rsidTr="00F72E3C">
        <w:trPr>
          <w:trHeight w:val="20"/>
        </w:trPr>
        <w:tc>
          <w:tcPr>
            <w:tcW w:w="930" w:type="pct"/>
            <w:vMerge/>
          </w:tcPr>
          <w:p w14:paraId="138589E6"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507FD85" w14:textId="1B2E4511"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14:paraId="1E959D4D" w14:textId="0C3F62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C05F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51981DD9" w14:textId="77777777" w:rsidTr="00F72E3C">
        <w:trPr>
          <w:trHeight w:val="240"/>
        </w:trPr>
        <w:tc>
          <w:tcPr>
            <w:tcW w:w="930" w:type="pct"/>
            <w:vMerge/>
          </w:tcPr>
          <w:p w14:paraId="383CB85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744A9" w14:textId="1B6E7C92"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14:paraId="55EAEC62" w14:textId="44B385B3"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14:paraId="307B46A4" w14:textId="78ADBB56"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451CFA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376A9949" w14:textId="77777777" w:rsidTr="00F72E3C">
        <w:trPr>
          <w:trHeight w:val="240"/>
        </w:trPr>
        <w:tc>
          <w:tcPr>
            <w:tcW w:w="3920" w:type="pct"/>
            <w:gridSpan w:val="2"/>
          </w:tcPr>
          <w:p w14:paraId="53BDE2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14:paraId="3695ECDB" w14:textId="60E2DD75"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14:paraId="30AC69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149A2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0F58D7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4740254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02E21C76" w14:textId="79B19029"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К 3.1</w:t>
            </w:r>
          </w:p>
        </w:tc>
      </w:tr>
      <w:tr w:rsidR="00FD1DDD" w:rsidRPr="00974C1A" w14:paraId="120F041B" w14:textId="77777777" w:rsidTr="00F72E3C">
        <w:trPr>
          <w:trHeight w:val="20"/>
        </w:trPr>
        <w:tc>
          <w:tcPr>
            <w:tcW w:w="930" w:type="pct"/>
            <w:vMerge w:val="restart"/>
            <w:tcBorders>
              <w:top w:val="single" w:sz="4" w:space="0" w:color="auto"/>
              <w:left w:val="single" w:sz="4" w:space="0" w:color="auto"/>
              <w:right w:val="single" w:sz="4" w:space="0" w:color="auto"/>
            </w:tcBorders>
          </w:tcPr>
          <w:p w14:paraId="529D1D5F" w14:textId="77777777"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14:paraId="0F8744C4" w14:textId="3BF8CB54"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1F6F939" w14:textId="707CA6C4"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AC3BCD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14:paraId="4230B31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615262AC" w14:textId="56C1FE83"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14:paraId="30A055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2780274" w14:textId="77777777" w:rsidTr="00F72E3C">
        <w:trPr>
          <w:trHeight w:val="20"/>
        </w:trPr>
        <w:tc>
          <w:tcPr>
            <w:tcW w:w="930" w:type="pct"/>
            <w:vMerge/>
            <w:tcBorders>
              <w:left w:val="single" w:sz="4" w:space="0" w:color="auto"/>
              <w:right w:val="single" w:sz="4" w:space="0" w:color="auto"/>
            </w:tcBorders>
          </w:tcPr>
          <w:p w14:paraId="651D40B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E47D2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1451C09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1F5758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74E4235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2CD3D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5C7B619"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9A1B292"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4B4C94E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3F96A8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615DE93" w14:textId="77777777" w:rsidTr="00F72E3C">
        <w:trPr>
          <w:trHeight w:val="20"/>
        </w:trPr>
        <w:tc>
          <w:tcPr>
            <w:tcW w:w="930" w:type="pct"/>
            <w:vMerge/>
            <w:tcBorders>
              <w:left w:val="single" w:sz="4" w:space="0" w:color="auto"/>
              <w:right w:val="single" w:sz="4" w:space="0" w:color="auto"/>
            </w:tcBorders>
          </w:tcPr>
          <w:p w14:paraId="7102CDF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A474EB"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27261C56" w14:textId="3ACE8C61"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14:paraId="7C19D53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730969F" w14:textId="77777777" w:rsidTr="00F72E3C">
        <w:trPr>
          <w:trHeight w:val="20"/>
        </w:trPr>
        <w:tc>
          <w:tcPr>
            <w:tcW w:w="930" w:type="pct"/>
            <w:vMerge/>
            <w:tcBorders>
              <w:left w:val="single" w:sz="4" w:space="0" w:color="auto"/>
              <w:bottom w:val="single" w:sz="4" w:space="0" w:color="auto"/>
              <w:right w:val="single" w:sz="4" w:space="0" w:color="auto"/>
            </w:tcBorders>
          </w:tcPr>
          <w:p w14:paraId="100872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3AA096B" w14:textId="0A847440"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14:paraId="2D37F25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6599ED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B2DB575" w14:textId="77777777" w:rsidTr="00F72E3C">
        <w:trPr>
          <w:trHeight w:val="20"/>
        </w:trPr>
        <w:tc>
          <w:tcPr>
            <w:tcW w:w="930" w:type="pct"/>
            <w:tcBorders>
              <w:left w:val="single" w:sz="4" w:space="0" w:color="auto"/>
              <w:bottom w:val="single" w:sz="4" w:space="0" w:color="auto"/>
              <w:right w:val="single" w:sz="4" w:space="0" w:color="auto"/>
            </w:tcBorders>
          </w:tcPr>
          <w:p w14:paraId="0999D9E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E047640" w14:textId="3695931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14:paraId="6E4A3CF9" w14:textId="411156AA"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14:paraId="31122188" w14:textId="4CBF98D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14:paraId="1F9D28A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5C42DD5" w14:textId="77777777" w:rsidTr="00F72E3C">
        <w:trPr>
          <w:trHeight w:val="20"/>
        </w:trPr>
        <w:tc>
          <w:tcPr>
            <w:tcW w:w="930" w:type="pct"/>
            <w:vMerge w:val="restart"/>
            <w:tcBorders>
              <w:top w:val="single" w:sz="4" w:space="0" w:color="auto"/>
              <w:left w:val="single" w:sz="4" w:space="0" w:color="auto"/>
              <w:right w:val="single" w:sz="4" w:space="0" w:color="auto"/>
            </w:tcBorders>
          </w:tcPr>
          <w:p w14:paraId="5B506B2D" w14:textId="7777777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14:paraId="2E0F21C9" w14:textId="166C7EFD"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14:paraId="158FF59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14:paraId="4ECC4B1C"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0E6A5B0D" w14:textId="6089E84F"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14:paraId="2133A8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62612" w14:textId="77777777" w:rsidTr="00F72E3C">
        <w:trPr>
          <w:trHeight w:val="20"/>
        </w:trPr>
        <w:tc>
          <w:tcPr>
            <w:tcW w:w="930" w:type="pct"/>
            <w:vMerge/>
            <w:tcBorders>
              <w:left w:val="single" w:sz="4" w:space="0" w:color="auto"/>
              <w:right w:val="single" w:sz="4" w:space="0" w:color="auto"/>
            </w:tcBorders>
          </w:tcPr>
          <w:p w14:paraId="621F16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D9DCA1C"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5F88C4"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14:paraId="310E6C9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168CF3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7CE1920B"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4ACAAE0"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1F244F6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4F062DC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B5CA129" w14:textId="77777777" w:rsidTr="00F72E3C">
        <w:trPr>
          <w:trHeight w:val="20"/>
        </w:trPr>
        <w:tc>
          <w:tcPr>
            <w:tcW w:w="930" w:type="pct"/>
            <w:vMerge/>
            <w:tcBorders>
              <w:left w:val="single" w:sz="4" w:space="0" w:color="auto"/>
              <w:right w:val="single" w:sz="4" w:space="0" w:color="auto"/>
            </w:tcBorders>
          </w:tcPr>
          <w:p w14:paraId="5BBF5C0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73A4A10"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723839A0" w14:textId="4AD4FDA8"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7207ABF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C3167D9" w14:textId="77777777" w:rsidTr="00F72E3C">
        <w:trPr>
          <w:trHeight w:val="20"/>
        </w:trPr>
        <w:tc>
          <w:tcPr>
            <w:tcW w:w="930" w:type="pct"/>
            <w:vMerge/>
            <w:tcBorders>
              <w:left w:val="single" w:sz="4" w:space="0" w:color="auto"/>
              <w:right w:val="single" w:sz="4" w:space="0" w:color="auto"/>
            </w:tcBorders>
          </w:tcPr>
          <w:p w14:paraId="373AA27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F786F3F" w14:textId="76DA88E0"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14:paraId="2A50BBEC" w14:textId="55AC20B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764626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45E7C1F" w14:textId="77777777" w:rsidTr="00F72E3C">
        <w:trPr>
          <w:trHeight w:val="20"/>
        </w:trPr>
        <w:tc>
          <w:tcPr>
            <w:tcW w:w="930" w:type="pct"/>
            <w:vMerge/>
            <w:tcBorders>
              <w:left w:val="single" w:sz="4" w:space="0" w:color="auto"/>
              <w:right w:val="single" w:sz="4" w:space="0" w:color="auto"/>
            </w:tcBorders>
          </w:tcPr>
          <w:p w14:paraId="0BA1496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589B41B" w14:textId="271F2509"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14:paraId="4ECF58C8" w14:textId="0725D646"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38DDCD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9E29D5B" w14:textId="77777777" w:rsidTr="00F72E3C">
        <w:trPr>
          <w:trHeight w:val="20"/>
        </w:trPr>
        <w:tc>
          <w:tcPr>
            <w:tcW w:w="930" w:type="pct"/>
            <w:vMerge/>
            <w:tcBorders>
              <w:left w:val="single" w:sz="4" w:space="0" w:color="auto"/>
              <w:bottom w:val="single" w:sz="4" w:space="0" w:color="auto"/>
              <w:right w:val="single" w:sz="4" w:space="0" w:color="auto"/>
            </w:tcBorders>
          </w:tcPr>
          <w:p w14:paraId="1B9F5C9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B0E7DDF" w14:textId="7777777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14:paraId="68E731EB" w14:textId="2B90D0A7"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872FDAF" w14:textId="1C37EBE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14:paraId="3E7AD8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D15E162" w14:textId="77777777" w:rsidTr="00F72E3C">
        <w:trPr>
          <w:trHeight w:val="20"/>
        </w:trPr>
        <w:tc>
          <w:tcPr>
            <w:tcW w:w="930" w:type="pct"/>
            <w:vMerge w:val="restart"/>
            <w:tcBorders>
              <w:top w:val="single" w:sz="4" w:space="0" w:color="auto"/>
              <w:left w:val="single" w:sz="4" w:space="0" w:color="auto"/>
              <w:right w:val="single" w:sz="4" w:space="0" w:color="auto"/>
            </w:tcBorders>
          </w:tcPr>
          <w:p w14:paraId="55BB57D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0F24C9C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14:paraId="115D19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14:paraId="3BAFDC64" w14:textId="34BFB23B"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14:paraId="648DF45A"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4E3FAA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914EB2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228F3B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1C3BC26" w14:textId="6BDFC8AE"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4D38EC9" w14:textId="77777777" w:rsidTr="00F72E3C">
        <w:trPr>
          <w:trHeight w:val="20"/>
        </w:trPr>
        <w:tc>
          <w:tcPr>
            <w:tcW w:w="930" w:type="pct"/>
            <w:vMerge/>
            <w:tcBorders>
              <w:left w:val="single" w:sz="4" w:space="0" w:color="auto"/>
              <w:right w:val="single" w:sz="4" w:space="0" w:color="auto"/>
            </w:tcBorders>
          </w:tcPr>
          <w:p w14:paraId="4B7455E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490F5428"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6C1C5DF1"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14:paraId="174CD77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79F2E63D"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677B595"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697E060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14:paraId="22BACA0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72E48BC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8FE68B4" w14:textId="77777777" w:rsidTr="00F72E3C">
        <w:trPr>
          <w:trHeight w:val="20"/>
        </w:trPr>
        <w:tc>
          <w:tcPr>
            <w:tcW w:w="930" w:type="pct"/>
            <w:vMerge/>
            <w:tcBorders>
              <w:left w:val="single" w:sz="4" w:space="0" w:color="auto"/>
              <w:right w:val="single" w:sz="4" w:space="0" w:color="auto"/>
            </w:tcBorders>
          </w:tcPr>
          <w:p w14:paraId="03199D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AC8707"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5DC4BAD6" w14:textId="39255D72"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5F4083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9F59FA4" w14:textId="77777777" w:rsidTr="00F72E3C">
        <w:trPr>
          <w:trHeight w:val="20"/>
        </w:trPr>
        <w:tc>
          <w:tcPr>
            <w:tcW w:w="930" w:type="pct"/>
            <w:vMerge/>
            <w:tcBorders>
              <w:left w:val="single" w:sz="4" w:space="0" w:color="auto"/>
              <w:right w:val="single" w:sz="4" w:space="0" w:color="auto"/>
            </w:tcBorders>
          </w:tcPr>
          <w:p w14:paraId="372271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F599690" w14:textId="29614FAB"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14:paraId="6AF1DAEA" w14:textId="2860FDE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B68439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13589B2C" w14:textId="77777777" w:rsidTr="00F72E3C">
        <w:trPr>
          <w:trHeight w:val="20"/>
        </w:trPr>
        <w:tc>
          <w:tcPr>
            <w:tcW w:w="930" w:type="pct"/>
            <w:vMerge/>
            <w:tcBorders>
              <w:left w:val="single" w:sz="4" w:space="0" w:color="auto"/>
              <w:right w:val="single" w:sz="4" w:space="0" w:color="auto"/>
            </w:tcBorders>
          </w:tcPr>
          <w:p w14:paraId="1859A32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1D60BA7" w14:textId="58C7B1D2"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14:paraId="4B89EDBE" w14:textId="2BF9D86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572775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078FDCA" w14:textId="77777777" w:rsidTr="00F72E3C">
        <w:trPr>
          <w:trHeight w:val="20"/>
        </w:trPr>
        <w:tc>
          <w:tcPr>
            <w:tcW w:w="930" w:type="pct"/>
            <w:vMerge/>
            <w:tcBorders>
              <w:left w:val="single" w:sz="4" w:space="0" w:color="auto"/>
              <w:bottom w:val="single" w:sz="4" w:space="0" w:color="auto"/>
              <w:right w:val="single" w:sz="4" w:space="0" w:color="auto"/>
            </w:tcBorders>
          </w:tcPr>
          <w:p w14:paraId="63038A2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6E6ED07F" w14:textId="42CA60B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14:paraId="5C2EED85" w14:textId="6C4ADC9C"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F5AF6BD" w14:textId="0EFE2CE2"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2FB867F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5F528E0" w14:textId="77777777" w:rsidTr="00F72E3C">
        <w:trPr>
          <w:trHeight w:val="20"/>
        </w:trPr>
        <w:tc>
          <w:tcPr>
            <w:tcW w:w="930" w:type="pct"/>
            <w:vMerge w:val="restart"/>
            <w:tcBorders>
              <w:top w:val="single" w:sz="4" w:space="0" w:color="auto"/>
              <w:left w:val="single" w:sz="4" w:space="0" w:color="auto"/>
              <w:right w:val="single" w:sz="4" w:space="0" w:color="auto"/>
            </w:tcBorders>
          </w:tcPr>
          <w:p w14:paraId="25EDA970" w14:textId="77777777"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14:paraId="4CAD1BC7" w14:textId="480C9645"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14:paraId="280F82A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6130C1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14:paraId="635207B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5CFF2FCE"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4D9DC62"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4E880AD"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51730E37" w14:textId="169D6E54"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0B902FD" w14:textId="77777777" w:rsidTr="00F72E3C">
        <w:trPr>
          <w:trHeight w:val="20"/>
        </w:trPr>
        <w:tc>
          <w:tcPr>
            <w:tcW w:w="930" w:type="pct"/>
            <w:vMerge/>
            <w:tcBorders>
              <w:left w:val="single" w:sz="4" w:space="0" w:color="auto"/>
              <w:right w:val="single" w:sz="4" w:space="0" w:color="auto"/>
            </w:tcBorders>
          </w:tcPr>
          <w:p w14:paraId="692DEB7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21B043FA"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22C83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0B6AEC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7B5C5898"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0BFAE8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14:paraId="7498679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15CBA65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EF0698C" w14:textId="77777777" w:rsidTr="00F72E3C">
        <w:trPr>
          <w:trHeight w:val="20"/>
        </w:trPr>
        <w:tc>
          <w:tcPr>
            <w:tcW w:w="930" w:type="pct"/>
            <w:vMerge/>
            <w:tcBorders>
              <w:left w:val="single" w:sz="4" w:space="0" w:color="auto"/>
              <w:right w:val="single" w:sz="4" w:space="0" w:color="auto"/>
            </w:tcBorders>
          </w:tcPr>
          <w:p w14:paraId="14B4844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6C43152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14:paraId="6490051C" w14:textId="3E602AC1"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0420F1F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6ABBEB0" w14:textId="77777777" w:rsidTr="00F72E3C">
        <w:trPr>
          <w:trHeight w:val="20"/>
        </w:trPr>
        <w:tc>
          <w:tcPr>
            <w:tcW w:w="930" w:type="pct"/>
            <w:vMerge/>
            <w:tcBorders>
              <w:left w:val="single" w:sz="4" w:space="0" w:color="auto"/>
              <w:right w:val="single" w:sz="4" w:space="0" w:color="auto"/>
            </w:tcBorders>
          </w:tcPr>
          <w:p w14:paraId="3F9CED7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024FA436" w14:textId="20AF1FDF"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14:paraId="445B7040" w14:textId="3CF85189"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2EE2FC8"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C23C579" w14:textId="77777777" w:rsidTr="00F72E3C">
        <w:trPr>
          <w:trHeight w:val="20"/>
        </w:trPr>
        <w:tc>
          <w:tcPr>
            <w:tcW w:w="930" w:type="pct"/>
            <w:vMerge/>
            <w:tcBorders>
              <w:left w:val="single" w:sz="4" w:space="0" w:color="auto"/>
              <w:bottom w:val="single" w:sz="4" w:space="0" w:color="auto"/>
              <w:right w:val="single" w:sz="4" w:space="0" w:color="auto"/>
            </w:tcBorders>
          </w:tcPr>
          <w:p w14:paraId="680E1C9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289475" w14:textId="6B3074A8"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14:paraId="72D401C6" w14:textId="1D5CBC07"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14:paraId="4A550E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DAA34" w14:textId="77777777" w:rsidTr="00F72E3C">
        <w:trPr>
          <w:trHeight w:val="20"/>
        </w:trPr>
        <w:tc>
          <w:tcPr>
            <w:tcW w:w="3920" w:type="pct"/>
            <w:gridSpan w:val="2"/>
            <w:tcBorders>
              <w:top w:val="single" w:sz="4" w:space="0" w:color="auto"/>
              <w:left w:val="single" w:sz="4" w:space="0" w:color="auto"/>
              <w:right w:val="single" w:sz="4" w:space="0" w:color="auto"/>
            </w:tcBorders>
          </w:tcPr>
          <w:p w14:paraId="435B981C" w14:textId="09A6286C"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14:paraId="2BE74C41" w14:textId="5CB3CF2C"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14:paraId="63652A8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4BEC4AF6" w14:textId="77777777" w:rsidTr="00F72E3C">
        <w:trPr>
          <w:trHeight w:val="20"/>
        </w:trPr>
        <w:tc>
          <w:tcPr>
            <w:tcW w:w="930" w:type="pct"/>
            <w:vMerge w:val="restart"/>
            <w:tcBorders>
              <w:top w:val="single" w:sz="4" w:space="0" w:color="auto"/>
              <w:left w:val="single" w:sz="4" w:space="0" w:color="auto"/>
              <w:right w:val="single" w:sz="4" w:space="0" w:color="auto"/>
            </w:tcBorders>
          </w:tcPr>
          <w:p w14:paraId="3C22294E" w14:textId="45E91C8C"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14:paraId="05976DFB" w14:textId="46695C79"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14:paraId="1D62E5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5FB71F4" w14:textId="48CDC2A6"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14:paraId="4151CD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3AD84C"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E88DE96"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CFE774"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25306054" w14:textId="79EF0123"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6A134520" w14:textId="77777777" w:rsidTr="00F72E3C">
        <w:trPr>
          <w:trHeight w:val="20"/>
        </w:trPr>
        <w:tc>
          <w:tcPr>
            <w:tcW w:w="930" w:type="pct"/>
            <w:vMerge/>
            <w:tcBorders>
              <w:left w:val="single" w:sz="4" w:space="0" w:color="auto"/>
              <w:right w:val="single" w:sz="4" w:space="0" w:color="auto"/>
            </w:tcBorders>
          </w:tcPr>
          <w:p w14:paraId="43048E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0CA0B33"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21C56C8" w14:textId="2F70D243"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и</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механизмы</w:t>
            </w:r>
            <w:r w:rsidR="00FD1DDD" w:rsidRPr="00974C1A">
              <w:rPr>
                <w:rFonts w:ascii="Times New Roman" w:eastAsia="OfficinaSansBookC" w:hAnsi="Times New Roman"/>
                <w:sz w:val="24"/>
                <w:szCs w:val="24"/>
                <w:lang w:val="en-US"/>
              </w:rPr>
              <w:t xml:space="preserve"> (machinery, enginery, equipment etc.);</w:t>
            </w:r>
          </w:p>
          <w:p w14:paraId="1439F36D"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14:paraId="0E3C5BFE" w14:textId="77777777"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CA1DD04"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28A8AF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6A6970A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A4078B3" w14:textId="77777777" w:rsidTr="00F72E3C">
        <w:trPr>
          <w:trHeight w:val="20"/>
        </w:trPr>
        <w:tc>
          <w:tcPr>
            <w:tcW w:w="930" w:type="pct"/>
            <w:vMerge/>
            <w:tcBorders>
              <w:left w:val="single" w:sz="4" w:space="0" w:color="auto"/>
              <w:right w:val="single" w:sz="4" w:space="0" w:color="auto"/>
            </w:tcBorders>
          </w:tcPr>
          <w:p w14:paraId="004FDF0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2ADEF1" w14:textId="77777777"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6EB77228" w14:textId="18B13E43"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14:paraId="0EA34FF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2DA96EB" w14:textId="77777777" w:rsidTr="00F72E3C">
        <w:trPr>
          <w:trHeight w:val="20"/>
        </w:trPr>
        <w:tc>
          <w:tcPr>
            <w:tcW w:w="930" w:type="pct"/>
            <w:vMerge/>
            <w:tcBorders>
              <w:left w:val="single" w:sz="4" w:space="0" w:color="auto"/>
              <w:right w:val="single" w:sz="4" w:space="0" w:color="auto"/>
            </w:tcBorders>
          </w:tcPr>
          <w:p w14:paraId="5FC7AFA0"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AA984B7" w14:textId="39026694"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w:t>
            </w:r>
            <w:r w:rsidR="00F61DA7">
              <w:rPr>
                <w:rFonts w:ascii="Times New Roman" w:eastAsia="OfficinaSansBookC" w:hAnsi="Times New Roman"/>
                <w:sz w:val="24"/>
                <w:szCs w:val="24"/>
              </w:rPr>
              <w:t xml:space="preserve"> </w:t>
            </w:r>
            <w:r w:rsidRPr="00974C1A">
              <w:rPr>
                <w:rFonts w:ascii="Times New Roman" w:eastAsia="OfficinaSansBookC" w:hAnsi="Times New Roman"/>
                <w:sz w:val="24"/>
                <w:szCs w:val="24"/>
              </w:rPr>
              <w:t xml:space="preserve">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14:paraId="24551010" w14:textId="7A1E1C62"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14:paraId="6E55F666"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DD9ABA1" w14:textId="77777777" w:rsidTr="00F72E3C">
        <w:trPr>
          <w:trHeight w:val="20"/>
        </w:trPr>
        <w:tc>
          <w:tcPr>
            <w:tcW w:w="930" w:type="pct"/>
            <w:vMerge/>
            <w:tcBorders>
              <w:left w:val="single" w:sz="4" w:space="0" w:color="auto"/>
              <w:right w:val="single" w:sz="4" w:space="0" w:color="auto"/>
            </w:tcBorders>
          </w:tcPr>
          <w:p w14:paraId="080026B2"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D93197" w14:textId="2743F778"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14:paraId="0F5026CE" w14:textId="7033D5C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10ED621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A687A5A" w14:textId="77777777" w:rsidTr="00F72E3C">
        <w:trPr>
          <w:trHeight w:val="20"/>
        </w:trPr>
        <w:tc>
          <w:tcPr>
            <w:tcW w:w="930" w:type="pct"/>
            <w:vMerge/>
            <w:tcBorders>
              <w:left w:val="single" w:sz="4" w:space="0" w:color="auto"/>
              <w:right w:val="single" w:sz="4" w:space="0" w:color="auto"/>
            </w:tcBorders>
          </w:tcPr>
          <w:p w14:paraId="18517327"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7BB562B" w14:textId="786FF530"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14:paraId="38E56F89" w14:textId="0F9E49E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4F4B249"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6F6C9EA" w14:textId="77777777" w:rsidTr="00F72E3C">
        <w:trPr>
          <w:trHeight w:val="20"/>
        </w:trPr>
        <w:tc>
          <w:tcPr>
            <w:tcW w:w="930" w:type="pct"/>
            <w:vMerge/>
            <w:tcBorders>
              <w:left w:val="single" w:sz="4" w:space="0" w:color="auto"/>
              <w:bottom w:val="single" w:sz="4" w:space="0" w:color="auto"/>
              <w:right w:val="single" w:sz="4" w:space="0" w:color="auto"/>
            </w:tcBorders>
          </w:tcPr>
          <w:p w14:paraId="0663321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0E6496D" w14:textId="7777777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14:paraId="2321B053" w14:textId="6D9B88AD"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14:paraId="5E762503" w14:textId="75798BEF"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7576BB2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D284ADB" w14:textId="77777777" w:rsidTr="00501B21">
        <w:trPr>
          <w:trHeight w:val="20"/>
        </w:trPr>
        <w:tc>
          <w:tcPr>
            <w:tcW w:w="930" w:type="pct"/>
            <w:tcBorders>
              <w:left w:val="single" w:sz="4" w:space="0" w:color="auto"/>
              <w:bottom w:val="single" w:sz="4" w:space="0" w:color="auto"/>
              <w:right w:val="single" w:sz="4" w:space="0" w:color="auto"/>
            </w:tcBorders>
          </w:tcPr>
          <w:p w14:paraId="58B35CBF"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73F9E140" w14:textId="6C7E1129"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14:paraId="54435A98"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36F76D4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E074923" w14:textId="77777777" w:rsidTr="00501B21">
        <w:trPr>
          <w:trHeight w:val="20"/>
        </w:trPr>
        <w:tc>
          <w:tcPr>
            <w:tcW w:w="930" w:type="pct"/>
            <w:tcBorders>
              <w:left w:val="single" w:sz="4" w:space="0" w:color="auto"/>
              <w:bottom w:val="single" w:sz="4" w:space="0" w:color="auto"/>
              <w:right w:val="single" w:sz="4" w:space="0" w:color="auto"/>
            </w:tcBorders>
          </w:tcPr>
          <w:p w14:paraId="5EA00AC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CCA09B9" w14:textId="3B653ADF"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14:paraId="2DE3D619"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1899596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5EC86ED6" w14:textId="77777777" w:rsidTr="00501B21">
        <w:trPr>
          <w:trHeight w:val="20"/>
        </w:trPr>
        <w:tc>
          <w:tcPr>
            <w:tcW w:w="930" w:type="pct"/>
            <w:tcBorders>
              <w:left w:val="single" w:sz="4" w:space="0" w:color="auto"/>
              <w:bottom w:val="single" w:sz="4" w:space="0" w:color="auto"/>
              <w:right w:val="single" w:sz="4" w:space="0" w:color="auto"/>
            </w:tcBorders>
          </w:tcPr>
          <w:p w14:paraId="3FB50A64"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5C6D3B" w14:textId="359042EC"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14:paraId="37D72E2D"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513419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1793837F" w14:textId="77777777" w:rsidTr="00501B21">
        <w:trPr>
          <w:trHeight w:val="20"/>
        </w:trPr>
        <w:tc>
          <w:tcPr>
            <w:tcW w:w="930" w:type="pct"/>
            <w:tcBorders>
              <w:left w:val="single" w:sz="4" w:space="0" w:color="auto"/>
              <w:bottom w:val="single" w:sz="4" w:space="0" w:color="auto"/>
              <w:right w:val="single" w:sz="4" w:space="0" w:color="auto"/>
            </w:tcBorders>
          </w:tcPr>
          <w:p w14:paraId="438E90FC"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F5CEC43" w14:textId="7A641D44"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14:paraId="3AE0A294"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6C9D23E"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FB268D3" w14:textId="77777777" w:rsidTr="00501B21">
        <w:trPr>
          <w:trHeight w:val="20"/>
        </w:trPr>
        <w:tc>
          <w:tcPr>
            <w:tcW w:w="3920" w:type="pct"/>
            <w:gridSpan w:val="2"/>
          </w:tcPr>
          <w:p w14:paraId="590A94CB" w14:textId="5C8EF6E4"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14:paraId="05FB284F" w14:textId="3A64CCA0"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14:paraId="0F461C2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14:paraId="5B4A9738" w14:textId="77777777" w:rsidTr="00501B21">
        <w:trPr>
          <w:trHeight w:val="20"/>
        </w:trPr>
        <w:tc>
          <w:tcPr>
            <w:tcW w:w="3920" w:type="pct"/>
            <w:gridSpan w:val="2"/>
          </w:tcPr>
          <w:p w14:paraId="4A6C0EAA"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14:paraId="2E7B6973" w14:textId="3C2AD31F"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14:paraId="4F892483" w14:textId="52DA578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17694A" w:rsidRPr="00974C1A" w14:paraId="18E55571" w14:textId="77777777" w:rsidTr="00501B21">
        <w:trPr>
          <w:trHeight w:val="20"/>
        </w:trPr>
        <w:tc>
          <w:tcPr>
            <w:tcW w:w="3920" w:type="pct"/>
            <w:gridSpan w:val="2"/>
          </w:tcPr>
          <w:p w14:paraId="4021C440" w14:textId="35201FB1"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6A72B113" w14:textId="4C697D95"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14:paraId="4D00205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2BBB64F9" w14:textId="77777777" w:rsidTr="00501B21">
        <w:trPr>
          <w:trHeight w:val="20"/>
        </w:trPr>
        <w:tc>
          <w:tcPr>
            <w:tcW w:w="3920" w:type="pct"/>
            <w:gridSpan w:val="2"/>
          </w:tcPr>
          <w:p w14:paraId="3D12F035" w14:textId="13A0DCA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14:paraId="1A95E4FE" w14:textId="0603898F"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14:paraId="037E9F8C"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34BC62EE" w14:textId="77777777" w:rsidTr="00501B21">
        <w:trPr>
          <w:trHeight w:val="20"/>
        </w:trPr>
        <w:tc>
          <w:tcPr>
            <w:tcW w:w="3920" w:type="pct"/>
            <w:gridSpan w:val="2"/>
          </w:tcPr>
          <w:p w14:paraId="5F0AA006" w14:textId="7389C01D"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r w:rsidR="003B5832">
              <w:rPr>
                <w:rFonts w:ascii="Times New Roman" w:hAnsi="Times New Roman" w:cs="Times New Roman"/>
                <w:b/>
                <w:color w:val="000000"/>
                <w:sz w:val="24"/>
                <w:szCs w:val="24"/>
              </w:rPr>
              <w:t xml:space="preserve"> </w:t>
            </w:r>
          </w:p>
        </w:tc>
        <w:tc>
          <w:tcPr>
            <w:tcW w:w="370" w:type="pct"/>
          </w:tcPr>
          <w:p w14:paraId="35A9EA36" w14:textId="14E7232B"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14:paraId="528ADFE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14:paraId="5798332F" w14:textId="77777777"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04F064E0" w14:textId="77777777"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0E256656" w14:textId="3D07E6F2"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00488F">
        <w:rPr>
          <w:rFonts w:ascii="Times New Roman" w:hAnsi="Times New Roman" w:cs="Times New Roman"/>
          <w:b/>
          <w:sz w:val="24"/>
          <w:szCs w:val="24"/>
        </w:rPr>
        <w:t>ОБЩЕОБРАЗОВАТЕЛЬНОГО УЧЕБНОГО ПРЕДМЕТА</w:t>
      </w:r>
    </w:p>
    <w:p w14:paraId="4BD3BD12" w14:textId="77777777" w:rsidR="00C177B7" w:rsidRDefault="00C177B7" w:rsidP="00C177B7">
      <w:pPr>
        <w:spacing w:after="0" w:line="240" w:lineRule="auto"/>
        <w:ind w:firstLine="709"/>
        <w:rPr>
          <w:rFonts w:ascii="Times New Roman" w:hAnsi="Times New Roman" w:cs="Times New Roman"/>
          <w:b/>
          <w:sz w:val="24"/>
          <w:szCs w:val="24"/>
        </w:rPr>
      </w:pPr>
    </w:p>
    <w:p w14:paraId="15092E7D" w14:textId="77777777"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14:paraId="1C4927D0" w14:textId="4212D244"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00488F">
        <w:rPr>
          <w:rFonts w:ascii="Times New Roman" w:hAnsi="Times New Roman" w:cs="Times New Roman"/>
          <w:bCs/>
          <w:spacing w:val="-2"/>
          <w:sz w:val="24"/>
        </w:rPr>
        <w:t xml:space="preserve">ый предмет </w:t>
      </w:r>
      <w:r w:rsidRPr="00CC21A5">
        <w:rPr>
          <w:rFonts w:ascii="Times New Roman" w:hAnsi="Times New Roman" w:cs="Times New Roman"/>
          <w:bCs/>
          <w:spacing w:val="-2"/>
          <w:sz w:val="24"/>
        </w:rPr>
        <w:t xml:space="preserve">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14:paraId="3D890518" w14:textId="77777777"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14:paraId="4C953BD7"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14:paraId="142583F2"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14:paraId="7E439069"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14:paraId="01080083" w14:textId="77777777"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14:paraId="2B085884"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14:paraId="7A3878E6"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14:paraId="6382F6B1"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23ED285"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14:paraId="2F1F1993" w14:textId="77777777"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14:paraId="5724ED6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14:paraId="3EB449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14:paraId="2572DA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14:paraId="423382E3"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14:paraId="4D3103C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14:paraId="6C6A9D71"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14:paraId="5126E213" w14:textId="77777777"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14:paraId="5BBBCDA4" w14:textId="77777777"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14:paraId="4ECCE525" w14:textId="77777777"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14:paraId="257F8ABE" w14:textId="77777777"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28FA6DBF" w14:textId="77777777"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14:paraId="2A51003F"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14:paraId="00832BC9"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14:paraId="68067DD8" w14:textId="77777777" w:rsidR="0000488F" w:rsidRDefault="0000488F" w:rsidP="0000488F">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14:paraId="5C16AA26" w14:textId="77777777" w:rsidR="0000488F" w:rsidRDefault="0000488F" w:rsidP="0000488F">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14:paraId="684FA8F4" w14:textId="77777777" w:rsidR="00C177B7" w:rsidRDefault="00C177B7" w:rsidP="00C177B7">
      <w:pPr>
        <w:spacing w:after="0" w:line="240" w:lineRule="auto"/>
        <w:mirrorIndents/>
        <w:jc w:val="both"/>
        <w:rPr>
          <w:rFonts w:ascii="Times New Roman" w:hAnsi="Times New Roman"/>
          <w:bCs/>
          <w:sz w:val="24"/>
          <w:szCs w:val="24"/>
        </w:rPr>
      </w:pPr>
    </w:p>
    <w:p w14:paraId="53117F5E" w14:textId="77777777"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14:paraId="6150141C" w14:textId="77777777"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Карпова, Т. А., English</w:t>
      </w:r>
      <w:r>
        <w:rPr>
          <w:rFonts w:ascii="Times New Roman" w:hAnsi="Times New Roman"/>
          <w:sz w:val="24"/>
          <w:szCs w:val="24"/>
        </w:rPr>
        <w:t xml:space="preserve"> </w:t>
      </w:r>
      <w:r w:rsidRPr="004C68E0">
        <w:rPr>
          <w:rFonts w:ascii="Times New Roman" w:hAnsi="Times New Roman"/>
          <w:sz w:val="24"/>
          <w:szCs w:val="24"/>
        </w:rPr>
        <w:t>for</w:t>
      </w:r>
      <w:r>
        <w:rPr>
          <w:rFonts w:ascii="Times New Roman" w:hAnsi="Times New Roman"/>
          <w:sz w:val="24"/>
          <w:szCs w:val="24"/>
        </w:rPr>
        <w:t xml:space="preserve"> </w:t>
      </w:r>
      <w:r w:rsidRPr="004C68E0">
        <w:rPr>
          <w:rFonts w:ascii="Times New Roman" w:hAnsi="Times New Roman"/>
          <w:sz w:val="24"/>
          <w:szCs w:val="24"/>
        </w:rPr>
        <w:t xml:space="preserve">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14:paraId="582063A4" w14:textId="77777777"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lastRenderedPageBreak/>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r w:rsidRPr="004C68E0">
        <w:rPr>
          <w:rFonts w:ascii="Times New Roman" w:hAnsi="Times New Roman"/>
          <w:bCs/>
          <w:sz w:val="24"/>
          <w:szCs w:val="24"/>
          <w:lang w:eastAsia="en-US"/>
        </w:rPr>
        <w:t xml:space="preserve">  </w:t>
      </w:r>
    </w:p>
    <w:p w14:paraId="6D9B72E0" w14:textId="77777777"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p>
    <w:p w14:paraId="7F92F594" w14:textId="77777777"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14:paraId="43E438DC" w14:textId="77777777"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14:paraId="256620C5" w14:textId="77777777"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14:paraId="5A03FF08"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14:paraId="665BAB19"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14:paraId="65BFCC13"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14:paraId="0A04E79F" w14:textId="77777777"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14:paraId="793675C2"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14:paraId="395079C1"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14:paraId="5F5BB8B4"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14:paraId="5CC9B831" w14:textId="77777777" w:rsidR="00C177B7" w:rsidRPr="00FF5A53" w:rsidRDefault="00C177B7" w:rsidP="00C177B7">
      <w:pPr>
        <w:spacing w:after="0" w:line="276" w:lineRule="auto"/>
        <w:ind w:left="709"/>
        <w:rPr>
          <w:rFonts w:ascii="Times New Roman" w:hAnsi="Times New Roman" w:cs="Times New Roman"/>
          <w:color w:val="000000"/>
          <w:sz w:val="24"/>
          <w:lang w:eastAsia="ru-RU"/>
        </w:rPr>
      </w:pPr>
    </w:p>
    <w:p w14:paraId="41AC11BB" w14:textId="77777777" w:rsidR="00C177B7" w:rsidRDefault="00C177B7" w:rsidP="00C177B7">
      <w:pPr>
        <w:tabs>
          <w:tab w:val="center" w:pos="5102"/>
        </w:tabs>
        <w:spacing w:after="0" w:line="240" w:lineRule="auto"/>
        <w:rPr>
          <w:rFonts w:ascii="Times New Roman" w:hAnsi="Times New Roman" w:cs="Times New Roman"/>
          <w:b/>
          <w:sz w:val="24"/>
          <w:szCs w:val="24"/>
        </w:rPr>
      </w:pPr>
    </w:p>
    <w:p w14:paraId="01311C49" w14:textId="77777777"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16DED5" w14:textId="7534014A"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w:t>
      </w:r>
      <w:r w:rsidR="0000488F">
        <w:rPr>
          <w:rFonts w:ascii="Times New Roman" w:hAnsi="Times New Roman" w:cs="Times New Roman"/>
          <w:b/>
          <w:sz w:val="24"/>
          <w:szCs w:val="24"/>
        </w:rPr>
        <w:t>ГО ПРЕДМЕТА</w:t>
      </w:r>
    </w:p>
    <w:p w14:paraId="0C6F61B5"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280410E8" w14:textId="2199D49E"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00488F">
        <w:rPr>
          <w:rFonts w:ascii="Times New Roman" w:hAnsi="Times New Roman" w:cs="Times New Roman"/>
          <w:sz w:val="24"/>
          <w:szCs w:val="24"/>
          <w:lang w:eastAsia="hi-IN" w:bidi="hi-IN"/>
        </w:rPr>
        <w:t xml:space="preserve">го предмета </w:t>
      </w:r>
      <w:r w:rsidRPr="008F4700">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3F0957F1"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14:paraId="647F9336"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C177B7" w:rsidRPr="00297DC3" w14:paraId="27CA4F66" w14:textId="77777777" w:rsidTr="00FC6EEA">
        <w:tc>
          <w:tcPr>
            <w:tcW w:w="3473" w:type="dxa"/>
            <w:vAlign w:val="center"/>
          </w:tcPr>
          <w:p w14:paraId="0D3F7695"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14:paraId="56B4DE30"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14:paraId="73BCA9C8"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14:paraId="3DD2F4C2" w14:textId="77777777" w:rsidTr="00FC6EEA">
        <w:tc>
          <w:tcPr>
            <w:tcW w:w="3473" w:type="dxa"/>
          </w:tcPr>
          <w:p w14:paraId="1754CBB5"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14:paraId="2B17957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42CD4D8B" w14:textId="77777777"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14:paraId="5924B57F" w14:textId="77777777"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14:paraId="7053A778" w14:textId="77777777"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14:paraId="544C9ABB"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14:paraId="19D8E6C1"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14:paraId="3119466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14:paraId="31AE40B9"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14:paraId="04F5BD3F"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14:paraId="6269CAAA"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14:paraId="0F90BF1E"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14:paraId="3F008FD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14:paraId="139A9F1F" w14:textId="77777777"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14:paraId="2DD71957"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14:paraId="2FF3F779"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14:paraId="3D69A0C5"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14:paraId="184967CE"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14:paraId="53201331" w14:textId="77777777"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C177B7">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14:paraId="108D11F9" w14:textId="77777777"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14:paraId="0EF748C3"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14:paraId="3FAF295F" w14:textId="77777777" w:rsidR="00C177B7" w:rsidRPr="00297DC3" w:rsidRDefault="00C177B7" w:rsidP="00FC6EEA">
            <w:pPr>
              <w:rPr>
                <w:rFonts w:ascii="Times New Roman" w:hAnsi="Times New Roman" w:cs="Times New Roman"/>
                <w:szCs w:val="28"/>
                <w:lang w:eastAsia="hi-IN"/>
              </w:rPr>
            </w:pPr>
          </w:p>
        </w:tc>
      </w:tr>
      <w:tr w:rsidR="00C177B7" w:rsidRPr="00297DC3" w14:paraId="5849BF8F" w14:textId="77777777" w:rsidTr="00FC6EEA">
        <w:tc>
          <w:tcPr>
            <w:tcW w:w="3473" w:type="dxa"/>
          </w:tcPr>
          <w:p w14:paraId="610488BF"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14:paraId="05FEF22A"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209CE28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14:paraId="3DAAB0B4" w14:textId="77777777" w:rsidR="00C177B7" w:rsidRPr="008812E7" w:rsidRDefault="00C177B7" w:rsidP="00FC6EEA">
            <w:pPr>
              <w:jc w:val="both"/>
              <w:rPr>
                <w:rFonts w:ascii="Times New Roman" w:hAnsi="Times New Roman" w:cs="Times New Roman"/>
                <w:szCs w:val="28"/>
              </w:rPr>
            </w:pPr>
          </w:p>
        </w:tc>
      </w:tr>
      <w:tr w:rsidR="00C177B7" w:rsidRPr="00297DC3" w14:paraId="168C3837" w14:textId="77777777" w:rsidTr="00FC6EEA">
        <w:tc>
          <w:tcPr>
            <w:tcW w:w="3473" w:type="dxa"/>
          </w:tcPr>
          <w:p w14:paraId="2046A672"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14:paraId="516C208E"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14:paraId="3C29C9D1"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14:paraId="2A3035C9" w14:textId="77777777" w:rsidR="00C177B7" w:rsidRPr="008812E7" w:rsidRDefault="00C177B7" w:rsidP="00FC6EEA">
            <w:pPr>
              <w:jc w:val="both"/>
              <w:rPr>
                <w:rFonts w:ascii="Times New Roman" w:hAnsi="Times New Roman" w:cs="Times New Roman"/>
                <w:szCs w:val="28"/>
              </w:rPr>
            </w:pPr>
          </w:p>
        </w:tc>
      </w:tr>
      <w:tr w:rsidR="00C177B7" w:rsidRPr="00BB7431" w14:paraId="2BC48D31" w14:textId="77777777" w:rsidTr="00FC6EEA">
        <w:tc>
          <w:tcPr>
            <w:tcW w:w="3473" w:type="dxa"/>
          </w:tcPr>
          <w:p w14:paraId="1C554171"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14:paraId="0DBC4D04" w14:textId="77777777"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14:paraId="0BE35871" w14:textId="77777777" w:rsidR="00C177B7" w:rsidRPr="00BB7431" w:rsidRDefault="00C177B7" w:rsidP="00FC6EEA">
            <w:pPr>
              <w:jc w:val="both"/>
              <w:rPr>
                <w:rFonts w:ascii="Times New Roman" w:hAnsi="Times New Roman" w:cs="Times New Roman"/>
                <w:color w:val="FF0000"/>
                <w:szCs w:val="28"/>
              </w:rPr>
            </w:pPr>
          </w:p>
        </w:tc>
      </w:tr>
      <w:tr w:rsidR="00C177B7" w:rsidRPr="00BB7431" w14:paraId="168D083C" w14:textId="77777777" w:rsidTr="00FC6EEA">
        <w:tc>
          <w:tcPr>
            <w:tcW w:w="3473" w:type="dxa"/>
          </w:tcPr>
          <w:p w14:paraId="2E6955BC" w14:textId="439C5CA4"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3.1</w:t>
            </w:r>
            <w:r w:rsidRPr="002D2765">
              <w:rPr>
                <w:rFonts w:ascii="Times New Roman" w:hAnsi="Times New Roman"/>
              </w:rPr>
              <w:tab/>
              <w:t xml:space="preserve"> </w:t>
            </w:r>
            <w:r w:rsidR="00285D3D" w:rsidRPr="00285D3D">
              <w:rPr>
                <w:rFonts w:ascii="Times New Roman" w:hAnsi="Times New Roman"/>
              </w:rPr>
              <w:t>Оформлять  технологическую документацию</w:t>
            </w:r>
          </w:p>
        </w:tc>
        <w:tc>
          <w:tcPr>
            <w:tcW w:w="3474" w:type="dxa"/>
          </w:tcPr>
          <w:p w14:paraId="1A0AEB56" w14:textId="77777777"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14:paraId="2FF2F425" w14:textId="77777777" w:rsidR="00C177B7" w:rsidRPr="00BB7431" w:rsidRDefault="00C177B7" w:rsidP="00FC6EEA">
            <w:pPr>
              <w:jc w:val="both"/>
              <w:rPr>
                <w:rFonts w:ascii="Times New Roman" w:hAnsi="Times New Roman" w:cs="Times New Roman"/>
                <w:color w:val="FF0000"/>
                <w:szCs w:val="28"/>
              </w:rPr>
            </w:pPr>
          </w:p>
        </w:tc>
      </w:tr>
    </w:tbl>
    <w:p w14:paraId="3B81A2A4"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774933EF"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4E5A472B" w14:textId="77777777" w:rsidR="00C177B7" w:rsidRDefault="00C177B7" w:rsidP="00C177B7">
      <w:pPr>
        <w:rPr>
          <w:rFonts w:ascii="Times New Roman" w:hAnsi="Times New Roman" w:cs="Times New Roman"/>
          <w:b/>
          <w:bCs/>
          <w:sz w:val="24"/>
          <w:szCs w:val="24"/>
        </w:rPr>
      </w:pPr>
    </w:p>
    <w:p w14:paraId="78691376" w14:textId="77777777"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14:paraId="721C83B6"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4AF5C20C"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14:paraId="5122139C" w14:textId="77777777" w:rsidR="00C177B7" w:rsidRDefault="00C177B7" w:rsidP="00C177B7"/>
    <w:p w14:paraId="1F26E6A0" w14:textId="77777777"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142B" w14:textId="77777777" w:rsidR="005D68C4" w:rsidRDefault="005D68C4">
      <w:pPr>
        <w:spacing w:after="0" w:line="240" w:lineRule="auto"/>
      </w:pPr>
      <w:r>
        <w:separator/>
      </w:r>
    </w:p>
  </w:endnote>
  <w:endnote w:type="continuationSeparator" w:id="0">
    <w:p w14:paraId="43AB6923" w14:textId="77777777" w:rsidR="005D68C4" w:rsidRDefault="005D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A9D" w14:textId="77777777" w:rsidR="007376EB" w:rsidRDefault="007376EB">
    <w:pPr>
      <w:pStyle w:val="af"/>
      <w:jc w:val="right"/>
    </w:pPr>
  </w:p>
  <w:p w14:paraId="5AFA0E6B" w14:textId="77777777"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4EC" w14:textId="77777777" w:rsidR="007376EB" w:rsidRDefault="007376EB">
    <w:pPr>
      <w:pStyle w:val="af"/>
      <w:jc w:val="right"/>
    </w:pPr>
  </w:p>
  <w:p w14:paraId="27D585F5" w14:textId="77777777" w:rsidR="007376EB" w:rsidRDefault="007376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8706"/>
      <w:docPartObj>
        <w:docPartGallery w:val="Page Numbers (Bottom of Page)"/>
        <w:docPartUnique/>
      </w:docPartObj>
    </w:sdtPr>
    <w:sdtContent>
      <w:p w14:paraId="52BBA2A9" w14:textId="6DE7C20B" w:rsidR="004E47F0" w:rsidRDefault="004E47F0">
        <w:pPr>
          <w:pStyle w:val="af"/>
          <w:jc w:val="right"/>
        </w:pPr>
        <w:r>
          <w:fldChar w:fldCharType="begin"/>
        </w:r>
        <w:r>
          <w:instrText>PAGE   \* MERGEFORMAT</w:instrText>
        </w:r>
        <w:r>
          <w:fldChar w:fldCharType="separate"/>
        </w:r>
        <w:r>
          <w:t>2</w:t>
        </w:r>
        <w:r>
          <w:fldChar w:fldCharType="end"/>
        </w:r>
      </w:p>
    </w:sdtContent>
  </w:sdt>
  <w:p w14:paraId="623CFE49" w14:textId="77777777" w:rsidR="00C177B7" w:rsidRDefault="00C177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E1D2" w14:textId="77777777" w:rsidR="005D68C4" w:rsidRDefault="005D68C4">
      <w:pPr>
        <w:spacing w:after="0" w:line="240" w:lineRule="auto"/>
      </w:pPr>
      <w:r>
        <w:separator/>
      </w:r>
    </w:p>
  </w:footnote>
  <w:footnote w:type="continuationSeparator" w:id="0">
    <w:p w14:paraId="4CA474E8" w14:textId="77777777" w:rsidR="005D68C4" w:rsidRDefault="005D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5D4" w14:textId="5594442B"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99" w14:textId="77777777" w:rsidR="007376EB" w:rsidRPr="008C5399" w:rsidRDefault="007376EB">
    <w:pPr>
      <w:pStyle w:val="ad"/>
      <w:jc w:val="center"/>
      <w:rPr>
        <w:rFonts w:ascii="Times New Roman" w:hAnsi="Times New Roman" w:cs="Times New Roman"/>
        <w:sz w:val="24"/>
        <w:szCs w:val="24"/>
      </w:rPr>
    </w:pPr>
  </w:p>
  <w:p w14:paraId="428D629F" w14:textId="77777777" w:rsidR="007376EB" w:rsidRDefault="007376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14476"/>
      <w:docPartObj>
        <w:docPartGallery w:val="Page Numbers (Top of Page)"/>
        <w:docPartUnique/>
      </w:docPartObj>
    </w:sdtPr>
    <w:sdtEndPr>
      <w:rPr>
        <w:rFonts w:ascii="Times New Roman" w:hAnsi="Times New Roman" w:cs="Times New Roman"/>
        <w:sz w:val="24"/>
        <w:szCs w:val="24"/>
      </w:rPr>
    </w:sdtEndPr>
    <w:sdtContent>
      <w:p w14:paraId="7796A47D" w14:textId="77777777" w:rsidR="007376EB" w:rsidRPr="007C7159" w:rsidRDefault="007376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9314E43" w14:textId="77777777" w:rsidR="007376EB" w:rsidRDefault="00737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367426">
    <w:abstractNumId w:val="36"/>
  </w:num>
  <w:num w:numId="2" w16cid:durableId="510993733">
    <w:abstractNumId w:val="34"/>
  </w:num>
  <w:num w:numId="3" w16cid:durableId="1256326360">
    <w:abstractNumId w:val="17"/>
  </w:num>
  <w:num w:numId="4" w16cid:durableId="751246580">
    <w:abstractNumId w:val="41"/>
  </w:num>
  <w:num w:numId="5" w16cid:durableId="136462413">
    <w:abstractNumId w:val="33"/>
  </w:num>
  <w:num w:numId="6" w16cid:durableId="1943950650">
    <w:abstractNumId w:val="43"/>
  </w:num>
  <w:num w:numId="7" w16cid:durableId="1110050394">
    <w:abstractNumId w:val="8"/>
  </w:num>
  <w:num w:numId="8" w16cid:durableId="739601813">
    <w:abstractNumId w:val="25"/>
  </w:num>
  <w:num w:numId="9" w16cid:durableId="1260329370">
    <w:abstractNumId w:val="21"/>
  </w:num>
  <w:num w:numId="10" w16cid:durableId="1504078799">
    <w:abstractNumId w:val="40"/>
  </w:num>
  <w:num w:numId="11" w16cid:durableId="758015900">
    <w:abstractNumId w:val="11"/>
  </w:num>
  <w:num w:numId="12" w16cid:durableId="1927421127">
    <w:abstractNumId w:val="18"/>
  </w:num>
  <w:num w:numId="13" w16cid:durableId="690423200">
    <w:abstractNumId w:val="7"/>
  </w:num>
  <w:num w:numId="14" w16cid:durableId="1822622694">
    <w:abstractNumId w:val="0"/>
  </w:num>
  <w:num w:numId="15" w16cid:durableId="2041975767">
    <w:abstractNumId w:val="44"/>
  </w:num>
  <w:num w:numId="16" w16cid:durableId="1974097505">
    <w:abstractNumId w:val="28"/>
  </w:num>
  <w:num w:numId="17" w16cid:durableId="1819958581">
    <w:abstractNumId w:val="35"/>
  </w:num>
  <w:num w:numId="18" w16cid:durableId="349989663">
    <w:abstractNumId w:val="29"/>
  </w:num>
  <w:num w:numId="19" w16cid:durableId="1636519944">
    <w:abstractNumId w:val="27"/>
  </w:num>
  <w:num w:numId="20" w16cid:durableId="1619675617">
    <w:abstractNumId w:val="4"/>
  </w:num>
  <w:num w:numId="21" w16cid:durableId="491415598">
    <w:abstractNumId w:val="6"/>
  </w:num>
  <w:num w:numId="22" w16cid:durableId="1030955496">
    <w:abstractNumId w:val="10"/>
  </w:num>
  <w:num w:numId="23" w16cid:durableId="1771966015">
    <w:abstractNumId w:val="16"/>
  </w:num>
  <w:num w:numId="24" w16cid:durableId="440416229">
    <w:abstractNumId w:val="38"/>
  </w:num>
  <w:num w:numId="25" w16cid:durableId="2065249458">
    <w:abstractNumId w:val="30"/>
  </w:num>
  <w:num w:numId="26" w16cid:durableId="956644310">
    <w:abstractNumId w:val="42"/>
  </w:num>
  <w:num w:numId="27" w16cid:durableId="2005237331">
    <w:abstractNumId w:val="9"/>
  </w:num>
  <w:num w:numId="28" w16cid:durableId="1454443506">
    <w:abstractNumId w:val="5"/>
  </w:num>
  <w:num w:numId="29" w16cid:durableId="519202187">
    <w:abstractNumId w:val="37"/>
  </w:num>
  <w:num w:numId="30" w16cid:durableId="1627734313">
    <w:abstractNumId w:val="1"/>
  </w:num>
  <w:num w:numId="31" w16cid:durableId="1557231280">
    <w:abstractNumId w:val="19"/>
  </w:num>
  <w:num w:numId="32" w16cid:durableId="1492284751">
    <w:abstractNumId w:val="2"/>
  </w:num>
  <w:num w:numId="33" w16cid:durableId="1257441295">
    <w:abstractNumId w:val="3"/>
  </w:num>
  <w:num w:numId="34" w16cid:durableId="810170230">
    <w:abstractNumId w:val="26"/>
  </w:num>
  <w:num w:numId="35" w16cid:durableId="153298020">
    <w:abstractNumId w:val="13"/>
  </w:num>
  <w:num w:numId="36" w16cid:durableId="314529184">
    <w:abstractNumId w:val="15"/>
  </w:num>
  <w:num w:numId="37" w16cid:durableId="543830647">
    <w:abstractNumId w:val="20"/>
  </w:num>
  <w:num w:numId="38" w16cid:durableId="416291861">
    <w:abstractNumId w:val="23"/>
  </w:num>
  <w:num w:numId="39" w16cid:durableId="1826507102">
    <w:abstractNumId w:val="24"/>
  </w:num>
  <w:num w:numId="40" w16cid:durableId="758869526">
    <w:abstractNumId w:val="14"/>
  </w:num>
  <w:num w:numId="41" w16cid:durableId="969702687">
    <w:abstractNumId w:val="39"/>
  </w:num>
  <w:num w:numId="42" w16cid:durableId="2068604002">
    <w:abstractNumId w:val="31"/>
  </w:num>
  <w:num w:numId="43" w16cid:durableId="695085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56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10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46017">
    <w:abstractNumId w:val="22"/>
  </w:num>
  <w:num w:numId="47" w16cid:durableId="1525482799">
    <w:abstractNumId w:val="12"/>
  </w:num>
  <w:num w:numId="48" w16cid:durableId="211498120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CC5"/>
    <w:rsid w:val="00000991"/>
    <w:rsid w:val="000010CE"/>
    <w:rsid w:val="0000488F"/>
    <w:rsid w:val="0001127C"/>
    <w:rsid w:val="00017960"/>
    <w:rsid w:val="0003427D"/>
    <w:rsid w:val="00051307"/>
    <w:rsid w:val="000516FC"/>
    <w:rsid w:val="00061A31"/>
    <w:rsid w:val="00065DA8"/>
    <w:rsid w:val="00065FBF"/>
    <w:rsid w:val="00067160"/>
    <w:rsid w:val="00067C9F"/>
    <w:rsid w:val="000758DF"/>
    <w:rsid w:val="00083B19"/>
    <w:rsid w:val="000B1AC2"/>
    <w:rsid w:val="000B2965"/>
    <w:rsid w:val="000B7D3F"/>
    <w:rsid w:val="000C256E"/>
    <w:rsid w:val="000D6971"/>
    <w:rsid w:val="000F342E"/>
    <w:rsid w:val="00114FBF"/>
    <w:rsid w:val="00130886"/>
    <w:rsid w:val="0014649E"/>
    <w:rsid w:val="0014669A"/>
    <w:rsid w:val="0014673C"/>
    <w:rsid w:val="001673D5"/>
    <w:rsid w:val="00171234"/>
    <w:rsid w:val="0017694A"/>
    <w:rsid w:val="00191FF9"/>
    <w:rsid w:val="0019574C"/>
    <w:rsid w:val="00196318"/>
    <w:rsid w:val="001A1C65"/>
    <w:rsid w:val="001A69C7"/>
    <w:rsid w:val="001A7DA1"/>
    <w:rsid w:val="001A7EE6"/>
    <w:rsid w:val="001B1390"/>
    <w:rsid w:val="001B5C77"/>
    <w:rsid w:val="001D00EA"/>
    <w:rsid w:val="001E55BC"/>
    <w:rsid w:val="001E67E4"/>
    <w:rsid w:val="001F26CE"/>
    <w:rsid w:val="00222792"/>
    <w:rsid w:val="00234FBF"/>
    <w:rsid w:val="00236E32"/>
    <w:rsid w:val="00237876"/>
    <w:rsid w:val="00237BE6"/>
    <w:rsid w:val="002418BD"/>
    <w:rsid w:val="00242861"/>
    <w:rsid w:val="00245248"/>
    <w:rsid w:val="00263F5F"/>
    <w:rsid w:val="00270BB3"/>
    <w:rsid w:val="00274A6B"/>
    <w:rsid w:val="00285D3D"/>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003E"/>
    <w:rsid w:val="003B5832"/>
    <w:rsid w:val="003B5ADA"/>
    <w:rsid w:val="003E12AD"/>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C3D93"/>
    <w:rsid w:val="005D0AFF"/>
    <w:rsid w:val="005D37E7"/>
    <w:rsid w:val="005D3AD1"/>
    <w:rsid w:val="005D68C4"/>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50E8"/>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376EB"/>
    <w:rsid w:val="00746E17"/>
    <w:rsid w:val="00757680"/>
    <w:rsid w:val="00764BB0"/>
    <w:rsid w:val="00771347"/>
    <w:rsid w:val="00777FC3"/>
    <w:rsid w:val="0079011A"/>
    <w:rsid w:val="007913E3"/>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5AC4"/>
    <w:rsid w:val="00836A0E"/>
    <w:rsid w:val="00836F54"/>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401"/>
    <w:rsid w:val="00B53437"/>
    <w:rsid w:val="00B56095"/>
    <w:rsid w:val="00B63705"/>
    <w:rsid w:val="00B76438"/>
    <w:rsid w:val="00B93E4F"/>
    <w:rsid w:val="00B95E44"/>
    <w:rsid w:val="00B9600C"/>
    <w:rsid w:val="00BC7ACA"/>
    <w:rsid w:val="00BD103D"/>
    <w:rsid w:val="00BD4DD0"/>
    <w:rsid w:val="00BE3AF1"/>
    <w:rsid w:val="00BE4F02"/>
    <w:rsid w:val="00BE7B28"/>
    <w:rsid w:val="00BF3BED"/>
    <w:rsid w:val="00BF582E"/>
    <w:rsid w:val="00C00C9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90B1"/>
  <w15:docId w15:val="{8361A526-CFCA-47CC-9DA2-22EF289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rsid w:val="005114BE"/>
    <w:tblPr>
      <w:tblStyleRowBandSize w:val="1"/>
      <w:tblStyleColBandSize w:val="1"/>
      <w:tblCellMar>
        <w:left w:w="115" w:type="dxa"/>
        <w:right w:w="115" w:type="dxa"/>
      </w:tblCellMar>
    </w:tblPr>
  </w:style>
  <w:style w:type="table" w:customStyle="1" w:styleId="aff">
    <w:basedOn w:val="TableNormal0"/>
    <w:rsid w:val="005114BE"/>
    <w:pPr>
      <w:spacing w:after="0" w:line="240" w:lineRule="auto"/>
    </w:pPr>
    <w:tblPr>
      <w:tblStyleRowBandSize w:val="1"/>
      <w:tblStyleColBandSize w:val="1"/>
      <w:tblCellMar>
        <w:left w:w="108" w:type="dxa"/>
        <w:right w:w="108" w:type="dxa"/>
      </w:tblCellMar>
    </w:tblPr>
  </w:style>
  <w:style w:type="table" w:customStyle="1" w:styleId="aff0">
    <w:basedOn w:val="TableNormal0"/>
    <w:rsid w:val="005114BE"/>
    <w:tblPr>
      <w:tblStyleRowBandSize w:val="1"/>
      <w:tblStyleColBandSize w:val="1"/>
      <w:tblCellMar>
        <w:left w:w="115" w:type="dxa"/>
        <w:right w:w="115" w:type="dxa"/>
      </w:tblCellMar>
    </w:tblPr>
  </w:style>
  <w:style w:type="table" w:customStyle="1" w:styleId="aff1">
    <w:basedOn w:val="TableNormal0"/>
    <w:rsid w:val="005114BE"/>
    <w:tblPr>
      <w:tblStyleRowBandSize w:val="1"/>
      <w:tblStyleColBandSize w:val="1"/>
      <w:tblCellMar>
        <w:left w:w="115" w:type="dxa"/>
        <w:right w:w="115" w:type="dxa"/>
      </w:tblCellMar>
    </w:tblPr>
  </w:style>
  <w:style w:type="table" w:customStyle="1" w:styleId="aff2">
    <w:basedOn w:val="TableNormal0"/>
    <w:rsid w:val="005114BE"/>
    <w:tblPr>
      <w:tblStyleRowBandSize w:val="1"/>
      <w:tblStyleColBandSize w:val="1"/>
      <w:tblCellMar>
        <w:left w:w="115" w:type="dxa"/>
        <w:right w:w="115" w:type="dxa"/>
      </w:tblCellMar>
    </w:tblPr>
  </w:style>
  <w:style w:type="table" w:customStyle="1" w:styleId="aff3">
    <w:basedOn w:val="TableNormal0"/>
    <w:rsid w:val="005114BE"/>
    <w:tblPr>
      <w:tblStyleRowBandSize w:val="1"/>
      <w:tblStyleColBandSize w:val="1"/>
      <w:tblCellMar>
        <w:left w:w="115" w:type="dxa"/>
        <w:right w:w="115" w:type="dxa"/>
      </w:tblCellMar>
    </w:tblPr>
  </w:style>
  <w:style w:type="table" w:customStyle="1" w:styleId="aff4">
    <w:basedOn w:val="TableNormal0"/>
    <w:rsid w:val="005114BE"/>
    <w:tblPr>
      <w:tblStyleRowBandSize w:val="1"/>
      <w:tblStyleColBandSize w:val="1"/>
      <w:tblCellMar>
        <w:left w:w="115" w:type="dxa"/>
        <w:right w:w="115" w:type="dxa"/>
      </w:tblCellMar>
    </w:tblPr>
  </w:style>
  <w:style w:type="table" w:customStyle="1" w:styleId="aff5">
    <w:basedOn w:val="TableNormal0"/>
    <w:rsid w:val="005114BE"/>
    <w:tblPr>
      <w:tblStyleRowBandSize w:val="1"/>
      <w:tblStyleColBandSize w:val="1"/>
      <w:tblCellMar>
        <w:left w:w="115" w:type="dxa"/>
        <w:right w:w="115" w:type="dxa"/>
      </w:tblCellMar>
    </w:tblPr>
  </w:style>
  <w:style w:type="table" w:customStyle="1" w:styleId="aff6">
    <w:basedOn w:val="TableNormal0"/>
    <w:rsid w:val="005114BE"/>
    <w:tblPr>
      <w:tblStyleRowBandSize w:val="1"/>
      <w:tblStyleColBandSize w:val="1"/>
      <w:tblCellMar>
        <w:left w:w="115" w:type="dxa"/>
        <w:right w:w="115" w:type="dxa"/>
      </w:tblCellMar>
    </w:tblPr>
  </w:style>
  <w:style w:type="table" w:customStyle="1" w:styleId="aff7">
    <w:basedOn w:val="TableNormal0"/>
    <w:rsid w:val="005114BE"/>
    <w:tblPr>
      <w:tblStyleRowBandSize w:val="1"/>
      <w:tblStyleColBandSize w:val="1"/>
      <w:tblCellMar>
        <w:left w:w="115" w:type="dxa"/>
        <w:right w:w="115" w:type="dxa"/>
      </w:tblCellMar>
    </w:tblPr>
  </w:style>
  <w:style w:type="table" w:customStyle="1" w:styleId="aff8">
    <w:basedOn w:val="TableNormal0"/>
    <w:rsid w:val="005114BE"/>
    <w:tblPr>
      <w:tblStyleRowBandSize w:val="1"/>
      <w:tblStyleColBandSize w:val="1"/>
      <w:tblCellMar>
        <w:left w:w="115" w:type="dxa"/>
        <w:right w:w="115" w:type="dxa"/>
      </w:tblCellMar>
    </w:tblPr>
  </w:style>
  <w:style w:type="table" w:customStyle="1" w:styleId="aff9">
    <w:basedOn w:val="TableNormal0"/>
    <w:rsid w:val="005114BE"/>
    <w:tblPr>
      <w:tblStyleRowBandSize w:val="1"/>
      <w:tblStyleColBandSize w:val="1"/>
      <w:tblCellMar>
        <w:left w:w="115" w:type="dxa"/>
        <w:right w:w="115" w:type="dxa"/>
      </w:tblCellMar>
    </w:tblPr>
  </w:style>
  <w:style w:type="table" w:customStyle="1" w:styleId="affa">
    <w:basedOn w:val="TableNormal0"/>
    <w:rsid w:val="005114BE"/>
    <w:tblPr>
      <w:tblStyleRowBandSize w:val="1"/>
      <w:tblStyleColBandSize w:val="1"/>
      <w:tblCellMar>
        <w:left w:w="115" w:type="dxa"/>
        <w:right w:w="115" w:type="dxa"/>
      </w:tblCellMar>
    </w:tblPr>
  </w:style>
  <w:style w:type="table" w:customStyle="1" w:styleId="affb">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c">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d">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e">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
    <w:basedOn w:val="TableNormal0"/>
    <w:rsid w:val="005114BE"/>
    <w:tblPr>
      <w:tblStyleRowBandSize w:val="1"/>
      <w:tblStyleColBandSize w:val="1"/>
      <w:tblCellMar>
        <w:left w:w="115" w:type="dxa"/>
        <w:right w:w="115" w:type="dxa"/>
      </w:tblCellMar>
    </w:tblPr>
  </w:style>
  <w:style w:type="table" w:customStyle="1" w:styleId="afff0">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1">
    <w:basedOn w:val="TableNormal0"/>
    <w:rsid w:val="005114BE"/>
    <w:tblPr>
      <w:tblStyleRowBandSize w:val="1"/>
      <w:tblStyleColBandSize w:val="1"/>
      <w:tblCellMar>
        <w:left w:w="115" w:type="dxa"/>
        <w:right w:w="115" w:type="dxa"/>
      </w:tblCellMar>
    </w:tblPr>
  </w:style>
  <w:style w:type="table" w:customStyle="1" w:styleId="afff2">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3">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4">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5">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6">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7">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8">
    <w:basedOn w:val="TableNormal0"/>
    <w:rsid w:val="005114BE"/>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Props1.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26</Pages>
  <Words>6722</Words>
  <Characters>38316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Дубовкин Андрей</cp:lastModifiedBy>
  <cp:revision>31</cp:revision>
  <cp:lastPrinted>2026-04-27T10:41:00Z</cp:lastPrinted>
  <dcterms:created xsi:type="dcterms:W3CDTF">2026-04-16T11:09:00Z</dcterms:created>
  <dcterms:modified xsi:type="dcterms:W3CDTF">2026-06-10T14:18:00Z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