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C4" w:rsidRPr="00985111" w:rsidRDefault="007D70C4" w:rsidP="007D70C4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7D70C4" w:rsidRPr="005F59C7" w:rsidRDefault="007D70C4" w:rsidP="007D70C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B97A28">
        <w:rPr>
          <w:rFonts w:ascii="Times New Roman" w:hAnsi="Times New Roman" w:cs="Times New Roman"/>
          <w:sz w:val="24"/>
          <w:szCs w:val="24"/>
        </w:rPr>
        <w:t>ОПОП-ППССЗ</w:t>
      </w:r>
      <w:r w:rsidRPr="00463984">
        <w:t xml:space="preserve"> </w:t>
      </w:r>
      <w:r w:rsidRPr="00314663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7D70C4" w:rsidRDefault="007D70C4" w:rsidP="007D70C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985111" w:rsidRDefault="007D70C4" w:rsidP="007D70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7D70C4" w:rsidRPr="00314663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D70C4" w:rsidRDefault="007D70C4" w:rsidP="007D70C4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ОП.03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Математика</w:t>
      </w:r>
    </w:p>
    <w:p w:rsidR="007D70C4" w:rsidRDefault="007D70C4" w:rsidP="007D70C4">
      <w:pPr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 xml:space="preserve">для специальности </w:t>
      </w:r>
    </w:p>
    <w:p w:rsidR="007D70C4" w:rsidRDefault="007D70C4" w:rsidP="007D70C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70C4" w:rsidRDefault="007D70C4" w:rsidP="007D70C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7D70C4" w:rsidRDefault="007D70C4" w:rsidP="007D70C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70C4" w:rsidRPr="00463984" w:rsidRDefault="007D70C4" w:rsidP="007D70C4">
      <w:pPr>
        <w:spacing w:line="360" w:lineRule="auto"/>
        <w:jc w:val="center"/>
        <w:rPr>
          <w:i/>
        </w:rPr>
      </w:pPr>
    </w:p>
    <w:p w:rsidR="007D70C4" w:rsidRPr="00B97A28" w:rsidRDefault="007D70C4" w:rsidP="007D70C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A28">
        <w:rPr>
          <w:rFonts w:ascii="Times New Roman" w:hAnsi="Times New Roman" w:cs="Times New Roman"/>
          <w:i/>
          <w:sz w:val="24"/>
          <w:szCs w:val="24"/>
        </w:rPr>
        <w:t xml:space="preserve">Базовая подготовка </w:t>
      </w:r>
    </w:p>
    <w:p w:rsidR="007D70C4" w:rsidRPr="00B97A28" w:rsidRDefault="007D70C4" w:rsidP="007D70C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A28"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7D70C4" w:rsidRPr="00B97A28" w:rsidRDefault="007D70C4" w:rsidP="007D70C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A28">
        <w:rPr>
          <w:rFonts w:ascii="Times New Roman" w:hAnsi="Times New Roman" w:cs="Times New Roman"/>
          <w:i/>
          <w:sz w:val="24"/>
          <w:szCs w:val="24"/>
        </w:rPr>
        <w:t>(год начала подготовки: 202</w:t>
      </w:r>
      <w:r w:rsidR="001A3A26">
        <w:rPr>
          <w:rFonts w:ascii="Times New Roman" w:hAnsi="Times New Roman" w:cs="Times New Roman"/>
          <w:i/>
          <w:sz w:val="24"/>
          <w:szCs w:val="24"/>
        </w:rPr>
        <w:t>6</w:t>
      </w:r>
      <w:bookmarkStart w:id="0" w:name="_GoBack"/>
      <w:bookmarkEnd w:id="0"/>
      <w:r w:rsidRPr="00B97A28">
        <w:rPr>
          <w:rFonts w:ascii="Times New Roman" w:hAnsi="Times New Roman" w:cs="Times New Roman"/>
          <w:i/>
          <w:sz w:val="24"/>
          <w:szCs w:val="24"/>
        </w:rPr>
        <w:t>)</w:t>
      </w:r>
    </w:p>
    <w:p w:rsidR="007D70C4" w:rsidRDefault="007D70C4" w:rsidP="007D70C4">
      <w:pPr>
        <w:pStyle w:val="1"/>
        <w:spacing w:line="312" w:lineRule="auto"/>
        <w:jc w:val="both"/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Default="007D70C4" w:rsidP="007D70C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D70C4" w:rsidRPr="00985111" w:rsidRDefault="007D70C4" w:rsidP="007D70C4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D70C4" w:rsidRPr="005F59C7" w:rsidRDefault="007D70C4" w:rsidP="007D70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9515D6" w:rsidRDefault="007D70C4" w:rsidP="007D70C4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t>СОДЕРЖАНИЕ</w:t>
      </w:r>
    </w:p>
    <w:p w:rsidR="007D70C4" w:rsidRPr="00314663" w:rsidRDefault="007D70C4" w:rsidP="007D70C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7D70C4" w:rsidRPr="00985111" w:rsidTr="00D05A16">
        <w:tc>
          <w:tcPr>
            <w:tcW w:w="7501" w:type="dxa"/>
          </w:tcPr>
          <w:p w:rsidR="007D70C4" w:rsidRPr="005F59C7" w:rsidRDefault="007D70C4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7D70C4" w:rsidRPr="005F59C7" w:rsidRDefault="007D70C4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4" w:rsidRPr="00985111" w:rsidTr="00D05A16">
        <w:tc>
          <w:tcPr>
            <w:tcW w:w="7501" w:type="dxa"/>
          </w:tcPr>
          <w:p w:rsidR="007D70C4" w:rsidRPr="00314663" w:rsidRDefault="007D70C4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7D70C4" w:rsidRPr="005F59C7" w:rsidRDefault="007D70C4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7D70C4" w:rsidRPr="005F59C7" w:rsidRDefault="007D70C4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0C4" w:rsidRPr="00985111" w:rsidTr="00D05A16">
        <w:tc>
          <w:tcPr>
            <w:tcW w:w="7501" w:type="dxa"/>
          </w:tcPr>
          <w:p w:rsidR="007D70C4" w:rsidRDefault="007D70C4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7D70C4" w:rsidRPr="00B97A28" w:rsidRDefault="007D70C4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20">
              <w:rPr>
                <w:caps/>
                <w:sz w:val="28"/>
                <w:szCs w:val="28"/>
                <w:u w:color="FFFFFF"/>
              </w:rPr>
              <w:tab/>
            </w:r>
            <w:r w:rsidRPr="00B97A28">
              <w:rPr>
                <w:rFonts w:ascii="Times New Roman" w:hAnsi="Times New Roman" w:cs="Times New Roman"/>
                <w:b/>
                <w:sz w:val="28"/>
                <w:szCs w:val="28"/>
                <w:u w:color="FFFFFF"/>
              </w:rPr>
              <w:t>ПЕРЕЧЕНЬ ИСПОЛЬЗУЕМЫХ МЕТОДОВ ОБУЧЕНИЯ</w:t>
            </w:r>
          </w:p>
          <w:p w:rsidR="007D70C4" w:rsidRPr="00314663" w:rsidRDefault="007D70C4" w:rsidP="00D05A1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D70C4" w:rsidRPr="005F59C7" w:rsidRDefault="007D70C4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70C4" w:rsidRPr="005F59C7" w:rsidRDefault="007D70C4" w:rsidP="007D70C4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D70C4" w:rsidRPr="00985111" w:rsidRDefault="007D70C4" w:rsidP="007D70C4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ОП.03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Математика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7D70C4" w:rsidRPr="005F59C7" w:rsidRDefault="007D70C4" w:rsidP="007D70C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7D70C4" w:rsidRPr="00985111" w:rsidRDefault="007D70C4" w:rsidP="007D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7D70C4" w:rsidRPr="00985111" w:rsidRDefault="007D70C4" w:rsidP="007D70C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ОП.03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Математика</w:t>
      </w:r>
      <w:r w:rsidRPr="009851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6F5552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общепрофессионального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цикла</w:t>
      </w: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СПО по </w:t>
      </w:r>
      <w:r w:rsidRPr="00951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985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70C4" w:rsidRPr="00985111" w:rsidRDefault="007D70C4" w:rsidP="007D70C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F5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02</w:t>
      </w:r>
      <w:r w:rsidRPr="00985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D70C4" w:rsidRPr="00985111" w:rsidRDefault="007D70C4" w:rsidP="007D7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0C4" w:rsidRPr="00314663" w:rsidRDefault="007D70C4" w:rsidP="007D70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7D70C4" w:rsidRPr="005F59C7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4536"/>
      </w:tblGrid>
      <w:tr w:rsidR="007D70C4" w:rsidRPr="00985111" w:rsidTr="00D05A16">
        <w:trPr>
          <w:trHeight w:val="649"/>
        </w:trPr>
        <w:tc>
          <w:tcPr>
            <w:tcW w:w="1271" w:type="dxa"/>
            <w:hideMark/>
          </w:tcPr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827" w:type="dxa"/>
            <w:hideMark/>
          </w:tcPr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536" w:type="dxa"/>
            <w:hideMark/>
          </w:tcPr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7D70C4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05E0">
              <w:rPr>
                <w:rFonts w:ascii="Times New Roman" w:eastAsia="Times New Roman" w:hAnsi="Times New Roman"/>
                <w:sz w:val="24"/>
              </w:rPr>
              <w:t>решать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прикладные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задачи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в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области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pacing w:val="-1"/>
                <w:sz w:val="24"/>
              </w:rPr>
              <w:t>профессиональной</w:t>
            </w:r>
            <w:r w:rsidRPr="002305E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4536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00F0">
              <w:rPr>
                <w:rFonts w:ascii="Times New Roman" w:eastAsia="Times New Roman" w:hAnsi="Times New Roman"/>
                <w:sz w:val="24"/>
              </w:rPr>
              <w:t>значение математики в профессиональной</w:t>
            </w:r>
            <w:r w:rsidRPr="00E500F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деятельности</w:t>
            </w:r>
            <w:r w:rsidRPr="00E500F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и</w:t>
            </w:r>
            <w:r w:rsidRPr="00E500F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при</w:t>
            </w:r>
            <w:r w:rsidRPr="00E500F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освоении</w:t>
            </w:r>
            <w:r w:rsidRPr="00E500F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ППСЗ;</w:t>
            </w:r>
          </w:p>
        </w:tc>
      </w:tr>
      <w:tr w:rsidR="007D70C4" w:rsidRPr="00985111" w:rsidTr="00D05A16">
        <w:trPr>
          <w:trHeight w:val="212"/>
        </w:trPr>
        <w:tc>
          <w:tcPr>
            <w:tcW w:w="1271" w:type="dxa"/>
            <w:vMerge/>
          </w:tcPr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00F0">
              <w:rPr>
                <w:rFonts w:ascii="Times New Roman" w:eastAsia="Times New Roman" w:hAnsi="Times New Roman"/>
                <w:sz w:val="24"/>
              </w:rPr>
              <w:t>основные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математические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методы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решения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прикладных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задач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в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области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профессиональной</w:t>
            </w:r>
            <w:r w:rsidRPr="00E500F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деятельности;</w:t>
            </w:r>
          </w:p>
        </w:tc>
      </w:tr>
      <w:tr w:rsidR="007D70C4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05E0">
              <w:rPr>
                <w:rFonts w:ascii="Times New Roman" w:eastAsia="Times New Roman" w:hAnsi="Times New Roman"/>
                <w:sz w:val="24"/>
              </w:rPr>
              <w:t>решать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прикладные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задачи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в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области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pacing w:val="-1"/>
                <w:sz w:val="24"/>
              </w:rPr>
              <w:t>профессиональной</w:t>
            </w:r>
            <w:r w:rsidRPr="002305E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4536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00F0">
              <w:rPr>
                <w:rFonts w:ascii="Times New Roman" w:eastAsia="Times New Roman" w:hAnsi="Times New Roman"/>
                <w:sz w:val="24"/>
              </w:rPr>
              <w:t>основные понятия и методы математического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анализа,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дискретной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математики,</w:t>
            </w:r>
            <w:r w:rsidRPr="00E500F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линейной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алгебры,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теории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комплексных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чисел, теории вероятностей и математической</w:t>
            </w:r>
            <w:r w:rsidRPr="00E500F0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статистики;</w:t>
            </w:r>
          </w:p>
        </w:tc>
      </w:tr>
      <w:tr w:rsidR="007D70C4" w:rsidRPr="00985111" w:rsidTr="00D05A16">
        <w:trPr>
          <w:trHeight w:val="212"/>
        </w:trPr>
        <w:tc>
          <w:tcPr>
            <w:tcW w:w="1271" w:type="dxa"/>
            <w:vMerge/>
          </w:tcPr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00F0">
              <w:rPr>
                <w:rFonts w:ascii="Times New Roman" w:eastAsia="Times New Roman" w:hAnsi="Times New Roman"/>
                <w:sz w:val="24"/>
              </w:rPr>
              <w:t xml:space="preserve">основы интегрального </w:t>
            </w:r>
            <w:r w:rsidRPr="00E500F0">
              <w:rPr>
                <w:rFonts w:ascii="Times New Roman" w:eastAsia="Times New Roman" w:hAnsi="Times New Roman"/>
                <w:spacing w:val="-4"/>
                <w:sz w:val="24"/>
              </w:rPr>
              <w:t>и</w:t>
            </w:r>
            <w:r w:rsidRPr="00E500F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дифференциального</w:t>
            </w:r>
            <w:r w:rsidRPr="00E500F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E500F0">
              <w:rPr>
                <w:rFonts w:ascii="Times New Roman" w:eastAsia="Times New Roman" w:hAnsi="Times New Roman"/>
                <w:sz w:val="24"/>
              </w:rPr>
              <w:t>исчисления</w:t>
            </w:r>
          </w:p>
        </w:tc>
      </w:tr>
      <w:tr w:rsidR="007D70C4" w:rsidRPr="00985111" w:rsidTr="00D05A16">
        <w:trPr>
          <w:trHeight w:val="212"/>
        </w:trPr>
        <w:tc>
          <w:tcPr>
            <w:tcW w:w="1271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05E0">
              <w:rPr>
                <w:rFonts w:ascii="Times New Roman" w:eastAsia="Times New Roman" w:hAnsi="Times New Roman"/>
                <w:sz w:val="24"/>
              </w:rPr>
              <w:t>решать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прикладные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задачи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в</w:t>
            </w:r>
            <w:r w:rsidRPr="002305E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области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pacing w:val="-1"/>
                <w:sz w:val="24"/>
              </w:rPr>
              <w:t>профессиональной</w:t>
            </w:r>
            <w:r w:rsidRPr="002305E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4536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D70C4" w:rsidRPr="00985111" w:rsidTr="00D05A16">
        <w:trPr>
          <w:trHeight w:val="212"/>
        </w:trPr>
        <w:tc>
          <w:tcPr>
            <w:tcW w:w="1271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  <w:p w:rsidR="007D70C4" w:rsidRPr="00985111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4536" w:type="dxa"/>
          </w:tcPr>
          <w:p w:rsidR="007D70C4" w:rsidRPr="00985111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</w:tbl>
    <w:p w:rsidR="007D70C4" w:rsidRPr="00E509CE" w:rsidRDefault="007D70C4" w:rsidP="007D70C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E509CE">
        <w:rPr>
          <w:rFonts w:ascii="Times New Roman" w:hAnsi="Times New Roman" w:cs="Times New Roman"/>
          <w:sz w:val="24"/>
          <w:szCs w:val="24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:rsidR="007D70C4" w:rsidRPr="00E509CE" w:rsidRDefault="007D70C4" w:rsidP="007D70C4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9CE">
        <w:rPr>
          <w:rFonts w:ascii="Times New Roman" w:hAnsi="Times New Roman" w:cs="Times New Roman"/>
          <w:sz w:val="24"/>
          <w:szCs w:val="24"/>
        </w:rPr>
        <w:t>ЛР.2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7D70C4" w:rsidRPr="00E509CE" w:rsidRDefault="007D70C4" w:rsidP="007D70C4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9CE">
        <w:rPr>
          <w:rFonts w:ascii="Times New Roman" w:eastAsia="Calibri" w:hAnsi="Times New Roman" w:cs="Times New Roman"/>
          <w:sz w:val="24"/>
          <w:szCs w:val="24"/>
        </w:rPr>
        <w:t xml:space="preserve">ЛР.4 </w:t>
      </w:r>
      <w:r w:rsidRPr="00E509CE">
        <w:rPr>
          <w:rFonts w:ascii="Times New Roman" w:hAnsi="Times New Roman" w:cs="Times New Roman"/>
          <w:sz w:val="24"/>
          <w:szCs w:val="24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D70C4" w:rsidRPr="00E509CE" w:rsidRDefault="007D70C4" w:rsidP="007D70C4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9CE">
        <w:rPr>
          <w:rFonts w:ascii="Times New Roman" w:hAnsi="Times New Roman" w:cs="Times New Roman"/>
          <w:sz w:val="24"/>
          <w:szCs w:val="24"/>
        </w:rPr>
        <w:t>ЛР.23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D70C4" w:rsidRPr="00E509CE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9CE">
        <w:rPr>
          <w:rFonts w:ascii="Times New Roman" w:hAnsi="Times New Roman" w:cs="Times New Roman"/>
          <w:sz w:val="24"/>
          <w:szCs w:val="24"/>
        </w:rPr>
        <w:lastRenderedPageBreak/>
        <w:t>ЛР.30 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</w:r>
    </w:p>
    <w:p w:rsidR="007D70C4" w:rsidRDefault="007D70C4" w:rsidP="007D70C4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0C4" w:rsidRDefault="007D70C4" w:rsidP="007D70C4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0C4" w:rsidRPr="00314663" w:rsidRDefault="007D70C4" w:rsidP="007D70C4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7D70C4" w:rsidRPr="005F59C7" w:rsidRDefault="007D70C4" w:rsidP="007D70C4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91"/>
        <w:gridCol w:w="2531"/>
      </w:tblGrid>
      <w:tr w:rsidR="007D70C4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D70C4" w:rsidRPr="005F59C7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7D70C4" w:rsidRPr="005F59C7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7D70C4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D70C4" w:rsidRPr="00985111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7D70C4" w:rsidRPr="00314663" w:rsidRDefault="00830449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78</w:t>
            </w:r>
          </w:p>
        </w:tc>
      </w:tr>
      <w:tr w:rsidR="007D70C4" w:rsidRPr="00985111" w:rsidTr="00D05A16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7D70C4" w:rsidRPr="00985111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7D70C4" w:rsidRPr="00314663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55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36</w:t>
            </w:r>
          </w:p>
        </w:tc>
      </w:tr>
      <w:tr w:rsidR="007D70C4" w:rsidRPr="00985111" w:rsidTr="00D05A16">
        <w:trPr>
          <w:trHeight w:val="336"/>
        </w:trPr>
        <w:tc>
          <w:tcPr>
            <w:tcW w:w="5000" w:type="pct"/>
            <w:gridSpan w:val="2"/>
            <w:vAlign w:val="center"/>
          </w:tcPr>
          <w:p w:rsidR="007D70C4" w:rsidRPr="00985111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7D70C4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D70C4" w:rsidRPr="00985111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7D70C4" w:rsidRPr="00314663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55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18</w:t>
            </w:r>
          </w:p>
        </w:tc>
      </w:tr>
      <w:tr w:rsidR="007D70C4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D70C4" w:rsidRPr="00985111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7D70C4" w:rsidRPr="00314663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55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36</w:t>
            </w:r>
          </w:p>
        </w:tc>
      </w:tr>
      <w:tr w:rsidR="007D70C4" w:rsidRPr="00985111" w:rsidTr="00D05A16">
        <w:trPr>
          <w:trHeight w:val="267"/>
        </w:trPr>
        <w:tc>
          <w:tcPr>
            <w:tcW w:w="3685" w:type="pct"/>
            <w:vAlign w:val="center"/>
          </w:tcPr>
          <w:p w:rsidR="007D70C4" w:rsidRPr="009515D6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7D70C4" w:rsidRPr="00314663" w:rsidRDefault="00830449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7D70C4" w:rsidRPr="00985111" w:rsidTr="00D05A16">
        <w:trPr>
          <w:trHeight w:val="331"/>
        </w:trPr>
        <w:tc>
          <w:tcPr>
            <w:tcW w:w="3685" w:type="pct"/>
            <w:vAlign w:val="center"/>
          </w:tcPr>
          <w:p w:rsidR="007D70C4" w:rsidRPr="00985111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7D70C4" w:rsidRPr="00314663" w:rsidRDefault="007D70C4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 3 семестр</w:t>
            </w:r>
          </w:p>
        </w:tc>
      </w:tr>
    </w:tbl>
    <w:p w:rsidR="007D70C4" w:rsidRPr="00985111" w:rsidRDefault="007D70C4" w:rsidP="007D70C4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D70C4" w:rsidRPr="005F59C7" w:rsidRDefault="007D70C4" w:rsidP="007D70C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70C4" w:rsidRPr="005F59C7" w:rsidSect="00B07A59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7D70C4" w:rsidRPr="005311E6" w:rsidRDefault="007D70C4" w:rsidP="007D70C4">
      <w:pPr>
        <w:pStyle w:val="a3"/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 и содержание учебной дисциплины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7245"/>
        <w:gridCol w:w="2125"/>
        <w:gridCol w:w="2553"/>
      </w:tblGrid>
      <w:tr w:rsidR="007D70C4" w:rsidRPr="00F40646" w:rsidTr="00D05A16">
        <w:trPr>
          <w:trHeight w:val="20"/>
        </w:trPr>
        <w:tc>
          <w:tcPr>
            <w:tcW w:w="876" w:type="pct"/>
            <w:vAlign w:val="center"/>
          </w:tcPr>
          <w:p w:rsidR="007D70C4" w:rsidRPr="00F40646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06" w:type="pct"/>
            <w:vAlign w:val="center"/>
          </w:tcPr>
          <w:p w:rsidR="007D70C4" w:rsidRPr="00F40646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618" w:type="pct"/>
            <w:gridSpan w:val="2"/>
            <w:vAlign w:val="center"/>
          </w:tcPr>
          <w:p w:rsidR="007D70C4" w:rsidRPr="00877ABF" w:rsidRDefault="007D70C4" w:rsidP="007D70C4">
            <w:pPr>
              <w:pStyle w:val="a3"/>
              <w:numPr>
                <w:ilvl w:val="0"/>
                <w:numId w:val="4"/>
              </w:num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87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7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7D70C4" w:rsidRPr="00F40646" w:rsidTr="00D05A16">
        <w:trPr>
          <w:trHeight w:val="307"/>
        </w:trPr>
        <w:tc>
          <w:tcPr>
            <w:tcW w:w="876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pct"/>
            <w:gridSpan w:val="2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70C4" w:rsidRPr="00F40646" w:rsidTr="00D05A16">
        <w:trPr>
          <w:trHeight w:val="20"/>
        </w:trPr>
        <w:tc>
          <w:tcPr>
            <w:tcW w:w="3382" w:type="pct"/>
            <w:gridSpan w:val="2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Математический анализ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40/26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20"/>
        </w:trPr>
        <w:tc>
          <w:tcPr>
            <w:tcW w:w="876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/>
                <w:b/>
                <w:sz w:val="24"/>
                <w:szCs w:val="24"/>
              </w:rPr>
              <w:t>Тема 1.1. Понятие о числе</w:t>
            </w: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" w:type="pct"/>
            <w:vMerge w:val="restar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529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  <w:r w:rsidRPr="00F4064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математики</w:t>
            </w:r>
            <w:r w:rsidRPr="00F4064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4064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профессиональной</w:t>
            </w:r>
            <w:r w:rsidRPr="00F406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деятельности.</w:t>
            </w:r>
            <w:r w:rsidRPr="00F4064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Цели</w:t>
            </w:r>
            <w:r w:rsidRPr="00F40646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F4064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задачи</w:t>
            </w:r>
            <w:r w:rsidRPr="00F4064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sz w:val="24"/>
                <w:szCs w:val="24"/>
              </w:rPr>
              <w:t>дисциплины.</w:t>
            </w:r>
          </w:p>
        </w:tc>
        <w:tc>
          <w:tcPr>
            <w:tcW w:w="735" w:type="pct"/>
            <w:vMerge/>
          </w:tcPr>
          <w:p w:rsidR="007D70C4" w:rsidRPr="00F40646" w:rsidRDefault="007D70C4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5" w:type="pct"/>
          </w:tcPr>
          <w:p w:rsidR="007D70C4" w:rsidRPr="00F40646" w:rsidRDefault="00830449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/>
                <w:b/>
                <w:sz w:val="24"/>
                <w:szCs w:val="24"/>
              </w:rPr>
              <w:t>Тема 1.2. Производная и ее применение</w:t>
            </w: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" w:type="pct"/>
            <w:vMerge w:val="restar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и непрерывность функции. Правила раскрытия неопределенностей. Понятие производной, ее физический и геометрический смысл. Формулы и правила дифференцирования. Производные высших порядков. Дифференциал функции. Правило Лопиталя. Общая схема исследования функции и построения ее графика</w:t>
            </w:r>
          </w:p>
        </w:tc>
        <w:tc>
          <w:tcPr>
            <w:tcW w:w="735" w:type="pct"/>
            <w:vMerge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  <w:vAlign w:val="bottom"/>
          </w:tcPr>
          <w:p w:rsidR="007D70C4" w:rsidRPr="00F40646" w:rsidRDefault="007D70C4" w:rsidP="00D05A16">
            <w:pPr>
              <w:rPr>
                <w:rFonts w:ascii="Times New Roman" w:hAnsi="Times New Roman"/>
                <w:sz w:val="24"/>
                <w:szCs w:val="24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1. </w:t>
            </w:r>
            <w:r w:rsidRPr="00F40646">
              <w:rPr>
                <w:rFonts w:ascii="Times New Roman" w:hAnsi="Times New Roman"/>
                <w:sz w:val="24"/>
                <w:szCs w:val="24"/>
              </w:rPr>
              <w:t>Вычисление пределов. Дифференцирование функций. Исследование функции, построение ее графика.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5" w:type="pct"/>
          </w:tcPr>
          <w:p w:rsidR="007D70C4" w:rsidRPr="00F40646" w:rsidRDefault="00830449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/>
                <w:b/>
                <w:sz w:val="24"/>
                <w:szCs w:val="24"/>
              </w:rPr>
              <w:t xml:space="preserve">Тема 1.3.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</w:t>
            </w:r>
            <w:r w:rsidRPr="00F4064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теории комплексных</w:t>
            </w:r>
            <w:r w:rsidRPr="00F40646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чисел.</w:t>
            </w: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" w:type="pct"/>
            <w:vMerge w:val="restar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Неопределенный интеграл и его основные свойства. Методы интегрирования: замена переменной, подведение под знак дифференциала. Определенный интеграл. Формула Ньютона – Лейбница. Геометрические приложения определенного интеграла.</w:t>
            </w:r>
          </w:p>
        </w:tc>
        <w:tc>
          <w:tcPr>
            <w:tcW w:w="735" w:type="pct"/>
            <w:vMerge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2. </w:t>
            </w:r>
            <w:r w:rsidRPr="00F40646">
              <w:rPr>
                <w:rFonts w:ascii="Times New Roman" w:hAnsi="Times New Roman" w:cs="Times New Roman"/>
                <w:sz w:val="24"/>
                <w:szCs w:val="24"/>
              </w:rPr>
              <w:t>Интегрирование функций. Вычисление определенного интеграла.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5" w:type="pct"/>
          </w:tcPr>
          <w:p w:rsidR="007D70C4" w:rsidRPr="00F40646" w:rsidRDefault="00830449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Дифференциальные уравнения.</w:t>
            </w: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" w:type="pct"/>
            <w:vMerge w:val="restar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комплексного числа. Модуль и аргумент комплексного числа. Действия над комплексными числами в алгебраической форме</w:t>
            </w:r>
          </w:p>
        </w:tc>
        <w:tc>
          <w:tcPr>
            <w:tcW w:w="735" w:type="pct"/>
            <w:vMerge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5" w:type="pct"/>
          </w:tcPr>
          <w:p w:rsidR="007D70C4" w:rsidRPr="00F40646" w:rsidRDefault="00830449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3382" w:type="pct"/>
            <w:gridSpan w:val="2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</w:t>
            </w:r>
            <w:r w:rsidRPr="00F4064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теории</w:t>
            </w:r>
            <w:r w:rsidRPr="00F4064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вероятностей</w:t>
            </w:r>
            <w:r w:rsidRPr="00F4064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F4064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математической</w:t>
            </w:r>
            <w:r w:rsidRPr="00F4064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40646">
              <w:rPr>
                <w:rFonts w:ascii="Times New Roman" w:eastAsia="Times New Roman" w:hAnsi="Times New Roman"/>
                <w:b/>
                <w:sz w:val="24"/>
                <w:szCs w:val="24"/>
              </w:rPr>
              <w:t>статистики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14/10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/>
                <w:b/>
                <w:sz w:val="24"/>
                <w:szCs w:val="24"/>
              </w:rPr>
              <w:t>Тема 2.1. Статика</w:t>
            </w: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" w:type="pct"/>
            <w:vMerge w:val="restar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2370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события, основные понятия и определения. Классическое и статистическое определение вероятности. Элементы комбинаторики. Случайные величины и их закон распределения. Формула Бернулли. Числовые характеристики случайных величин. Элементы математической статистики.</w:t>
            </w:r>
          </w:p>
        </w:tc>
        <w:tc>
          <w:tcPr>
            <w:tcW w:w="735" w:type="pct"/>
            <w:vMerge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hAnsi="Times New Roman"/>
                <w:sz w:val="24"/>
                <w:szCs w:val="24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 w:val="restar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</w:t>
            </w:r>
          </w:p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3. </w:t>
            </w:r>
            <w:r w:rsidRPr="00F40646">
              <w:rPr>
                <w:rFonts w:ascii="Times New Roman" w:hAnsi="Times New Roman"/>
                <w:sz w:val="24"/>
                <w:szCs w:val="24"/>
              </w:rPr>
              <w:t>Определение вероятности случайных событий.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F40646">
              <w:rPr>
                <w:rFonts w:ascii="Times New Roman" w:hAnsi="Times New Roman"/>
                <w:sz w:val="24"/>
                <w:szCs w:val="24"/>
              </w:rPr>
              <w:t>Расчёт числовых характеристик случайных величин.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  <w:vMerge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556"/>
        </w:trPr>
        <w:tc>
          <w:tcPr>
            <w:tcW w:w="876" w:type="pct"/>
            <w:vMerge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6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5" w:type="pct"/>
          </w:tcPr>
          <w:p w:rsidR="007D70C4" w:rsidRPr="00F40646" w:rsidRDefault="00830449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20"/>
        </w:trPr>
        <w:tc>
          <w:tcPr>
            <w:tcW w:w="3382" w:type="pct"/>
            <w:gridSpan w:val="2"/>
          </w:tcPr>
          <w:p w:rsidR="007D70C4" w:rsidRPr="00F40646" w:rsidRDefault="007D70C4" w:rsidP="00D05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735" w:type="pct"/>
          </w:tcPr>
          <w:p w:rsidR="007D70C4" w:rsidRPr="00F40646" w:rsidRDefault="007D70C4" w:rsidP="00D05A1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D70C4" w:rsidRPr="00F40646" w:rsidTr="00D05A16">
        <w:trPr>
          <w:trHeight w:val="96"/>
        </w:trPr>
        <w:tc>
          <w:tcPr>
            <w:tcW w:w="3382" w:type="pct"/>
            <w:gridSpan w:val="2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35" w:type="pct"/>
          </w:tcPr>
          <w:p w:rsidR="007D70C4" w:rsidRPr="00F40646" w:rsidRDefault="00830449" w:rsidP="00D05A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3" w:type="pct"/>
          </w:tcPr>
          <w:p w:rsidR="007D70C4" w:rsidRPr="00F40646" w:rsidRDefault="007D70C4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7D70C4" w:rsidRDefault="007D70C4" w:rsidP="007D7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0C4" w:rsidRPr="00985111" w:rsidRDefault="007D70C4" w:rsidP="007D70C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0C4" w:rsidRPr="00985111" w:rsidRDefault="007D70C4" w:rsidP="007D7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70C4" w:rsidRPr="00985111" w:rsidSect="009B713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7D70C4" w:rsidRPr="00985111" w:rsidRDefault="007D70C4" w:rsidP="007D70C4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7D70C4" w:rsidRPr="00985111" w:rsidRDefault="007D70C4" w:rsidP="007D70C4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D70C4" w:rsidRPr="00985111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учебной дисциплины должны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7D70C4" w:rsidRDefault="007D70C4" w:rsidP="007D70C4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Математика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7D70C4" w:rsidRPr="00877ABF" w:rsidRDefault="007D70C4" w:rsidP="007D70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/>
        <w:jc w:val="both"/>
        <w:rPr>
          <w:rFonts w:ascii="Times New Roman" w:hAnsi="Times New Roman"/>
          <w:b/>
          <w:bCs/>
          <w:sz w:val="24"/>
          <w:szCs w:val="24"/>
        </w:rPr>
      </w:pPr>
      <w:r w:rsidRPr="00877ABF">
        <w:rPr>
          <w:rFonts w:ascii="Times New Roman" w:hAnsi="Times New Roman"/>
          <w:b/>
          <w:bCs/>
          <w:sz w:val="24"/>
          <w:szCs w:val="24"/>
        </w:rPr>
        <w:t xml:space="preserve">Оборудование учебного кабинета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7D70C4" w:rsidRPr="00877ABF" w:rsidRDefault="007D70C4" w:rsidP="007D70C4">
      <w:pPr>
        <w:pStyle w:val="10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Cs/>
        </w:rPr>
      </w:pPr>
      <w:r w:rsidRPr="00877ABF">
        <w:rPr>
          <w:bCs/>
        </w:rPr>
        <w:t>посадочные места студентов-30 шт.;</w:t>
      </w:r>
    </w:p>
    <w:p w:rsidR="007D70C4" w:rsidRPr="00877ABF" w:rsidRDefault="007D70C4" w:rsidP="007D70C4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ABF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7D70C4" w:rsidRPr="00877ABF" w:rsidRDefault="007D70C4" w:rsidP="007D70C4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ABF">
        <w:rPr>
          <w:rFonts w:ascii="Times New Roman" w:hAnsi="Times New Roman"/>
          <w:bCs/>
          <w:sz w:val="24"/>
          <w:szCs w:val="24"/>
        </w:rPr>
        <w:t>наглядные пособия (опорные конспекты-плакаты, стенды, карточки,   раздаточный материал, модели геометрических тел);</w:t>
      </w:r>
    </w:p>
    <w:p w:rsidR="007D70C4" w:rsidRPr="00877ABF" w:rsidRDefault="007D70C4" w:rsidP="007D70C4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ABF">
        <w:rPr>
          <w:rFonts w:ascii="Times New Roman" w:hAnsi="Times New Roman"/>
          <w:bCs/>
          <w:sz w:val="24"/>
          <w:szCs w:val="24"/>
        </w:rPr>
        <w:t xml:space="preserve">учебники; </w:t>
      </w:r>
    </w:p>
    <w:p w:rsidR="007D70C4" w:rsidRPr="00877ABF" w:rsidRDefault="007D70C4" w:rsidP="007D70C4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77ABF">
        <w:rPr>
          <w:rFonts w:ascii="Times New Roman" w:hAnsi="Times New Roman"/>
          <w:bCs/>
          <w:sz w:val="24"/>
          <w:szCs w:val="24"/>
        </w:rPr>
        <w:t>комплекты практических работ;</w:t>
      </w:r>
    </w:p>
    <w:p w:rsidR="007D70C4" w:rsidRPr="002B3820" w:rsidRDefault="007D70C4" w:rsidP="007D70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7D70C4" w:rsidRPr="00985111" w:rsidRDefault="007D70C4" w:rsidP="007D70C4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D70C4" w:rsidRPr="00985111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70C4" w:rsidRPr="00985111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7D70C4" w:rsidRPr="00985111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библиотечный фонд образовательной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имеет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985111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>
        <w:rPr>
          <w:rFonts w:ascii="Times New Roman" w:hAnsi="Times New Roman" w:cs="Times New Roman"/>
          <w:sz w:val="24"/>
          <w:szCs w:val="24"/>
        </w:rPr>
        <w:br/>
      </w:r>
      <w:r w:rsidRPr="00985111">
        <w:rPr>
          <w:rFonts w:ascii="Times New Roman" w:hAnsi="Times New Roman" w:cs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библиотечного фонда образовательной организацией выбирается не менее одного издания из перечисленных ниже </w:t>
      </w:r>
      <w:r w:rsidRPr="00652A5E">
        <w:rPr>
          <w:rFonts w:ascii="Times New Roman" w:hAnsi="Times New Roman" w:cs="Times New Roman"/>
          <w:bCs/>
          <w:sz w:val="24"/>
          <w:szCs w:val="24"/>
        </w:rPr>
        <w:t>печатных изданий и (или) электронных изданий в качестве основного, при этом список может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быть дополнен новыми изданиями.</w:t>
      </w:r>
    </w:p>
    <w:p w:rsidR="007D70C4" w:rsidRPr="00985111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70C4" w:rsidRPr="00985111" w:rsidRDefault="007D70C4" w:rsidP="007D70C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7D70C4" w:rsidRPr="00877ABF" w:rsidRDefault="007D70C4" w:rsidP="007D70C4">
      <w:pPr>
        <w:pStyle w:val="a3"/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7ABF">
        <w:rPr>
          <w:rFonts w:ascii="Times New Roman" w:hAnsi="Times New Roman"/>
          <w:bCs/>
          <w:color w:val="333333"/>
          <w:sz w:val="24"/>
          <w:szCs w:val="24"/>
        </w:rPr>
        <w:t>Бардушкин В.В., Прокофьев А.А.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 Математика. Элементы высшей математики : учебник /</w:t>
      </w:r>
      <w:r w:rsidRPr="00877ABF">
        <w:rPr>
          <w:rFonts w:ascii="Times New Roman" w:hAnsi="Times New Roman"/>
          <w:bCs/>
          <w:color w:val="333333"/>
          <w:sz w:val="24"/>
          <w:szCs w:val="24"/>
        </w:rPr>
        <w:t xml:space="preserve"> Бардушкин В.В., Прокофьев А.А.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   — Москва : КУРС, 2019. — 304 с. — (СПО). — ISBN 978-5-906923-05-9.    </w:t>
      </w:r>
      <w:r w:rsidRPr="00877ABF">
        <w:rPr>
          <w:rFonts w:ascii="Times New Roman" w:hAnsi="Times New Roman"/>
          <w:color w:val="333333"/>
          <w:sz w:val="24"/>
          <w:szCs w:val="24"/>
          <w:lang w:val="en-US"/>
        </w:rPr>
        <w:t>ibooks</w:t>
      </w:r>
      <w:r w:rsidRPr="00877ABF">
        <w:rPr>
          <w:rFonts w:ascii="Times New Roman" w:hAnsi="Times New Roman"/>
          <w:color w:val="333333"/>
          <w:sz w:val="24"/>
          <w:szCs w:val="24"/>
        </w:rPr>
        <w:t>.</w:t>
      </w:r>
      <w:r w:rsidRPr="00877ABF">
        <w:rPr>
          <w:rFonts w:ascii="Times New Roman" w:hAnsi="Times New Roman"/>
          <w:color w:val="333333"/>
          <w:sz w:val="24"/>
          <w:szCs w:val="24"/>
          <w:lang w:val="en-US"/>
        </w:rPr>
        <w:t xml:space="preserve">ru 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 по паролю.</w:t>
      </w:r>
    </w:p>
    <w:p w:rsidR="007D70C4" w:rsidRPr="00877ABF" w:rsidRDefault="007D70C4" w:rsidP="007D70C4">
      <w:pPr>
        <w:pStyle w:val="a3"/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7ABF">
        <w:rPr>
          <w:rFonts w:ascii="Times New Roman" w:hAnsi="Times New Roman"/>
          <w:bCs/>
          <w:color w:val="333333"/>
          <w:sz w:val="24"/>
          <w:szCs w:val="24"/>
        </w:rPr>
        <w:t>Бардушкин В.В., Прокофьев А.А.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 Математика. Элементы высшей математики : учебник /</w:t>
      </w:r>
      <w:r w:rsidRPr="00877ABF">
        <w:rPr>
          <w:rFonts w:ascii="Times New Roman" w:hAnsi="Times New Roman"/>
          <w:bCs/>
          <w:color w:val="333333"/>
          <w:sz w:val="24"/>
          <w:szCs w:val="24"/>
        </w:rPr>
        <w:t xml:space="preserve"> Бардушкин В.В., Прокофьев А.А.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   — Москва : КУРС, 201</w:t>
      </w:r>
      <w:r w:rsidRPr="00877ABF">
        <w:rPr>
          <w:rFonts w:ascii="Times New Roman" w:hAnsi="Times New Roman"/>
          <w:color w:val="333333"/>
          <w:sz w:val="24"/>
          <w:szCs w:val="24"/>
          <w:lang w:val="en-US"/>
        </w:rPr>
        <w:t>8</w:t>
      </w:r>
      <w:r w:rsidRPr="00877ABF">
        <w:rPr>
          <w:rFonts w:ascii="Times New Roman" w:hAnsi="Times New Roman"/>
          <w:color w:val="333333"/>
          <w:sz w:val="24"/>
          <w:szCs w:val="24"/>
        </w:rPr>
        <w:t>. — 3</w:t>
      </w:r>
      <w:r w:rsidRPr="00877ABF">
        <w:rPr>
          <w:rFonts w:ascii="Times New Roman" w:hAnsi="Times New Roman"/>
          <w:color w:val="333333"/>
          <w:sz w:val="24"/>
          <w:szCs w:val="24"/>
          <w:lang w:val="en-US"/>
        </w:rPr>
        <w:t>68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 с. — (СПО). — ISBN 978-5-906923-</w:t>
      </w:r>
      <w:r w:rsidRPr="00877ABF">
        <w:rPr>
          <w:rFonts w:ascii="Times New Roman" w:hAnsi="Times New Roman"/>
          <w:color w:val="333333"/>
          <w:sz w:val="24"/>
          <w:szCs w:val="24"/>
          <w:lang w:val="en-US"/>
        </w:rPr>
        <w:t>34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-9.    </w:t>
      </w:r>
      <w:r w:rsidRPr="00877ABF">
        <w:rPr>
          <w:rFonts w:ascii="Times New Roman" w:hAnsi="Times New Roman"/>
          <w:color w:val="333333"/>
          <w:sz w:val="24"/>
          <w:szCs w:val="24"/>
          <w:lang w:val="en-US"/>
        </w:rPr>
        <w:t>ibooks</w:t>
      </w:r>
      <w:r w:rsidRPr="00877ABF">
        <w:rPr>
          <w:rFonts w:ascii="Times New Roman" w:hAnsi="Times New Roman"/>
          <w:color w:val="333333"/>
          <w:sz w:val="24"/>
          <w:szCs w:val="24"/>
        </w:rPr>
        <w:t>.</w:t>
      </w:r>
      <w:r w:rsidRPr="00877ABF">
        <w:rPr>
          <w:rFonts w:ascii="Times New Roman" w:hAnsi="Times New Roman"/>
          <w:color w:val="333333"/>
          <w:sz w:val="24"/>
          <w:szCs w:val="24"/>
          <w:lang w:val="en-US"/>
        </w:rPr>
        <w:t>ru</w:t>
      </w:r>
      <w:r w:rsidRPr="00877ABF">
        <w:rPr>
          <w:rFonts w:ascii="Times New Roman" w:hAnsi="Times New Roman"/>
          <w:color w:val="333333"/>
          <w:sz w:val="24"/>
          <w:szCs w:val="24"/>
        </w:rPr>
        <w:t xml:space="preserve"> по паролю.</w:t>
      </w:r>
    </w:p>
    <w:p w:rsidR="007D70C4" w:rsidRPr="00985111" w:rsidRDefault="007D70C4" w:rsidP="007D70C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C4" w:rsidRPr="00985111" w:rsidRDefault="007D70C4" w:rsidP="007D70C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7D70C4" w:rsidRPr="00652A5E" w:rsidRDefault="007D70C4" w:rsidP="007D70C4">
      <w:pPr>
        <w:pStyle w:val="a3"/>
        <w:widowControl w:val="0"/>
        <w:numPr>
          <w:ilvl w:val="0"/>
          <w:numId w:val="2"/>
        </w:numPr>
        <w:tabs>
          <w:tab w:val="left" w:pos="1193"/>
        </w:tabs>
        <w:autoSpaceDE w:val="0"/>
        <w:autoSpaceDN w:val="0"/>
        <w:spacing w:line="276" w:lineRule="auto"/>
        <w:ind w:left="0" w:right="2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A5E">
        <w:rPr>
          <w:rFonts w:ascii="Times New Roman" w:hAnsi="Times New Roman" w:cs="Times New Roman"/>
          <w:sz w:val="24"/>
          <w:szCs w:val="24"/>
        </w:rPr>
        <w:t>Кучер, Т. П.  Математика. Тесты : учебное пособие для среднего профессионального образования / Т. П. Кучер. — 2-е изд., испр. и доп. — Москва : Издательство Юрайт, 2023. — 541 с. — (Профессиональное образование). — ISBN 978-5-534-10555-1. — Текст : электронный // Образовательная платформа Юрайт [сайт]. — URL: https://urait.ru/bcode/512933 (дата обращения: 13.06.2023).</w:t>
      </w:r>
    </w:p>
    <w:p w:rsidR="007D70C4" w:rsidRPr="00652A5E" w:rsidRDefault="007D70C4" w:rsidP="007D70C4">
      <w:pPr>
        <w:pStyle w:val="a3"/>
        <w:widowControl w:val="0"/>
        <w:numPr>
          <w:ilvl w:val="0"/>
          <w:numId w:val="2"/>
        </w:numPr>
        <w:tabs>
          <w:tab w:val="left" w:pos="1193"/>
        </w:tabs>
        <w:autoSpaceDE w:val="0"/>
        <w:autoSpaceDN w:val="0"/>
        <w:spacing w:line="276" w:lineRule="auto"/>
        <w:ind w:left="0" w:right="2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A5E">
        <w:rPr>
          <w:rFonts w:ascii="Times New Roman" w:hAnsi="Times New Roman" w:cs="Times New Roman"/>
          <w:sz w:val="24"/>
          <w:szCs w:val="24"/>
        </w:rPr>
        <w:t xml:space="preserve">Седых, И. Ю.  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2023. — 443 с. — (Профессиональное образование). — ISBN 978-5-9916-5914-7. — Текст : электронный // Образовательная платформа Юрайт [сайт]. — URL: https://urait.ru/bcode/511991 (дата обращения: 13.06.2023). </w:t>
      </w:r>
    </w:p>
    <w:p w:rsidR="007D70C4" w:rsidRPr="00985111" w:rsidRDefault="007D70C4" w:rsidP="007D70C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70C4" w:rsidRPr="003A3A23" w:rsidRDefault="007D70C4" w:rsidP="007D70C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A3A23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7D70C4" w:rsidRPr="003A3A23" w:rsidRDefault="007D70C4" w:rsidP="007D70C4">
      <w:pPr>
        <w:widowControl w:val="0"/>
        <w:tabs>
          <w:tab w:val="left" w:pos="1193"/>
        </w:tabs>
        <w:autoSpaceDE w:val="0"/>
        <w:autoSpaceDN w:val="0"/>
        <w:spacing w:before="1" w:line="276" w:lineRule="auto"/>
        <w:ind w:right="24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A23">
        <w:rPr>
          <w:rFonts w:ascii="Times New Roman" w:hAnsi="Times New Roman" w:cs="Times New Roman"/>
          <w:bCs/>
          <w:sz w:val="24"/>
          <w:szCs w:val="24"/>
        </w:rPr>
        <w:lastRenderedPageBreak/>
        <w:t>Антонов, В.И. Линейная алгебра и аналитическая геометрия. Опорный конспект: учебное пособие. – М.: Проспект, 2011. – 144 с. –ISBN978-5-392-01333-3.</w:t>
      </w:r>
    </w:p>
    <w:p w:rsidR="007D70C4" w:rsidRPr="003A3A23" w:rsidRDefault="007D70C4" w:rsidP="007D70C4">
      <w:pPr>
        <w:widowControl w:val="0"/>
        <w:tabs>
          <w:tab w:val="left" w:pos="1193"/>
        </w:tabs>
        <w:autoSpaceDE w:val="0"/>
        <w:autoSpaceDN w:val="0"/>
        <w:spacing w:before="4" w:line="276" w:lineRule="auto"/>
        <w:ind w:right="235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A23">
        <w:rPr>
          <w:rFonts w:ascii="Times New Roman" w:hAnsi="Times New Roman" w:cs="Times New Roman"/>
          <w:bCs/>
          <w:sz w:val="24"/>
          <w:szCs w:val="24"/>
        </w:rPr>
        <w:t>Письменный, Д.Т. Конспект лекций по теории вероятностей, математической стати- стике и случайным процессам / Дмитрий Письменный. – 3-е изд. – М.: Айрис-пресс, 2008. – 2008. – 288 с. – (Высшее образование). – ISBN 978-5-8112-2966-6</w:t>
      </w:r>
    </w:p>
    <w:p w:rsidR="007D70C4" w:rsidRDefault="007D70C4" w:rsidP="007D70C4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C4" w:rsidRDefault="007D70C4" w:rsidP="007D70C4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C4" w:rsidRPr="00985111" w:rsidRDefault="007D70C4" w:rsidP="007D70C4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70C4" w:rsidRPr="00985111" w:rsidRDefault="007D70C4" w:rsidP="007D70C4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7D70C4" w:rsidRPr="00985111" w:rsidRDefault="007D70C4" w:rsidP="007D70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D70C4" w:rsidRPr="00985111" w:rsidRDefault="007D70C4" w:rsidP="007D70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3855"/>
        <w:gridCol w:w="2403"/>
      </w:tblGrid>
      <w:tr w:rsidR="007D70C4" w:rsidRPr="00E00210" w:rsidTr="00D05A16">
        <w:tc>
          <w:tcPr>
            <w:tcW w:w="1750" w:type="pct"/>
          </w:tcPr>
          <w:p w:rsidR="007D70C4" w:rsidRPr="00E00210" w:rsidRDefault="007D70C4" w:rsidP="00D05A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002" w:type="pct"/>
          </w:tcPr>
          <w:p w:rsidR="007D70C4" w:rsidRPr="00E00210" w:rsidRDefault="007D70C4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248" w:type="pct"/>
          </w:tcPr>
          <w:p w:rsidR="007D70C4" w:rsidRPr="00E00210" w:rsidRDefault="007D70C4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7D70C4" w:rsidRPr="00E00210" w:rsidTr="00D05A16">
        <w:tc>
          <w:tcPr>
            <w:tcW w:w="1750" w:type="pct"/>
          </w:tcPr>
          <w:p w:rsidR="007D70C4" w:rsidRDefault="007D70C4" w:rsidP="00D05A1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Знания: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значение математики в профессиональной деятельности и при освоении ППСЗ;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интегрального и дифференциального исчисления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7D70C4" w:rsidRPr="00E00210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002" w:type="pct"/>
          </w:tcPr>
          <w:p w:rsidR="007D70C4" w:rsidRDefault="007D70C4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Знает: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значение математики в профессиональной деятельности и при освоении ППСЗ;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интегрального и дифференциального исчисления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48" w:type="pct"/>
          </w:tcPr>
          <w:p w:rsidR="007D70C4" w:rsidRPr="00C9114A" w:rsidRDefault="007D70C4" w:rsidP="00D05A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решений прикладных</w:t>
            </w:r>
            <w:r w:rsidRPr="00C911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114A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>.</w:t>
            </w: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  <w:r w:rsidRPr="00C9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0C4" w:rsidRPr="00E00210" w:rsidTr="00D05A16">
        <w:trPr>
          <w:trHeight w:val="896"/>
        </w:trPr>
        <w:tc>
          <w:tcPr>
            <w:tcW w:w="1750" w:type="pct"/>
          </w:tcPr>
          <w:p w:rsidR="007D70C4" w:rsidRPr="002305E0" w:rsidRDefault="007D70C4" w:rsidP="00D05A16">
            <w:pPr>
              <w:rPr>
                <w:rFonts w:ascii="Times New Roman" w:eastAsia="Times New Roman" w:hAnsi="Times New Roman"/>
                <w:sz w:val="24"/>
              </w:rPr>
            </w:pPr>
            <w:r w:rsidRPr="002305E0">
              <w:rPr>
                <w:rFonts w:ascii="Times New Roman" w:eastAsia="Times New Roman" w:hAnsi="Times New Roman" w:cs="Times New Roman"/>
                <w:sz w:val="24"/>
              </w:rPr>
              <w:t>Умения:</w:t>
            </w:r>
          </w:p>
          <w:p w:rsidR="007D70C4" w:rsidRPr="00C9114A" w:rsidRDefault="007D70C4" w:rsidP="00D05A1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9114A">
              <w:rPr>
                <w:rFonts w:ascii="Times New Roman" w:eastAsia="Times New Roman" w:hAnsi="Times New Roman" w:cs="Times New Roman"/>
                <w:sz w:val="24"/>
              </w:rPr>
              <w:t>решать прикладные задачи в области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D70C4" w:rsidRPr="00E00210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eastAsia="Times New Roman" w:hAnsi="Times New Roman" w:cs="Times New Roman"/>
                <w:sz w:val="24"/>
              </w:rPr>
              <w:t>использовать различные цифровые средства для решения профессиональных задач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02" w:type="pct"/>
          </w:tcPr>
          <w:p w:rsidR="007D70C4" w:rsidRDefault="007D70C4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Умеет:</w:t>
            </w:r>
          </w:p>
          <w:p w:rsidR="007D70C4" w:rsidRPr="00C9114A" w:rsidRDefault="007D70C4" w:rsidP="00D05A1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9114A">
              <w:rPr>
                <w:rFonts w:ascii="Times New Roman" w:eastAsia="Times New Roman" w:hAnsi="Times New Roman" w:cs="Times New Roman"/>
                <w:sz w:val="24"/>
              </w:rPr>
              <w:t>решать прикладные задачи в области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eastAsia="Times New Roman" w:hAnsi="Times New Roman" w:cs="Times New Roman"/>
                <w:sz w:val="24"/>
              </w:rPr>
              <w:t>использовать различные цифровые средства для решения профессиональных задач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48" w:type="pct"/>
          </w:tcPr>
          <w:p w:rsidR="007D70C4" w:rsidRPr="00C9114A" w:rsidRDefault="007D70C4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r w:rsidRPr="00C9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и</w:t>
            </w:r>
            <w:r w:rsidRPr="00C9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хода выполнения практических</w:t>
            </w:r>
            <w:r w:rsidRPr="00C911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11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</w:tr>
    </w:tbl>
    <w:p w:rsidR="007D70C4" w:rsidRPr="00877ABF" w:rsidRDefault="007D70C4" w:rsidP="007D70C4">
      <w:pPr>
        <w:suppressAutoHyphens/>
        <w:rPr>
          <w:rFonts w:ascii="Times New Roman" w:hAnsi="Times New Roman" w:cs="Times New Roman"/>
          <w:b/>
          <w:caps/>
          <w:sz w:val="24"/>
          <w:szCs w:val="24"/>
        </w:rPr>
      </w:pPr>
      <w:r w:rsidRPr="00877ABF">
        <w:rPr>
          <w:rFonts w:ascii="Times New Roman" w:hAnsi="Times New Roman" w:cs="Times New Roman"/>
          <w:b/>
          <w:caps/>
          <w:sz w:val="24"/>
          <w:szCs w:val="24"/>
        </w:rPr>
        <w:t>5. Перечень используемых методов обучения</w:t>
      </w:r>
    </w:p>
    <w:p w:rsidR="007D70C4" w:rsidRPr="00877ABF" w:rsidRDefault="007D70C4" w:rsidP="007D70C4">
      <w:pPr>
        <w:pStyle w:val="21"/>
        <w:widowControl w:val="0"/>
        <w:spacing w:after="0" w:line="240" w:lineRule="auto"/>
        <w:jc w:val="both"/>
        <w:rPr>
          <w:b/>
          <w:u w:color="FFFFFF"/>
          <w:shd w:val="clear" w:color="auto" w:fill="FFFF00"/>
        </w:rPr>
      </w:pPr>
    </w:p>
    <w:p w:rsidR="007D70C4" w:rsidRPr="00877ABF" w:rsidRDefault="007D70C4" w:rsidP="007D70C4">
      <w:pPr>
        <w:pStyle w:val="a3"/>
        <w:numPr>
          <w:ilvl w:val="1"/>
          <w:numId w:val="7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BF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рассказ;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-практические работы;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тесты;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7D70C4" w:rsidRPr="00877ABF" w:rsidRDefault="007D70C4" w:rsidP="007D70C4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ABF">
        <w:rPr>
          <w:rFonts w:ascii="Times New Roman" w:hAnsi="Times New Roman" w:cs="Times New Roman"/>
          <w:i/>
          <w:sz w:val="24"/>
          <w:szCs w:val="24"/>
        </w:rPr>
        <w:lastRenderedPageBreak/>
        <w:t>(взаимодействие преподавателя как субъекта с обучающимся как объектом познавательной деятельности).</w:t>
      </w:r>
    </w:p>
    <w:p w:rsidR="007D70C4" w:rsidRPr="00877ABF" w:rsidRDefault="007D70C4" w:rsidP="007D70C4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0C4" w:rsidRPr="00877ABF" w:rsidRDefault="007D70C4" w:rsidP="007D70C4">
      <w:pPr>
        <w:pStyle w:val="a3"/>
        <w:numPr>
          <w:ilvl w:val="1"/>
          <w:numId w:val="7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ABF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7D70C4" w:rsidRPr="00877ABF" w:rsidRDefault="007D70C4" w:rsidP="007D70C4">
      <w:pPr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7D70C4" w:rsidRPr="00877ABF" w:rsidRDefault="007D70C4" w:rsidP="007D70C4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77ABF">
        <w:rPr>
          <w:rFonts w:ascii="Times New Roman" w:hAnsi="Times New Roman" w:cs="Times New Roman"/>
          <w:sz w:val="24"/>
          <w:szCs w:val="24"/>
        </w:rPr>
        <w:t xml:space="preserve"> (</w:t>
      </w:r>
      <w:r w:rsidRPr="00877ABF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7D70C4" w:rsidRPr="002B3820" w:rsidRDefault="007D70C4" w:rsidP="007D70C4">
      <w:pPr>
        <w:suppressAutoHyphens/>
        <w:jc w:val="both"/>
        <w:rPr>
          <w:sz w:val="28"/>
          <w:szCs w:val="28"/>
        </w:rPr>
      </w:pPr>
    </w:p>
    <w:p w:rsidR="007D70C4" w:rsidRPr="002B3820" w:rsidRDefault="007D70C4" w:rsidP="007D70C4">
      <w:pPr>
        <w:suppressAutoHyphens/>
        <w:jc w:val="both"/>
        <w:rPr>
          <w:sz w:val="28"/>
          <w:szCs w:val="28"/>
        </w:rPr>
      </w:pPr>
    </w:p>
    <w:p w:rsidR="007D70C4" w:rsidRPr="002B3820" w:rsidRDefault="007D70C4" w:rsidP="007D70C4">
      <w:pPr>
        <w:suppressAutoHyphens/>
        <w:jc w:val="both"/>
        <w:rPr>
          <w:sz w:val="28"/>
          <w:szCs w:val="28"/>
        </w:rPr>
      </w:pPr>
    </w:p>
    <w:p w:rsidR="007D70C4" w:rsidRDefault="007D70C4" w:rsidP="007D70C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70C4" w:rsidSect="004617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2AB" w:rsidRDefault="001F32AB">
      <w:r>
        <w:separator/>
      </w:r>
    </w:p>
  </w:endnote>
  <w:endnote w:type="continuationSeparator" w:id="0">
    <w:p w:rsidR="001F32AB" w:rsidRDefault="001F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2AB" w:rsidRDefault="001F32AB">
      <w:r>
        <w:separator/>
      </w:r>
    </w:p>
  </w:footnote>
  <w:footnote w:type="continuationSeparator" w:id="0">
    <w:p w:rsidR="001F32AB" w:rsidRDefault="001F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653" w:rsidRDefault="007D70C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3A2653" w:rsidRDefault="001F32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2FFE5AC9"/>
    <w:multiLevelType w:val="hybridMultilevel"/>
    <w:tmpl w:val="122EB490"/>
    <w:lvl w:ilvl="0" w:tplc="E2464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2C0C"/>
    <w:multiLevelType w:val="hybridMultilevel"/>
    <w:tmpl w:val="E89E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4FFF"/>
    <w:multiLevelType w:val="hybridMultilevel"/>
    <w:tmpl w:val="54940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356A87"/>
    <w:multiLevelType w:val="multilevel"/>
    <w:tmpl w:val="72CD03A3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473BD7"/>
    <w:multiLevelType w:val="multilevel"/>
    <w:tmpl w:val="060689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6EA864B8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C"/>
    <w:rsid w:val="001A3A26"/>
    <w:rsid w:val="001F32AB"/>
    <w:rsid w:val="003853AF"/>
    <w:rsid w:val="007D70C4"/>
    <w:rsid w:val="00830449"/>
    <w:rsid w:val="009E710D"/>
    <w:rsid w:val="00A3770C"/>
    <w:rsid w:val="00C75255"/>
    <w:rsid w:val="00D70306"/>
    <w:rsid w:val="00F50E50"/>
    <w:rsid w:val="00F5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B3A0-D135-43FC-B677-10D889A7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C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7D70C4"/>
    <w:pPr>
      <w:ind w:left="720"/>
      <w:contextualSpacing/>
    </w:pPr>
  </w:style>
  <w:style w:type="paragraph" w:styleId="a5">
    <w:name w:val="header"/>
    <w:basedOn w:val="a"/>
    <w:link w:val="a6"/>
    <w:unhideWhenUsed/>
    <w:rsid w:val="007D70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70C4"/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7D70C4"/>
  </w:style>
  <w:style w:type="paragraph" w:customStyle="1" w:styleId="1">
    <w:name w:val="Обычный1"/>
    <w:qFormat/>
    <w:rsid w:val="007D70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qFormat/>
    <w:rsid w:val="007D70C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D70C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1676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9</cp:revision>
  <dcterms:created xsi:type="dcterms:W3CDTF">2024-03-18T10:47:00Z</dcterms:created>
  <dcterms:modified xsi:type="dcterms:W3CDTF">2026-03-20T04:15:00Z</dcterms:modified>
</cp:coreProperties>
</file>