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  дисциплине  </w:t>
      </w:r>
    </w:p>
    <w:p w:rsidR="00CC3004" w:rsidRPr="003622D2" w:rsidRDefault="003622D2" w:rsidP="00CC3004">
      <w:pPr>
        <w:jc w:val="center"/>
        <w:rPr>
          <w:rFonts w:ascii="Times New Roman" w:hAnsi="Times New Roman" w:cs="Times New Roman"/>
          <w:b/>
          <w:noProof/>
          <w:sz w:val="40"/>
          <w:szCs w:val="32"/>
          <w:lang w:eastAsia="ru-RU"/>
        </w:rPr>
      </w:pPr>
      <w:r w:rsidRPr="003622D2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t>ОП 07 Железные дороги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CC3004" w:rsidRPr="009925C7" w:rsidRDefault="00CC3004" w:rsidP="00CC30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  <w:r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both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622D2" w:rsidRDefault="003622D2" w:rsidP="003622D2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3622D2" w:rsidRPr="00CF72FD" w:rsidRDefault="003622D2" w:rsidP="003622D2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F72FD">
        <w:rPr>
          <w:rFonts w:ascii="Times New Roman" w:hAnsi="Times New Roman"/>
          <w:b/>
          <w:sz w:val="24"/>
          <w:szCs w:val="24"/>
          <w:lang w:eastAsia="ru-RU"/>
        </w:rPr>
        <w:t>Варианты  заданий:</w:t>
      </w:r>
    </w:p>
    <w:p w:rsidR="003622D2" w:rsidRPr="00CF72FD" w:rsidRDefault="003622D2" w:rsidP="003622D2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>1. Какой вид транспорта получил наибольшее распространение на территории Российской Федерации?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Трубопроводный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Воздушный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В)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Железнодорожный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Г)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Автомобильный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>2. Какой вид транспорта является самым дешёвым?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Воздушный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Железнодорожный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В)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Автомобильный транспорт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Г)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Трубопроводный транспорт</w:t>
      </w:r>
      <w:r w:rsidRPr="00CF72FD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>3. Какой габарит распространяется на пути, сооружения и устройства, находящиеся на территориях промышленных предприятий?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 xml:space="preserve">1-ВМ (О-Т) 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spellStart"/>
      <w:proofErr w:type="gramEnd"/>
      <w:r w:rsidRPr="00CF72FD">
        <w:rPr>
          <w:rFonts w:ascii="Times New Roman" w:eastAsia="Calibri" w:hAnsi="Times New Roman"/>
          <w:sz w:val="24"/>
          <w:szCs w:val="24"/>
        </w:rPr>
        <w:t>Сп</w:t>
      </w:r>
      <w:proofErr w:type="spellEnd"/>
      <w:r w:rsidRPr="00CF72FD">
        <w:rPr>
          <w:rFonts w:ascii="Times New Roman" w:eastAsia="Calibri" w:hAnsi="Times New Roman"/>
          <w:sz w:val="24"/>
          <w:szCs w:val="24"/>
        </w:rPr>
        <w:t xml:space="preserve"> 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В)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1Т-1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Г)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С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>4. На сколько групп Государственным стандартом разделён габарит подвижного состава?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 xml:space="preserve">На три группы 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На четыре группы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В)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На несколько групп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Г)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На две группы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CF72FD">
        <w:rPr>
          <w:rFonts w:ascii="Times New Roman" w:eastAsia="Calibri" w:hAnsi="Times New Roman"/>
          <w:sz w:val="24"/>
          <w:szCs w:val="24"/>
        </w:rPr>
        <w:t xml:space="preserve">5. Как называются грузы, превышающие установленные пределы </w:t>
      </w:r>
      <w:proofErr w:type="spellStart"/>
      <w:r w:rsidRPr="00CF72FD">
        <w:rPr>
          <w:rFonts w:ascii="Times New Roman" w:eastAsia="Calibri" w:hAnsi="Times New Roman"/>
          <w:sz w:val="24"/>
          <w:szCs w:val="24"/>
        </w:rPr>
        <w:t>негабаритности</w:t>
      </w:r>
      <w:proofErr w:type="spellEnd"/>
      <w:r w:rsidRPr="00CF72FD">
        <w:rPr>
          <w:rFonts w:ascii="Times New Roman" w:eastAsia="Calibri" w:hAnsi="Times New Roman"/>
          <w:sz w:val="24"/>
          <w:szCs w:val="24"/>
        </w:rPr>
        <w:t>?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А)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>Негабаритные грузы</w:t>
      </w:r>
    </w:p>
    <w:p w:rsidR="003622D2" w:rsidRPr="00CF72FD" w:rsidRDefault="003622D2" w:rsidP="003622D2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F72FD">
        <w:rPr>
          <w:rFonts w:ascii="Times New Roman" w:eastAsia="Calibri" w:hAnsi="Times New Roman"/>
          <w:sz w:val="24"/>
          <w:szCs w:val="24"/>
        </w:rPr>
        <w:t>Б)</w:t>
      </w:r>
      <w:r w:rsidRPr="00CF72FD">
        <w:rPr>
          <w:rFonts w:ascii="Times New Roman" w:eastAsia="Calibri" w:hAnsi="Times New Roman"/>
          <w:sz w:val="24"/>
          <w:szCs w:val="24"/>
        </w:rPr>
        <w:tab/>
      </w:r>
      <w:proofErr w:type="gramEnd"/>
      <w:r w:rsidRPr="00CF72FD">
        <w:rPr>
          <w:rFonts w:ascii="Times New Roman" w:eastAsia="Calibri" w:hAnsi="Times New Roman"/>
          <w:sz w:val="24"/>
          <w:szCs w:val="24"/>
        </w:rPr>
        <w:t xml:space="preserve">Малогабаритные грузы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spellStart"/>
      <w:proofErr w:type="gramEnd"/>
      <w:r w:rsidRPr="00787790">
        <w:rPr>
          <w:rFonts w:ascii="Times New Roman" w:eastAsia="Calibri" w:hAnsi="Times New Roman"/>
          <w:sz w:val="28"/>
          <w:szCs w:val="28"/>
        </w:rPr>
        <w:t>Сверхнегабаритные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грузы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spellStart"/>
      <w:proofErr w:type="gramEnd"/>
      <w:r w:rsidRPr="00787790">
        <w:rPr>
          <w:rFonts w:ascii="Times New Roman" w:eastAsia="Calibri" w:hAnsi="Times New Roman"/>
          <w:sz w:val="28"/>
          <w:szCs w:val="28"/>
        </w:rPr>
        <w:t>Меганегабаритные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грузы</w:t>
      </w:r>
    </w:p>
    <w:p w:rsidR="003622D2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6. При помощи чего проверяется очертание габарита погрузки подвижного состава?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Габаритные ворота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Контрольная рама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spellStart"/>
      <w:proofErr w:type="gramEnd"/>
      <w:r w:rsidRPr="00787790">
        <w:rPr>
          <w:rFonts w:ascii="Times New Roman" w:eastAsia="Calibri" w:hAnsi="Times New Roman"/>
          <w:sz w:val="28"/>
          <w:szCs w:val="28"/>
        </w:rPr>
        <w:t>Габаритомер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«На глаз» визуально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7. Ширина колеи, применяемая на железных дорогах Российской Федерации…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1800 мм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1420 мм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1520 мм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1620 мм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8. Продольный профиль пути – это…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вертикальный разрез по оси пути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горизонтальный разрез по оси пути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проекция трассы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кривая ломаная линия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9. Поверхность земляного пути, на которую укладывают верхнее строение пути называется…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путевой площадкой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главной площадкой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рельсошпальной решёткой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 основной площадкой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10. Полоса земли от подошвы откоса до водоотводной канавы называется…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кавальер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берма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откос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резерв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11. Верхнее строение пути включает в себя: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балластный слой, шпалы, рельсы и рельсовые скрепления, стрелочный перевод и т.д.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балластный слой, контактную сеть, мосты, путепроводы и тоннели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рельсошпальную решётку и искусственные сооружения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контактную сеть и мосты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lastRenderedPageBreak/>
        <w:t>12. По форме поперечного сечения деревянные шпалы подразделяются на: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квадратные, прямоугольные, овальные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резные, обрезные, подрезанные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обрезные, полуобрезные, необрезные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длинные, короткие,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опаренные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13. Основные недостатки железобетонных шпал: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сложность крепления и стоимость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сложность изготовления и высокая жёсткость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большая масса и сложность изготовления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большая масса,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токопроводимость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>, высокая жёсткость и сложность крепления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14. Какой материал служит для изготовления рельсов?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Высокопрочная углеродистая сталь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Нержавеющее железо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Высокопрочный чугун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Армированный полипропилен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15. Сколько существует основных групп габаритов?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4;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2;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3;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6.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16. Какие габариты приближения строений бывают?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 С,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Сп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 В, Вт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 Б,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Бп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Т, 1Т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17Перечислить основные достоинства деревянных шпал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Высокое сопротивление токам, дешевизна, простота изготовления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Дешевизна, малый вес, надёжность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Большие запасы древесины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Хорошие диэлектрические характеристики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 xml:space="preserve">18. Какая длина </w:t>
      </w:r>
      <w:proofErr w:type="spellStart"/>
      <w:proofErr w:type="gramStart"/>
      <w:r w:rsidRPr="00787790">
        <w:rPr>
          <w:rFonts w:ascii="Times New Roman" w:eastAsia="Calibri" w:hAnsi="Times New Roman"/>
          <w:sz w:val="28"/>
          <w:szCs w:val="28"/>
        </w:rPr>
        <w:t>бесстыкового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 пути</w:t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750 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800 м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700 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850 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19. Шпалы относятся…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 нижнему строению пути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 искусственным сооружениям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 дополнительным сооружениям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к верхнему строению пути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 xml:space="preserve"> 20. Земляное полотно относится 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к нижнему строению пути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к верхнему строению пути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к дополнительному строению пути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к искусственным сооружениям</w:t>
      </w:r>
    </w:p>
    <w:p w:rsidR="003622D2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21. Какое напряжение в контактном проводе при переменном токе?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24– 26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21– 29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27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3кВ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22. Какое напряжение в контактном проводе при постоянном токе?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2,4 – 4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3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4,5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кВ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23. Назначение стрелочного перевода?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Предназначен для поворота поезда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Предназначен для перевода подвижного состава с одного пути на другой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Предназначен для разворота подвижного состава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Для размещения на нём подвижного состава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24.  В каком году введена в эксплуатацию железная дорога сообщением Санкт–Петербург – Москва?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1851г.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1951г.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1917 г.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1836г.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25. Как подразделяются локомотивы в зависимости от источника энергии?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Электровозы и тепловозы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Магистральные и маневровые.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Промышленные и общего пользования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Пассажирские и грузовые.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26. Как подразделяются локомотивы по роду службы?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Электровозы и тепловозы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Промышленные и общего пользования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Магистральные и маневровые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Пассажирские и грузовые.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27. Как подразделяются магистральные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Электровозы и тепловозы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Магистральные и маневровые.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Промышленные и общего пользования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Пассажирские, грузовые и грузопассажирские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 xml:space="preserve"> 28. Какими характеристиками обладают грузовые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Большой силой тяги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Большой скоростью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Большой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аэродинамичностью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Большой выносливостью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29. Какими характеристиками обладают пассажирские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Большой силой тяги.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Большой скоростью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Большой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аэродинамичностью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Большой выносливостью.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30. Что осуществляют магистральные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Стоят в депо.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Перемещают грузы в пространстве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Осуществляют работу на станции.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Водят поезда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31. Что осуществляют маневровые локомотивы?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Стоят в депо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Перемещают грузы в пространстве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Осуществляют работу на  станции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Водят поезда.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32. К какому виду локомотивов принадлежит ТЭП-70?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Пассажирский тепловоз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электровоз.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Грузовой тепловоз.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Маневровый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33. К какому виду локомотивов принадлежит 2ТЭ116?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Маневровый тепловоз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электровоз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Грузовой тепловоз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34. К какому виду локомотивов принадлежит ЭП-1?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тепловоз.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Пассажирский электровоз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Грузовой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Маневровый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35. К какому виду локомотивов принадлежит ЧМЭ3?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Пассажирский тепловоз.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Пассажирский электровоз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Грузовой 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Маневровый тепловоз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36. В записи серии локомотива 2ТЭ116 буква «Т» означает…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Тепловоз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Тепловой двигатель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Типовой локомотив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Транспорт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37. В записи серии локомотива ТЭП70 буква «П» означает…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Паровоз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Пассажирский 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Паротурбинный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Перспективный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38. Выбрать группу материалов, из которых изготавливают шпалы.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Металл, пластик, дерево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Дерево, железобетон, металл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Дерево, полимеры, карбонаты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Железобетон, карбонаты, фосфориты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39. В записи серии локомотива 2ТЭ116 цифра «2» означает…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Двухэтажный локомотив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Обслуживается в два лица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Двухсекционный локомотив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Двухъярусный локомотив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>40. Неавтономным локомотивом является…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lastRenderedPageBreak/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паровоз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spellStart"/>
      <w:proofErr w:type="gramEnd"/>
      <w:r w:rsidRPr="00787790">
        <w:rPr>
          <w:rFonts w:ascii="Times New Roman" w:eastAsia="Calibri" w:hAnsi="Times New Roman"/>
          <w:sz w:val="28"/>
          <w:szCs w:val="28"/>
        </w:rPr>
        <w:t>газотурбовоз</w:t>
      </w:r>
      <w:proofErr w:type="spellEnd"/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мотовоз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электровоз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787790">
        <w:rPr>
          <w:rFonts w:ascii="Times New Roman" w:eastAsia="Calibri" w:hAnsi="Times New Roman"/>
          <w:sz w:val="28"/>
          <w:szCs w:val="28"/>
        </w:rPr>
        <w:t xml:space="preserve"> 41. Назначение дренажных систем: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А)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перехват и отвод грунтовых вод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Б)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отвод атмосферных осадков 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В)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>защиты земляного полотна от пожаров</w:t>
      </w:r>
    </w:p>
    <w:p w:rsidR="003622D2" w:rsidRPr="00787790" w:rsidRDefault="003622D2" w:rsidP="003622D2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87790">
        <w:rPr>
          <w:rFonts w:ascii="Times New Roman" w:eastAsia="Calibri" w:hAnsi="Times New Roman"/>
          <w:sz w:val="28"/>
          <w:szCs w:val="28"/>
        </w:rPr>
        <w:t>Г)</w:t>
      </w:r>
      <w:r w:rsidRPr="00787790">
        <w:rPr>
          <w:rFonts w:ascii="Times New Roman" w:eastAsia="Calibri" w:hAnsi="Times New Roman"/>
          <w:sz w:val="28"/>
          <w:szCs w:val="28"/>
        </w:rPr>
        <w:tab/>
      </w:r>
      <w:proofErr w:type="gramEnd"/>
      <w:r w:rsidRPr="00787790">
        <w:rPr>
          <w:rFonts w:ascii="Times New Roman" w:eastAsia="Calibri" w:hAnsi="Times New Roman"/>
          <w:sz w:val="28"/>
          <w:szCs w:val="28"/>
        </w:rPr>
        <w:t xml:space="preserve">отвод </w:t>
      </w:r>
      <w:proofErr w:type="spellStart"/>
      <w:r w:rsidRPr="00787790">
        <w:rPr>
          <w:rFonts w:ascii="Times New Roman" w:eastAsia="Calibri" w:hAnsi="Times New Roman"/>
          <w:sz w:val="28"/>
          <w:szCs w:val="28"/>
        </w:rPr>
        <w:t>горючесмазочных</w:t>
      </w:r>
      <w:proofErr w:type="spellEnd"/>
      <w:r w:rsidRPr="00787790">
        <w:rPr>
          <w:rFonts w:ascii="Times New Roman" w:eastAsia="Calibri" w:hAnsi="Times New Roman"/>
          <w:sz w:val="28"/>
          <w:szCs w:val="28"/>
        </w:rPr>
        <w:t xml:space="preserve"> материалов от пути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D73D13" w:rsidRDefault="00D73D13"/>
    <w:sectPr w:rsidR="00D7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3"/>
    <w:rsid w:val="003622D2"/>
    <w:rsid w:val="00773F83"/>
    <w:rsid w:val="00CC3004"/>
    <w:rsid w:val="00D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FFFB-39AB-4C75-93F3-18AEA0E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3</cp:revision>
  <dcterms:created xsi:type="dcterms:W3CDTF">2023-04-27T10:01:00Z</dcterms:created>
  <dcterms:modified xsi:type="dcterms:W3CDTF">2023-05-12T05:37:00Z</dcterms:modified>
</cp:coreProperties>
</file>