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B6" w:rsidRDefault="00663BB6" w:rsidP="00663B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1956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ОПОП-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ППССЗ  по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специальности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23.02.06   Техническая эксплуатация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подвижного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состава железных дорог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63BB6" w:rsidRDefault="00663BB6" w:rsidP="00663BB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b/>
          <w:sz w:val="24"/>
        </w:rPr>
        <w:footnoteReference w:id="1"/>
      </w:r>
    </w:p>
    <w:p w:rsidR="00663BB6" w:rsidRDefault="009C2191" w:rsidP="00663BB6">
      <w:pPr>
        <w:spacing w:after="0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>.04</w:t>
      </w:r>
      <w:r w:rsidR="00663BB6">
        <w:rPr>
          <w:rFonts w:ascii="Times New Roman" w:hAnsi="Times New Roman" w:cs="Times New Roman"/>
          <w:b/>
          <w:bCs/>
          <w:sz w:val="24"/>
          <w:szCs w:val="24"/>
        </w:rPr>
        <w:t xml:space="preserve">  ФИЗИЧЕСКАЯ</w:t>
      </w:r>
      <w:proofErr w:type="gramEnd"/>
      <w:r w:rsidR="00663BB6">
        <w:rPr>
          <w:rFonts w:ascii="Times New Roman" w:hAnsi="Times New Roman" w:cs="Times New Roman"/>
          <w:b/>
          <w:bCs/>
          <w:sz w:val="24"/>
          <w:szCs w:val="24"/>
        </w:rPr>
        <w:t xml:space="preserve"> КУЛЬТУРА</w:t>
      </w:r>
    </w:p>
    <w:p w:rsidR="0097565F" w:rsidRDefault="0097565F" w:rsidP="009756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специальности 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97565F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23.02.06 </w:t>
      </w:r>
      <w:r w:rsidR="00663BB6">
        <w:rPr>
          <w:rFonts w:ascii="Times New Roman" w:hAnsi="Times New Roman" w:cs="Times New Roman"/>
          <w:b/>
          <w:sz w:val="24"/>
          <w:szCs w:val="24"/>
        </w:rPr>
        <w:t>Техническая эксплуатация подвижного состава железных дорог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51732E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84CA7">
        <w:rPr>
          <w:rFonts w:ascii="Times New Roman" w:hAnsi="Times New Roman" w:cs="Times New Roman"/>
          <w:b/>
          <w:sz w:val="24"/>
          <w:szCs w:val="24"/>
        </w:rPr>
        <w:t>5</w:t>
      </w: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663BB6" w:rsidTr="00663BB6">
        <w:tc>
          <w:tcPr>
            <w:tcW w:w="7526" w:type="dxa"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663BB6" w:rsidRDefault="00663BB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4-32</w:t>
            </w:r>
          </w:p>
        </w:tc>
      </w:tr>
      <w:tr w:rsidR="00663BB6" w:rsidTr="00663BB6">
        <w:trPr>
          <w:trHeight w:val="670"/>
        </w:trPr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3BB6" w:rsidTr="00663BB6">
        <w:tc>
          <w:tcPr>
            <w:tcW w:w="7526" w:type="dxa"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7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39-40</w:t>
            </w: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27F6" w:rsidRDefault="00663BB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Pr="002E4A6C" w:rsidRDefault="00663BB6" w:rsidP="002E4A6C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4A6C">
        <w:rPr>
          <w:rFonts w:ascii="Times New Roman" w:hAnsi="Times New Roman" w:cs="Times New Roman"/>
          <w:b/>
          <w:bCs/>
          <w:sz w:val="24"/>
          <w:szCs w:val="24"/>
        </w:rPr>
        <w:t xml:space="preserve">ПАСПОРТ РАБОЧЕЙ ПРОГРАММЫ </w:t>
      </w:r>
      <w:r w:rsidRPr="002E4A6C">
        <w:rPr>
          <w:rFonts w:ascii="Times New Roman" w:hAnsi="Times New Roman" w:cs="Times New Roman"/>
          <w:b/>
          <w:sz w:val="24"/>
        </w:rPr>
        <w:t>УЧЕБНОЙ ДИСЦИПЛИНЫ</w:t>
      </w:r>
    </w:p>
    <w:p w:rsidR="002E4A6C" w:rsidRPr="002E4A6C" w:rsidRDefault="002E4A6C" w:rsidP="002E4A6C">
      <w:pPr>
        <w:pStyle w:val="af9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2E4A6C" w:rsidRDefault="002E4A6C" w:rsidP="002E4A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СГ.04 Физическая культура</w:t>
      </w:r>
      <w:r>
        <w:rPr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23.02.06</w:t>
      </w:r>
      <w:r>
        <w:rPr>
          <w:rFonts w:ascii="Times New Roman" w:hAnsi="Times New Roman" w:cs="Times New Roman"/>
          <w:sz w:val="24"/>
          <w:szCs w:val="24"/>
        </w:rPr>
        <w:t xml:space="preserve">  Техническая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эксплуатация по</w:t>
      </w:r>
      <w:r w:rsidR="003950F2">
        <w:rPr>
          <w:rFonts w:ascii="Times New Roman" w:hAnsi="Times New Roman" w:cs="Times New Roman"/>
          <w:sz w:val="24"/>
          <w:szCs w:val="24"/>
        </w:rPr>
        <w:t>движного состава железных дорог.</w:t>
      </w:r>
    </w:p>
    <w:p w:rsidR="002E4A6C" w:rsidRDefault="002E4A6C" w:rsidP="002E4A6C">
      <w:pPr>
        <w:spacing w:after="0" w:line="252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Style w:val="17"/>
          <w:rFonts w:ascii="Times New Roman" w:hAnsi="Times New Roman"/>
          <w:sz w:val="24"/>
        </w:rPr>
        <w:t>При  реализации</w:t>
      </w:r>
      <w:proofErr w:type="gramEnd"/>
      <w:r>
        <w:rPr>
          <w:rStyle w:val="17"/>
          <w:rFonts w:ascii="Times New Roman" w:hAnsi="Times New Roman"/>
          <w:sz w:val="24"/>
        </w:rPr>
        <w:t xml:space="preserve">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2E4A6C" w:rsidRDefault="002E4A6C" w:rsidP="002E4A6C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2E4A6C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2E4A6C" w:rsidRPr="00336C68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E4A6C" w:rsidRDefault="002E4A6C" w:rsidP="002E4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F7926">
        <w:rPr>
          <w:rFonts w:ascii="Times New Roman" w:hAnsi="Times New Roman" w:cs="Times New Roman"/>
          <w:sz w:val="24"/>
          <w:szCs w:val="24"/>
        </w:rPr>
        <w:t>СГ</w:t>
      </w:r>
      <w:r>
        <w:rPr>
          <w:rFonts w:ascii="Times New Roman" w:hAnsi="Times New Roman" w:cs="Times New Roman"/>
          <w:sz w:val="24"/>
          <w:szCs w:val="24"/>
        </w:rPr>
        <w:t>. 04 Физическая культура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социально-</w:t>
      </w:r>
      <w:r w:rsidR="009F7926">
        <w:rPr>
          <w:rFonts w:ascii="Times New Roman" w:hAnsi="Times New Roman" w:cs="Times New Roman"/>
          <w:sz w:val="24"/>
          <w:szCs w:val="24"/>
        </w:rPr>
        <w:t>гуманитарный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Планируемые 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освоения  учебной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В результате освоения учебной дисциплины обучающийся должен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физкультурно-оздоровительную деятельность для укрепления 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здоровья, </w:t>
      </w:r>
      <w:r>
        <w:rPr>
          <w:rFonts w:ascii="Times New Roman" w:hAnsi="Times New Roman" w:cs="Times New Roman"/>
          <w:sz w:val="24"/>
          <w:szCs w:val="24"/>
        </w:rPr>
        <w:t>достижения жизненных и профессиональных целей;</w:t>
      </w:r>
    </w:p>
    <w:p w:rsidR="002E4A6C" w:rsidRDefault="002E4A6C" w:rsidP="002E4A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533C">
        <w:rPr>
          <w:rFonts w:ascii="Times New Roman" w:hAnsi="Times New Roman" w:cs="Times New Roman"/>
          <w:b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D4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 задания, связанные с самостоятельной разработкой, подготовкой, проведением студентом занятий или фрагментов занятий по изучаемым вида</w:t>
      </w:r>
    </w:p>
    <w:p w:rsidR="002E4A6C" w:rsidRDefault="002E4A6C" w:rsidP="002E4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  З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роль физической культуры в общекультурном, профессиональном и социальном развитии человека;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З.2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 В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2E4A6C" w:rsidRDefault="002E4A6C" w:rsidP="002E4A6C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ОК 01.</w:t>
      </w:r>
      <w:r>
        <w:rPr>
          <w:rFonts w:ascii="Times New Roman" w:hAnsi="Times New Roman" w:cs="Times New Roman"/>
          <w:sz w:val="24"/>
          <w:szCs w:val="24"/>
        </w:rPr>
        <w:t xml:space="preserve"> Выбирать способы решения задач профессиональной деятельности применительно к различным контекстам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ОК 04.</w:t>
      </w:r>
      <w:r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ОК 08.</w:t>
      </w:r>
      <w:r>
        <w:rPr>
          <w:rFonts w:ascii="Times New Roman" w:hAnsi="Times New Roman" w:cs="Times New Roman"/>
          <w:sz w:val="24"/>
          <w:szCs w:val="24"/>
        </w:rPr>
        <w:t xml:space="preserve">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E4A6C" w:rsidRDefault="002E4A6C" w:rsidP="002E4A6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 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ЛР 9.</w:t>
      </w:r>
      <w:r>
        <w:rPr>
          <w:rFonts w:ascii="Times New Roman" w:hAnsi="Times New Roman" w:cs="Times New Roman"/>
          <w:sz w:val="24"/>
          <w:szCs w:val="24"/>
        </w:rPr>
        <w:t xml:space="preserve"> Соблюдение и пропаганда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  здорового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безопасного образа жизни, спорта; предупреждение либо преодоление зависимости от алкоголя, табака,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веществ, азартных игр и т.д. Сохранение психологической устойчивости в ситуативно сложных или стремительно меняющихся ситуациях.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ЛР 19. </w:t>
      </w:r>
      <w:r>
        <w:rPr>
          <w:rFonts w:ascii="Times New Roman" w:hAnsi="Times New Roman" w:cs="Times New Roman"/>
          <w:sz w:val="24"/>
          <w:szCs w:val="24"/>
        </w:rPr>
        <w:t>Уважительное отношения обучающихся к результатам собственного и чужого труда.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21. </w:t>
      </w:r>
      <w:r>
        <w:rPr>
          <w:rFonts w:ascii="Times New Roman" w:hAnsi="Times New Roman" w:cs="Times New Roman"/>
          <w:sz w:val="24"/>
          <w:szCs w:val="24"/>
        </w:rPr>
        <w:t>Приобретение обучающимися опыта личной ответственности за развитие группы обучающихся.</w:t>
      </w:r>
    </w:p>
    <w:p w:rsidR="00FF17FF" w:rsidRDefault="002E4A6C" w:rsidP="002E4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22.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навыков общения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самоуправления.  </w:t>
      </w:r>
      <w:proofErr w:type="gramEnd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2235"/>
      </w:tblGrid>
      <w:tr w:rsidR="00663BB6" w:rsidTr="00663BB6">
        <w:trPr>
          <w:trHeight w:val="46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63BB6" w:rsidTr="00663BB6">
        <w:trPr>
          <w:trHeight w:val="285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 w:rsidP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rPr>
          <w:trHeight w:val="338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38"/>
        </w:trPr>
        <w:tc>
          <w:tcPr>
            <w:tcW w:w="7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9267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A727F6">
        <w:trPr>
          <w:trHeight w:val="200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 w:rsidP="00926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проводится в форме за</w:t>
            </w:r>
            <w:r w:rsidR="00926754">
              <w:rPr>
                <w:rFonts w:ascii="Times New Roman" w:hAnsi="Times New Roman" w:cs="Times New Roman"/>
                <w:sz w:val="24"/>
                <w:szCs w:val="24"/>
              </w:rPr>
              <w:t>нятий в секциях по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Проверка эффективности данного вида самостоятельной работы проводится в виде анализа результатов выступления на соревнованиях или сравнительных данных начального и конечного тестирования, демонстрирующих прирост в уровне развития физических качеств.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видом промежуточной аттестации по итогам 3, 5 и 7 семестра является «зачёт».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развития физических качеств обучающихся за 3, 5 и 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семестр  выставляется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приросту к исходным показателям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организуется тестирование в контрольных точках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входе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года;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5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семестра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63BB6" w:rsidRDefault="00663BB6" w:rsidP="009267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proofErr w:type="gramStart"/>
            <w:r w:rsidR="009B7BE8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</w:t>
            </w:r>
            <w:r w:rsidR="00F44B7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9B7BE8">
              <w:rPr>
                <w:rFonts w:ascii="Times New Roman" w:hAnsi="Times New Roman" w:cs="Times New Roman"/>
                <w:iCs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аттестация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завершению освоения учебной дисциплины  </w:t>
            </w:r>
            <w:r w:rsidR="009267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СГ. </w:t>
            </w:r>
            <w:proofErr w:type="gramStart"/>
            <w:r w:rsidR="00926754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Физическая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культура в 4, 6 и 8 семестре проводится в форме дифференцированного зачета</w:t>
            </w:r>
            <w:r>
              <w:rPr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(средний балл по контрольным тестам 4, 6 и 8  семестра).</w:t>
            </w:r>
          </w:p>
        </w:tc>
      </w:tr>
    </w:tbl>
    <w:p w:rsidR="00663BB6" w:rsidRDefault="00663BB6" w:rsidP="00663BB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1906" w:h="16838"/>
          <w:pgMar w:top="1134" w:right="595" w:bottom="1134" w:left="1134" w:header="0" w:footer="300" w:gutter="0"/>
          <w:cols w:space="720"/>
        </w:sectPr>
      </w:pPr>
    </w:p>
    <w:p w:rsidR="0048173D" w:rsidRDefault="0048173D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Тематический план и содерж</w:t>
      </w:r>
      <w:r w:rsidR="00F44B71">
        <w:rPr>
          <w:rFonts w:ascii="Times New Roman" w:hAnsi="Times New Roman" w:cs="Times New Roman"/>
          <w:b/>
          <w:sz w:val="24"/>
          <w:szCs w:val="24"/>
        </w:rPr>
        <w:t>ание учебной дисциплины ОГСЭ. 04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 семестр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9682"/>
        <w:gridCol w:w="1800"/>
        <w:gridCol w:w="1739"/>
      </w:tblGrid>
      <w:tr w:rsidR="00663BB6" w:rsidTr="00663BB6">
        <w:trPr>
          <w:trHeight w:val="1921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9B7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</w:t>
            </w:r>
            <w:r w:rsidR="0089726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gramEnd"/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proofErr w:type="gramEnd"/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F52A80" w:rsidRDefault="009C2191" w:rsidP="00F52A80">
            <w:pPr>
              <w:pStyle w:val="af9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  <w:proofErr w:type="gramEnd"/>
          </w:p>
          <w:p w:rsidR="00F52A80" w:rsidRP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182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явления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явления  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</w:t>
            </w:r>
          </w:p>
          <w:p w:rsidR="00663BB6" w:rsidRDefault="00E8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663B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A727F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F52A80" w:rsidRPr="00F52A80" w:rsidRDefault="00F52A80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0E20" w:rsidRDefault="00F52A80" w:rsidP="009C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263" w:rsidRDefault="0089726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16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proofErr w:type="gramEnd"/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</w:t>
            </w:r>
            <w:proofErr w:type="gramEnd"/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 w:rsidP="004E5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3000м(юноши), прыжки в длину с разбега способом «согнув ноги»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 Техника бега. Бег на 100 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Бег на различных участках.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 урок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500 м. девушки, 1000 м. юноши.</w:t>
            </w:r>
          </w:p>
          <w:p w:rsidR="00663BB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Ловля и передача мяча, ведение мяча, броски мяча в корзину (с места, в движении, с прыжком), вырывание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выбивание( приемы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игры в нападении: перемещение, бег обычным и приставными шагами с изменением направления и скорости, прыжки, остановки, повороты. Владение мячом: ловля и передача на 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движении, броски в корзину.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6</w:t>
            </w:r>
          </w:p>
          <w:p w:rsidR="00663BB6" w:rsidRDefault="00663BB6" w:rsidP="009C2191">
            <w:pPr>
              <w:pStyle w:val="a7"/>
              <w:spacing w:after="0" w:line="276" w:lineRule="auto"/>
              <w:jc w:val="both"/>
            </w:pPr>
            <w:r>
              <w:t xml:space="preserve">Техника игры в защите: перемещение, защитная стойка, передвижение обычными и приставными шагами. Техника владения мячом при отскоке от щита или корзины.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7</w:t>
            </w:r>
          </w:p>
          <w:p w:rsidR="00663BB6" w:rsidRDefault="00663BB6" w:rsidP="00A727F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индивидуальные тактические действия игрока с мячом и без мяча.  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защите: действия защитника против игрока с мячом и без мяча.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387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 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trHeight w:val="10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тренажерах.</w:t>
            </w:r>
            <w:r w:rsidR="00F52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со свободными весами: гантелями, штангами.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8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5834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4E5834" w:rsidP="004E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</w:p>
          <w:p w:rsidR="004E5834" w:rsidRDefault="00F5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87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3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353A13" w:rsidRDefault="00353A13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4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9738"/>
        <w:gridCol w:w="1795"/>
        <w:gridCol w:w="1690"/>
      </w:tblGrid>
      <w:tr w:rsidR="00F52A80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gramEnd"/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proofErr w:type="gramEnd"/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</w:p>
          <w:p w:rsid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2A80" w:rsidRDefault="00F52A80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2A80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№2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P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proofErr w:type="gramEnd"/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42об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353A13">
        <w:trPr>
          <w:trHeight w:val="38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оздоровительные задачи, задачи активного отдыха. Увеличивает резервные возможности организма,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упорство в достижении цели.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Переход с одновременных ходов на попеременные. Преодоление подъемов, спусков, препятствий. Переход с хода на ход в зависимости от условий дистанции и состояния лыжни. Элементы тактики лыжных гонок- распределение сил, лидирование, обгон, финиширование и др. Прохождение дистанции до 5км(девушки) и до 8км(юноши). Основные элементы тактики лыжных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гнок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Техника безопасности.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trHeight w:val="14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№15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ходьбы на лыжах. Специальные и подводящие упражнения лыжника. Техника передвижения на лыжах: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попеременный.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4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№16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без лыжных палок. Переходы с одновременных ходов к попеременным и обратно.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9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Исходные положения(стойки). Перемещения, передачи, подача, нападающий удар, прием мяча снизу двумя руками, одной рукой с последующим нападением и перекатом в сторону, на бедро и спину, прием мяча одной рукой в падении вперед и последующим скольжение, блокирование, тактика защиты и нападения.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Првила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игры. Техника безопасности. Игра по правилам.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18об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№17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безопасности. Правила игры. Расстановка игроков.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№18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Ознакомление с элементами техники игры в нападении — разбег, направление, толчок, удар по мячу. Учебная игра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№19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Подачи: нижняя прямая и боковая, верхняя прямая.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№20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Передача мяча в парах снизу и сверху двумя руками на расстоянии 4-</w:t>
            </w:r>
            <w:smartTag w:uri="urn:schemas-microsoft-com:office:smarttags" w:element="metricconverter">
              <w:smartTagPr>
                <w:attr w:name="ProductID" w:val="6 метров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6 метров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(высотой-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.). Учебная игра.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№21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Расстановка игроков при игре в защите. Двухсторонние     учебно-тренировочные     игры. Судейство в учебных и командных играх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№22</w:t>
            </w:r>
          </w:p>
          <w:p w:rsidR="008F0E20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игры в защите. Двухсторонние учебно-тренировочные игры. Судейство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0E20" w:rsidRDefault="008F0E20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№23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Выбор места игрокам для получения мяча. Двухсторонние     учебно-тренировочные     игры. Судейство в учебных и командных играх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0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№24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№25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 Юноши – верхняя подача. Девушки – любым способом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3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каждом занятии планируется решение задач по сопряженному воспитанию двигательных качеств и способностей через выполнение комплексов атлетической гимнастики с направленным влиянием на развитие определенных мышечных групп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силовых способностей в ходе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вопитание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силовой выносливости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скоростно-силовых способностей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гибкости через включение специальных комплексов упражнений.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Каждым студентом обязательно проводится самостоятельная разработка содержания и проведения занятия или фрагмента занятия по изучаемому материалу.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cantSplit/>
          <w:trHeight w:val="39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№26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построений, перестроений. Различные виды ходьбы, бега.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№27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беговых и прыжковых упражнений.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ОРУ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предметами..Подвижные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№29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 в парах.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6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№30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 Тест на мышцы брюшного пресса.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№31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24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 и нападения. Правила игры. Техника безопасности игры. Игра по упрощенным правилам на площадках разных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размеров.Игра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правилам. 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нападении. Перемещение по полю. Ведение мяча. Передачи мяча.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7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№34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Индивидуальные действия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35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D675D7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1345"/>
        </w:trPr>
        <w:tc>
          <w:tcPr>
            <w:tcW w:w="119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4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Pr="00F52A80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52A80"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52A80" w:rsidRP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9562"/>
        <w:gridCol w:w="1776"/>
        <w:gridCol w:w="1901"/>
      </w:tblGrid>
      <w:tr w:rsidR="00663BB6" w:rsidTr="00663BB6">
        <w:trPr>
          <w:trHeight w:val="633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2СР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Pr="00F52A80" w:rsidRDefault="00D643AE" w:rsidP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43AE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643AE" w:rsidRPr="00353A13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43AE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rPr>
                <w:b/>
                <w:bCs/>
              </w:rPr>
              <w:t>Практическое занятие №1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Старт. Стартовое ускорение.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пересеченной местности. Юноши 3000м. Девушки 2000м.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на выносливость без учета времени. Юноши 5000м. Девушки 3000м.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86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выбивание(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75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№5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нападении: бег с изменением направления и скорости, старты, прыжки, остановки, повороты. Владение мячом: ловля и передача мяча  в движении.  Броски в корзину: ведение два шага бросок. Бросок мяча со штрафной линии.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№6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защите: передвижение обычными и приставными шагами в различных направлениях, передвижение спиной вперед. Техника владения мячом: перехваты, вырывание и выбивание мяча. Способы противодействия броскам в корзину.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69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№7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 взаимодействие двух и трех игроков без противника и с противником. Тренировка и двухсторонняя игра. Судейство в учебных и командных играх.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защите: взаимодействие двух, трех и более игроков в защите; командные действия.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2об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26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cantSplit/>
          <w:trHeight w:val="9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2.6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тактики игры. Тренировка упражнений с мячом и ракеткой на количество повторений в одной серии. Изучение основных стоек теннисиста. Тренировка ударов у тренировочной стенки. Изучение подач. Тренировка ударов «накат» справа и слева на столе. Сочетание ударов. Свободная игра на столе. Игра на счете из одной, трех партий. Участие в соревнованиях по выполнению наибольшего количества ударов в серии.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приемы- подача, подрезка, срезка, накат,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подставка,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топ-спин,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-удар, свеча. Тактика игры, стили игры. Тактические комбинации. Тактика одиночной игры. Двухсторонняя игра.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основных стоек теннисиста. Тренировка ударов у тренировочной стенки. Изучение подач. Двусторонняя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8F0E20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ударов «накат» справа и слева на столе. Сочетание ударов. Свободная игра на столе. Игра на счете из одной, трех партий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5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6 семестр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9729"/>
        <w:gridCol w:w="1804"/>
        <w:gridCol w:w="1808"/>
      </w:tblGrid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1.1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43AE" w:rsidRPr="00353A13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D675D7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44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156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 на лыжах: Выбор способа передвижения в зависимости от рельефа местности и условий скольжения.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подъемов: лесенкой, елочкой.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спусков: в основной,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высокой.и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низкой стойках.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поворотов: переступанием, на параллельных лыжах.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60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Pr="00D675D7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D675D7" w:rsidRDefault="00D675D7" w:rsidP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D7"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5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Прием и передача мяча снизу. Отбивания мяча кулаком у верхнего края сетки, прием мяча снизу от сетки. Передача мяча назад, передача в прыжке, передача одной рукой.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8C414B">
        <w:trPr>
          <w:trHeight w:val="111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4 и 2). Подача: верхняя прямая и нижняя прямая по зонам.</w:t>
            </w:r>
          </w:p>
          <w:p w:rsid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100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игры. Различные варианты схем нападения и защиты. Двухсторонние     учебно-тренировочные     игры.    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3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на тренажёрах.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Тест по упражнению на мышцы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7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скоростно-силовой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по подтягиванию. 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27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D643AE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43AE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D643AE" w:rsidRP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3AE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 и в защите. Командные действия игроков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защите, в нападении (индивидуальные, групповые, командные действия). Учебная игра.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97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 вратаря. Взаимодействие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00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D675D7" w:rsidTr="00D675D7">
        <w:trPr>
          <w:cantSplit/>
          <w:trHeight w:val="9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препятствий. Безопорные и опорные прыжки,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прыжки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глубину,соскакивания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выскакивания, передвижение по узкой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опоре.Преодоление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полосы препятствий на время.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3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Pr="00E424A5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D675D7">
        <w:trPr>
          <w:trHeight w:val="1345"/>
        </w:trPr>
        <w:tc>
          <w:tcPr>
            <w:tcW w:w="119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6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8173D" w:rsidRDefault="0048173D" w:rsidP="00EC4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EC466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8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9643"/>
        <w:gridCol w:w="1781"/>
        <w:gridCol w:w="1793"/>
      </w:tblGrid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466F" w:rsidRPr="00353A13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10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Блокирование.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20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Подача мяча (верхняя, нижняя).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6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в защите. Различные варианты схем защиты.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46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3).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Тактика игры в нападении.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варианты схем нападения.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Атлетическая гимнастика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8C4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462F8" w:rsidRDefault="005462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тренажёрах для развития силы.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силы в упражнениях с отягощениями. Контрольный урок. Тест по подтягиванию.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на упражнения мышц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46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663BB6" w:rsidTr="00EC466F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подъёма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Техника страховки. Соревнования внутри группы.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3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1345"/>
        </w:trPr>
        <w:tc>
          <w:tcPr>
            <w:tcW w:w="118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8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A727F6" w:rsidRDefault="00A727F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663BB6" w:rsidRDefault="00663BB6" w:rsidP="00663B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537859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8C414B">
        <w:rPr>
          <w:rFonts w:ascii="Times New Roman" w:hAnsi="Times New Roman" w:cs="Times New Roman"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Cs/>
          <w:sz w:val="24"/>
          <w:szCs w:val="24"/>
        </w:rPr>
        <w:t>. 04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реализуется: в тренажёрном зале, в  спортивном зале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тренажёрного зала: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рабочий – 1шт.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Стул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Беговая дорожка JKEXER JK 7300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Блок для мышц спины (нижняя тяга)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Велотренажер JKEXER 3920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Велоэллипсоид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PROTEUS EEC 3088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Гантельный ряд (2 стойки – 6 пар, 2 стойки– 10 пар).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Голень машина (сидя)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Скамейка регулируемая 0-80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Робот для настольного тенниса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robopong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2040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Стойка для штанг (для набора из 5 штук)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Стол для настольного тенниса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блочная рама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кроссовер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мышц разгибателей бедра, сидя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профессиональный для пресса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ягодичных мышц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Штанга тренировочная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Гриф изогнутый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Зеркало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Ракетка для настольного тенниса – 10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Мяч для настольного тенниса – 20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Скамейка – 5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Шведская стенка – 4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Турник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Маты – 10 шт. </w:t>
      </w:r>
    </w:p>
    <w:p w:rsidR="00663BB6" w:rsidRPr="00A63FD5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FD5">
        <w:rPr>
          <w:rFonts w:ascii="Times New Roman" w:hAnsi="Times New Roman" w:cs="Times New Roman"/>
          <w:sz w:val="24"/>
          <w:szCs w:val="24"/>
        </w:rPr>
        <w:t xml:space="preserve"> Обручи – 4 шт.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спортивного зала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Волейбольные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Щиты баскетбольные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Корзины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Сетки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волейбольная – 1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Стойки волейбольные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Антенны волейбольные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 – 8 шт.</w:t>
      </w:r>
    </w:p>
    <w:p w:rsidR="00A63FD5" w:rsidRPr="00A63FD5" w:rsidRDefault="00A63FD5" w:rsidP="005462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663BB6" w:rsidRPr="00A63FD5" w:rsidRDefault="00663BB6" w:rsidP="00546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3FD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средства обучения:</w:t>
      </w:r>
      <w:r w:rsidRPr="00A63FD5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Компьютер.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Фотоаппарат.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Видеокамера.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Принтер.</w:t>
      </w:r>
    </w:p>
    <w:p w:rsidR="00A63FD5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Телевизор.</w:t>
      </w: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BB6" w:rsidRDefault="00663BB6" w:rsidP="00A63FD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Информационное обеспечение обучения:</w:t>
      </w:r>
    </w:p>
    <w:p w:rsidR="00663BB6" w:rsidRDefault="00663BB6" w:rsidP="00663BB6">
      <w:pPr>
        <w:tabs>
          <w:tab w:val="left" w:pos="36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3.2.1 Основные источники:</w:t>
      </w:r>
    </w:p>
    <w:p w:rsidR="00663BB6" w:rsidRDefault="00663BB6" w:rsidP="00663BB6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Виленский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 М.Я.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Физическая культура : учебник /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Виленский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М.Я., Горш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ков А.Г. — Москва : </w:t>
      </w:r>
      <w:proofErr w:type="spellStart"/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181 с. — (СПО). — ISBN 978-5-406-05218-1. — URL: https://book.ru/book/919382 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3.2.2 Дополнительные источники: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Кузнецов, В.С.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Физическая культура : учебник / Кузнецов В.С.,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Колодниц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кий</w:t>
      </w:r>
      <w:proofErr w:type="spellEnd"/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Г.А. — Москва : </w:t>
      </w:r>
      <w:proofErr w:type="spellStart"/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256 с. — (СПО). — ISBN 978-5-406-06281-4. — URL: https://book.ru/book/926242</w:t>
      </w:r>
    </w:p>
    <w:p w:rsidR="00663BB6" w:rsidRDefault="00663BB6" w:rsidP="00663BB6">
      <w:pPr>
        <w:pStyle w:val="2"/>
        <w:spacing w:after="0" w:line="240" w:lineRule="auto"/>
        <w:jc w:val="both"/>
        <w:rPr>
          <w:color w:val="000000" w:themeColor="text1"/>
        </w:rPr>
      </w:pPr>
    </w:p>
    <w:p w:rsidR="00663BB6" w:rsidRDefault="00663BB6" w:rsidP="00663BB6">
      <w:pPr>
        <w:pStyle w:val="2"/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Интернет – ресурсы:</w:t>
      </w:r>
      <w:r>
        <w:rPr>
          <w:color w:val="000000" w:themeColor="text1"/>
        </w:rPr>
        <w:tab/>
      </w:r>
    </w:p>
    <w:p w:rsidR="00663BB6" w:rsidRDefault="00663BB6" w:rsidP="00663BB6">
      <w:pPr>
        <w:pStyle w:val="2"/>
        <w:spacing w:after="0" w:line="240" w:lineRule="auto"/>
        <w:ind w:firstLine="708"/>
        <w:rPr>
          <w:color w:val="000000" w:themeColor="text1"/>
        </w:rPr>
      </w:pPr>
      <w:r>
        <w:rPr>
          <w:color w:val="000000" w:themeColor="text1"/>
        </w:rPr>
        <w:t>Спорт для всех</w:t>
      </w:r>
    </w:p>
    <w:p w:rsidR="00663BB6" w:rsidRDefault="00DD4B82" w:rsidP="00663BB6">
      <w:pPr>
        <w:pStyle w:val="2"/>
        <w:spacing w:after="0" w:line="240" w:lineRule="auto"/>
        <w:rPr>
          <w:color w:val="000000" w:themeColor="text1"/>
        </w:rPr>
      </w:pPr>
      <w:hyperlink r:id="rId8" w:history="1">
        <w:r w:rsidR="00663BB6">
          <w:rPr>
            <w:rStyle w:val="a3"/>
            <w:rFonts w:eastAsiaTheme="majorEastAsia"/>
            <w:color w:val="000000" w:themeColor="text1"/>
          </w:rPr>
          <w:t>http://ru-sports.com/sports</w:t>
        </w:r>
      </w:hyperlink>
      <w:r w:rsidR="00663BB6">
        <w:rPr>
          <w:color w:val="000000" w:themeColor="text1"/>
        </w:rPr>
        <w:t xml:space="preserve">  Спортивные дисциплины.</w:t>
      </w:r>
      <w:r w:rsidR="00663BB6"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Периодические издания: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Вестник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СамГУПС</w:t>
      </w:r>
      <w:proofErr w:type="spellEnd"/>
    </w:p>
    <w:p w:rsidR="00663BB6" w:rsidRDefault="00663BB6" w:rsidP="00663BB6">
      <w:pPr>
        <w:widowControl w:val="0"/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Перечень профессиональных баз данных и информационных справочных систем: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Электронная информационная образовательная среда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ОрИПС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- Режим доступа:  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http://mindload.ru/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СПС  «Консультант Плюс» - Режим доступа: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http://www.consultant.ru/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Научная электронная библиотека eLIBRARY.RU- Режим доступа:  </w:t>
      </w:r>
      <w:hyperlink r:id="rId11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https://elibrary.ru/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2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https://umczdt.ru/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издательства «Лань»- Режим доступа: </w:t>
      </w:r>
      <w:hyperlink r:id="rId13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https://e.lanbook.com/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BOOK.RU- Режим доступа:  </w:t>
      </w:r>
      <w:hyperlink r:id="rId14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https://www.book.ru/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ЭБС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» - Режим доступа:  </w:t>
      </w:r>
      <w:hyperlink r:id="rId15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https://urait.ru/</w:t>
        </w:r>
      </w:hyperlink>
    </w:p>
    <w:p w:rsidR="00663BB6" w:rsidRDefault="00663BB6" w:rsidP="00663BB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Дистанционное обучение осуществляется посредством образовательных платформ:</w:t>
      </w:r>
    </w:p>
    <w:p w:rsidR="00663BB6" w:rsidRDefault="00663BB6" w:rsidP="00663BB6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 ZOOM.RU </w:t>
      </w:r>
    </w:p>
    <w:p w:rsidR="00663BB6" w:rsidRDefault="00663BB6" w:rsidP="00663B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663BB6" w:rsidRDefault="00663BB6" w:rsidP="00A63FD5">
      <w:pPr>
        <w:spacing w:after="0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 Программа обеспечена необходимым комплектом лицензионного программного обеспечения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/>
        <w:rPr>
          <w:rFonts w:ascii="Times New Roman" w:hAnsi="Times New Roman" w:cs="Times New Roman"/>
          <w:b w:val="0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3.3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663BB6" w:rsidRDefault="00663BB6" w:rsidP="00663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Контроль и оценка результатов освоения учебной дисциплины </w:t>
      </w:r>
      <w:r>
        <w:rPr>
          <w:rFonts w:ascii="Times New Roman" w:hAnsi="Times New Roman" w:cs="Times New Roman"/>
          <w:iCs/>
          <w:sz w:val="24"/>
          <w:szCs w:val="24"/>
        </w:rPr>
        <w:t>ОГСЭ. 05 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учебным планом. </w:t>
      </w: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Видом промежуточной аттестации по итогам 3, 5 и 7 семестра является «зачёт».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развития физических качеств занимающихся за 3, 5 и 7  семестр  выставляется по приросту к исходным показателям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организуется тестирование в контрольных точках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входе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начало учебного года;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sz w:val="24"/>
          <w:szCs w:val="24"/>
        </w:rPr>
        <w:t xml:space="preserve">3, 5 и 7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семестра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44B71" w:rsidRDefault="00F44B71" w:rsidP="00F44B71">
      <w:pPr>
        <w:pStyle w:val="afa"/>
        <w:spacing w:before="0" w:after="0"/>
        <w:ind w:firstLine="708"/>
        <w:rPr>
          <w:iCs/>
        </w:rPr>
      </w:pPr>
      <w:r>
        <w:rPr>
          <w:iCs/>
        </w:rPr>
        <w:t>Промежуточная  аттестация по завершению освоения учебной дисциплины ОГСЭ. 05  Физическая культура в 4, 6 и 8 семестре проводится в форме дифференцированного зачета   (средний балл по контрольным тестам 4, 6 и 8  семестра).</w:t>
      </w:r>
    </w:p>
    <w:p w:rsidR="00F44B71" w:rsidRDefault="00F44B71" w:rsidP="00F44B7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Критерием успешности освоения учебного материала обучающегося является экспертная оценка преподавателя регулярности посещения обязательных учебных занятий и результатов соответствующих тестов</w:t>
      </w:r>
    </w:p>
    <w:p w:rsidR="00F44B71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F3D98" w:rsidRPr="00075267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5267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УЧЕБНОЙ</w:t>
      </w:r>
      <w:r w:rsidR="00075267" w:rsidRPr="00075267">
        <w:rPr>
          <w:rFonts w:ascii="Times New Roman" w:hAnsi="Times New Roman" w:cs="Times New Roman"/>
          <w:b/>
          <w:bCs/>
        </w:rPr>
        <w:t xml:space="preserve"> ДИСЦИПЛИН</w:t>
      </w:r>
      <w:r w:rsidR="00075267">
        <w:rPr>
          <w:rFonts w:ascii="Times New Roman" w:hAnsi="Times New Roman" w:cs="Times New Roman"/>
          <w:b/>
          <w:bCs/>
        </w:rPr>
        <w:t>Ы</w:t>
      </w:r>
    </w:p>
    <w:tbl>
      <w:tblPr>
        <w:tblStyle w:val="af8"/>
        <w:tblpPr w:leftFromText="180" w:rightFromText="180" w:horzAnchor="margin" w:tblpXSpec="center" w:tblpY="82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(У,З,ОК,ЛР)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F3D98" w:rsidRPr="00067722" w:rsidTr="000A5107">
        <w:tc>
          <w:tcPr>
            <w:tcW w:w="9571" w:type="dxa"/>
            <w:gridSpan w:val="3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F44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жизненных и профессиональных целей;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Оценка подготовленных студентом фрагментов занятий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4F3D98" w:rsidRPr="00067722" w:rsidTr="004F3D98">
        <w:trPr>
          <w:trHeight w:val="8849"/>
        </w:trPr>
        <w:tc>
          <w:tcPr>
            <w:tcW w:w="3190" w:type="dxa"/>
          </w:tcPr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 выполнять задания, связанные с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разработкой,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подготовкой, проведением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студентом занятий или фрагментов занятий по изучаемым вида</w:t>
            </w:r>
          </w:p>
          <w:p w:rsidR="004F3D98" w:rsidRPr="00067722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19,21,21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техники базовых элементов в баскетболе, волейболе, 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Pr="00067722" w:rsidRDefault="004F3D98" w:rsidP="004F3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98" w:rsidRPr="00067722" w:rsidTr="000A5107">
        <w:tc>
          <w:tcPr>
            <w:tcW w:w="3190" w:type="dxa"/>
          </w:tcPr>
          <w:p w:rsidR="004F3D98" w:rsidRPr="00302171" w:rsidRDefault="004F3D98" w:rsidP="000A5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1">
              <w:rPr>
                <w:rFonts w:ascii="Times New Roman" w:hAnsi="Times New Roman"/>
                <w:sz w:val="24"/>
                <w:szCs w:val="24"/>
              </w:rPr>
              <w:t>З1 -</w:t>
            </w:r>
            <w:r w:rsidRPr="00302171">
              <w:rPr>
                <w:rStyle w:val="9pt"/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</w:t>
            </w:r>
            <w:r w:rsidRPr="00302171">
              <w:rPr>
                <w:rFonts w:ascii="Times New Roman" w:hAnsi="Times New Roman" w:cs="Times New Roman"/>
                <w:sz w:val="24"/>
                <w:szCs w:val="24"/>
              </w:rPr>
              <w:t xml:space="preserve"> в общекультурном, профессиональном и социальном развитии человека;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Использование и оценка показателей функцио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нальных проб, упражнений-тестов для оценки физического раз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 xml:space="preserve">вития, 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телосложения, функционального состояния организма, физической подготовленности. Проведение коррекции в содержание занятий физическими упражнениями и спортом по результатам показателей контроля.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подготовленных студентом фрагментов занятий с обоснованием целесообразности использования средств 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культуры, режимов нагрузки и отдыха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З.2 основы здорового образа жизни 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19,21,22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Совокупность факторов, определяющих состояние здоровья. Роль регулярных занятий физическими упражнениями в формировании и поддержании здоровья. Компоненты здорового образа жизни. 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техники базовых элементов в баскетболе,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волейболе,футболе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изученных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 отдельно по видам подготовки: строевой, физической.</w:t>
            </w:r>
          </w:p>
          <w:p w:rsidR="004F3D98" w:rsidRPr="00067722" w:rsidRDefault="004F3D98" w:rsidP="00510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</w:tbl>
    <w:p w:rsidR="004F3D98" w:rsidRDefault="004F3D98" w:rsidP="00663BB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82369F" w:rsidRPr="0097565F" w:rsidRDefault="0082369F" w:rsidP="0097565F">
      <w:pPr>
        <w:pStyle w:val="2"/>
        <w:widowControl w:val="0"/>
        <w:spacing w:after="0" w:line="240" w:lineRule="auto"/>
        <w:rPr>
          <w:b/>
        </w:rPr>
      </w:pPr>
      <w:r w:rsidRPr="0097565F">
        <w:rPr>
          <w:b/>
        </w:rPr>
        <w:t>5. Перечень используемых методов обучения:</w:t>
      </w: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  <w:r w:rsidRPr="0097565F">
        <w:t>5..1 Пассивные:</w:t>
      </w:r>
      <w:r w:rsidRPr="0097565F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97565F">
        <w:t>рассказ, описание, объяснения, разбор задания, указания, команды.</w:t>
      </w:r>
    </w:p>
    <w:p w:rsidR="004F3D98" w:rsidRDefault="0082369F" w:rsidP="00075267">
      <w:pPr>
        <w:pStyle w:val="2"/>
        <w:widowControl w:val="0"/>
        <w:spacing w:after="0" w:line="240" w:lineRule="auto"/>
        <w:jc w:val="both"/>
        <w:rPr>
          <w:rStyle w:val="17"/>
          <w:b/>
        </w:rPr>
      </w:pPr>
      <w:r w:rsidRPr="0097565F">
        <w:t>5.2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соревновательный).</w:t>
      </w:r>
      <w:r w:rsidR="00075267">
        <w:rPr>
          <w:rStyle w:val="17"/>
          <w:b/>
        </w:rPr>
        <w:t xml:space="preserve"> </w:t>
      </w:r>
    </w:p>
    <w:sectPr w:rsidR="004F3D98" w:rsidSect="0098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82" w:rsidRDefault="00DD4B82" w:rsidP="00663BB6">
      <w:pPr>
        <w:spacing w:after="0" w:line="240" w:lineRule="auto"/>
      </w:pPr>
      <w:r>
        <w:separator/>
      </w:r>
    </w:p>
  </w:endnote>
  <w:endnote w:type="continuationSeparator" w:id="0">
    <w:p w:rsidR="00DD4B82" w:rsidRDefault="00DD4B82" w:rsidP="0066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82" w:rsidRDefault="00DD4B82" w:rsidP="00663BB6">
      <w:pPr>
        <w:spacing w:after="0" w:line="240" w:lineRule="auto"/>
      </w:pPr>
      <w:r>
        <w:separator/>
      </w:r>
    </w:p>
  </w:footnote>
  <w:footnote w:type="continuationSeparator" w:id="0">
    <w:p w:rsidR="00DD4B82" w:rsidRDefault="00DD4B82" w:rsidP="00663BB6">
      <w:pPr>
        <w:spacing w:after="0" w:line="240" w:lineRule="auto"/>
      </w:pPr>
      <w:r>
        <w:continuationSeparator/>
      </w:r>
    </w:p>
  </w:footnote>
  <w:footnote w:id="1">
    <w:p w:rsidR="00E84CA7" w:rsidRPr="00E84CA7" w:rsidRDefault="00E84CA7" w:rsidP="00E84CA7">
      <w:pPr>
        <w:pStyle w:val="ab"/>
        <w:rPr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7715C"/>
    <w:multiLevelType w:val="hybridMultilevel"/>
    <w:tmpl w:val="6162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5177"/>
    <w:multiLevelType w:val="hybridMultilevel"/>
    <w:tmpl w:val="4BB0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31C26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16BBE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C203B"/>
    <w:multiLevelType w:val="hybridMultilevel"/>
    <w:tmpl w:val="4438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BB6"/>
    <w:rsid w:val="000034AB"/>
    <w:rsid w:val="00075267"/>
    <w:rsid w:val="00093E67"/>
    <w:rsid w:val="000A5107"/>
    <w:rsid w:val="0019568C"/>
    <w:rsid w:val="00206DCF"/>
    <w:rsid w:val="0025338C"/>
    <w:rsid w:val="00272EFD"/>
    <w:rsid w:val="002E4A6C"/>
    <w:rsid w:val="00315A76"/>
    <w:rsid w:val="00353A13"/>
    <w:rsid w:val="003950F2"/>
    <w:rsid w:val="00406303"/>
    <w:rsid w:val="00411B69"/>
    <w:rsid w:val="00424E48"/>
    <w:rsid w:val="00432C01"/>
    <w:rsid w:val="0048173D"/>
    <w:rsid w:val="0049533C"/>
    <w:rsid w:val="004E5834"/>
    <w:rsid w:val="004F3D98"/>
    <w:rsid w:val="00502A7E"/>
    <w:rsid w:val="00510013"/>
    <w:rsid w:val="0051732E"/>
    <w:rsid w:val="005241CA"/>
    <w:rsid w:val="00537859"/>
    <w:rsid w:val="005462F8"/>
    <w:rsid w:val="005D45A2"/>
    <w:rsid w:val="005F7DAD"/>
    <w:rsid w:val="00663BB6"/>
    <w:rsid w:val="00663E4A"/>
    <w:rsid w:val="00666CC4"/>
    <w:rsid w:val="006936B2"/>
    <w:rsid w:val="00717195"/>
    <w:rsid w:val="00781C20"/>
    <w:rsid w:val="0082369F"/>
    <w:rsid w:val="00834464"/>
    <w:rsid w:val="008654A2"/>
    <w:rsid w:val="00897263"/>
    <w:rsid w:val="008C414B"/>
    <w:rsid w:val="008F0E20"/>
    <w:rsid w:val="009072D6"/>
    <w:rsid w:val="00926067"/>
    <w:rsid w:val="00926754"/>
    <w:rsid w:val="0097565F"/>
    <w:rsid w:val="00985F9B"/>
    <w:rsid w:val="009B7BE8"/>
    <w:rsid w:val="009C2191"/>
    <w:rsid w:val="009F7926"/>
    <w:rsid w:val="00A119AA"/>
    <w:rsid w:val="00A63FD5"/>
    <w:rsid w:val="00A727F6"/>
    <w:rsid w:val="00AB708F"/>
    <w:rsid w:val="00B3731B"/>
    <w:rsid w:val="00B45055"/>
    <w:rsid w:val="00BD41F2"/>
    <w:rsid w:val="00C1118A"/>
    <w:rsid w:val="00C50301"/>
    <w:rsid w:val="00CB4DBE"/>
    <w:rsid w:val="00D643AE"/>
    <w:rsid w:val="00D675D7"/>
    <w:rsid w:val="00DD4B82"/>
    <w:rsid w:val="00DD4CDC"/>
    <w:rsid w:val="00E424A5"/>
    <w:rsid w:val="00E51DBF"/>
    <w:rsid w:val="00E84CA7"/>
    <w:rsid w:val="00EB1C79"/>
    <w:rsid w:val="00EC466F"/>
    <w:rsid w:val="00ED1F46"/>
    <w:rsid w:val="00EE7321"/>
    <w:rsid w:val="00F44B71"/>
    <w:rsid w:val="00F52A80"/>
    <w:rsid w:val="00FB5AC8"/>
    <w:rsid w:val="00FF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918588-8457-4C76-9902-6512D07E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B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3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663B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3BB6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63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qFormat/>
    <w:rsid w:val="00663BB6"/>
    <w:pPr>
      <w:suppressAutoHyphens/>
      <w:spacing w:line="244" w:lineRule="auto"/>
    </w:pPr>
    <w:rPr>
      <w:rFonts w:ascii="Cambria" w:eastAsia="Calibri" w:hAnsi="Cambria" w:cs="Times New Roman"/>
      <w:lang w:eastAsia="ru-RU"/>
    </w:rPr>
  </w:style>
  <w:style w:type="paragraph" w:customStyle="1" w:styleId="12">
    <w:name w:val="Абзац списка1"/>
    <w:basedOn w:val="11"/>
    <w:uiPriority w:val="99"/>
    <w:qFormat/>
    <w:rsid w:val="00663BB6"/>
    <w:pPr>
      <w:suppressAutoHyphens w:val="0"/>
      <w:spacing w:line="276" w:lineRule="auto"/>
      <w:ind w:left="720"/>
    </w:pPr>
    <w:rPr>
      <w:rFonts w:ascii="Calibri" w:hAnsi="Calibri" w:cs="Calibri"/>
    </w:rPr>
  </w:style>
  <w:style w:type="paragraph" w:customStyle="1" w:styleId="TableParagraph">
    <w:name w:val="Table Paragraph"/>
    <w:basedOn w:val="11"/>
    <w:uiPriority w:val="1"/>
    <w:qFormat/>
    <w:rsid w:val="00663BB6"/>
    <w:pPr>
      <w:widowControl w:val="0"/>
      <w:suppressAutoHyphens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customStyle="1" w:styleId="Style1">
    <w:name w:val="Style1"/>
    <w:basedOn w:val="11"/>
    <w:uiPriority w:val="99"/>
    <w:rsid w:val="00663BB6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Текст1"/>
    <w:basedOn w:val="11"/>
    <w:rsid w:val="00663BB6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11"/>
    <w:rsid w:val="00663BB6"/>
    <w:pPr>
      <w:suppressAutoHyphens w:val="0"/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styleId="a6">
    <w:name w:val="footnote reference"/>
    <w:uiPriority w:val="99"/>
    <w:semiHidden/>
    <w:unhideWhenUsed/>
    <w:rsid w:val="00663BB6"/>
    <w:rPr>
      <w:rFonts w:ascii="Times New Roman" w:hAnsi="Times New Roman" w:cs="Times New Roman" w:hint="default"/>
      <w:vertAlign w:val="superscript"/>
    </w:rPr>
  </w:style>
  <w:style w:type="character" w:customStyle="1" w:styleId="2Georgia">
    <w:name w:val="Основной текст (2) + Georgia"/>
    <w:aliases w:val="9 pt,Полужирный,Основной текст + 9 pt"/>
    <w:basedOn w:val="a0"/>
    <w:rsid w:val="00663BB6"/>
    <w:rPr>
      <w:rFonts w:ascii="Georgia" w:eastAsia="Georgia" w:hAnsi="Georgia" w:cs="Georgia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effect w:val="none"/>
      <w:lang w:val="ru-RU" w:eastAsia="ru-RU" w:bidi="ru-RU"/>
    </w:rPr>
  </w:style>
  <w:style w:type="paragraph" w:styleId="a7">
    <w:name w:val="Body Text"/>
    <w:basedOn w:val="11"/>
    <w:link w:val="14"/>
    <w:unhideWhenUsed/>
    <w:rsid w:val="00663BB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semiHidden/>
    <w:rsid w:val="00663BB6"/>
    <w:rPr>
      <w:rFonts w:eastAsiaTheme="minorEastAsia"/>
      <w:lang w:eastAsia="ru-RU"/>
    </w:rPr>
  </w:style>
  <w:style w:type="character" w:customStyle="1" w:styleId="14">
    <w:name w:val="Основной текст Знак1"/>
    <w:basedOn w:val="a0"/>
    <w:link w:val="a7"/>
    <w:locked/>
    <w:rsid w:val="00663B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5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semiHidden/>
    <w:rsid w:val="00663BB6"/>
    <w:rPr>
      <w:rFonts w:eastAsiaTheme="minorEastAsia"/>
      <w:lang w:eastAsia="ru-RU"/>
    </w:rPr>
  </w:style>
  <w:style w:type="character" w:customStyle="1" w:styleId="15">
    <w:name w:val="Нижний колонтитул Знак1"/>
    <w:basedOn w:val="a0"/>
    <w:link w:val="a9"/>
    <w:semiHidden/>
    <w:locked/>
    <w:rsid w:val="00663BB6"/>
    <w:rPr>
      <w:rFonts w:eastAsiaTheme="minorEastAsia"/>
      <w:lang w:eastAsia="ru-RU"/>
    </w:rPr>
  </w:style>
  <w:style w:type="paragraph" w:styleId="ab">
    <w:name w:val="footnote text"/>
    <w:basedOn w:val="11"/>
    <w:link w:val="16"/>
    <w:semiHidden/>
    <w:unhideWhenUsed/>
    <w:rsid w:val="00663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663BB6"/>
    <w:rPr>
      <w:rFonts w:eastAsiaTheme="minorEastAsia"/>
      <w:sz w:val="20"/>
      <w:szCs w:val="20"/>
      <w:lang w:eastAsia="ru-RU"/>
    </w:rPr>
  </w:style>
  <w:style w:type="character" w:customStyle="1" w:styleId="16">
    <w:name w:val="Текст сноски Знак1"/>
    <w:basedOn w:val="a0"/>
    <w:link w:val="ab"/>
    <w:semiHidden/>
    <w:locked/>
    <w:rsid w:val="00663B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3BB6"/>
    <w:rPr>
      <w:rFonts w:eastAsiaTheme="minorEastAsia"/>
      <w:lang w:eastAsia="ru-RU"/>
    </w:rPr>
  </w:style>
  <w:style w:type="paragraph" w:styleId="af">
    <w:name w:val="Balloon Text"/>
    <w:basedOn w:val="a"/>
    <w:link w:val="af0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7">
    <w:name w:val="Основной шрифт абзаца1"/>
    <w:rsid w:val="00663BB6"/>
  </w:style>
  <w:style w:type="paragraph" w:styleId="2">
    <w:name w:val="Body Text 2"/>
    <w:basedOn w:val="11"/>
    <w:link w:val="20"/>
    <w:unhideWhenUsed/>
    <w:rsid w:val="00663BB6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663BB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663BB6"/>
    <w:rPr>
      <w:rFonts w:eastAsiaTheme="minorEastAsia"/>
      <w:lang w:eastAsia="ru-RU"/>
    </w:rPr>
  </w:style>
  <w:style w:type="character" w:customStyle="1" w:styleId="af3">
    <w:name w:val="Символ сноски"/>
    <w:rsid w:val="00663BB6"/>
    <w:rPr>
      <w:vertAlign w:val="superscript"/>
    </w:rPr>
  </w:style>
  <w:style w:type="paragraph" w:styleId="3">
    <w:name w:val="Body Text 3"/>
    <w:basedOn w:val="a"/>
    <w:link w:val="30"/>
    <w:semiHidden/>
    <w:unhideWhenUsed/>
    <w:rsid w:val="00663B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63BB6"/>
    <w:rPr>
      <w:rFonts w:eastAsiaTheme="minorEastAsia"/>
      <w:sz w:val="16"/>
      <w:szCs w:val="16"/>
      <w:lang w:eastAsia="ru-RU"/>
    </w:rPr>
  </w:style>
  <w:style w:type="paragraph" w:styleId="af4">
    <w:name w:val="Document Map"/>
    <w:basedOn w:val="a"/>
    <w:link w:val="af5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qFormat/>
    <w:rsid w:val="00663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663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18">
    <w:name w:val="Table Grid 1"/>
    <w:basedOn w:val="a1"/>
    <w:semiHidden/>
    <w:unhideWhenUsed/>
    <w:rsid w:val="00663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59"/>
    <w:rsid w:val="00663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63BB6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List Paragraph"/>
    <w:basedOn w:val="11"/>
    <w:uiPriority w:val="99"/>
    <w:qFormat/>
    <w:rsid w:val="00663BB6"/>
    <w:pPr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fa">
    <w:name w:val="Normal (Web)"/>
    <w:basedOn w:val="11"/>
    <w:unhideWhenUsed/>
    <w:rsid w:val="00663B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72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;Полужирный"/>
    <w:rsid w:val="004F3D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styleId="afb">
    <w:name w:val="Plain Text"/>
    <w:basedOn w:val="a"/>
    <w:link w:val="afc"/>
    <w:rsid w:val="000A510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A51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sports.com/sports" TargetMode="External"/><Relationship Id="rId13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dload.ru/" TargetMode="External"/><Relationship Id="rId14" Type="http://schemas.openxmlformats.org/officeDocument/2006/relationships/hyperlink" Target="https://www.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841C-169B-41DC-9D97-0A5F8B53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5220</Words>
  <Characters>29756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Smolyanskaya</dc:creator>
  <cp:lastModifiedBy>Людмила Воронина</cp:lastModifiedBy>
  <cp:revision>38</cp:revision>
  <dcterms:created xsi:type="dcterms:W3CDTF">2006-01-13T20:20:00Z</dcterms:created>
  <dcterms:modified xsi:type="dcterms:W3CDTF">2025-04-24T12:32:00Z</dcterms:modified>
</cp:coreProperties>
</file>