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35" w:rsidRPr="00985111" w:rsidRDefault="007E5D35" w:rsidP="007E5D35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7E5D35" w:rsidRPr="005F59C7" w:rsidRDefault="007E5D35" w:rsidP="007E5D3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463984">
        <w:rPr>
          <w:rFonts w:ascii="Times New Roman" w:hAnsi="Times New Roman" w:cs="Times New Roman"/>
          <w:sz w:val="24"/>
        </w:rPr>
        <w:t>ППССЗ</w:t>
      </w:r>
      <w:r w:rsidRPr="00314663">
        <w:rPr>
          <w:rFonts w:ascii="Times New Roman" w:hAnsi="Times New Roman" w:cs="Times New Roman"/>
          <w:bCs/>
          <w:sz w:val="24"/>
          <w:szCs w:val="24"/>
        </w:rPr>
        <w:t xml:space="preserve"> 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7E5D35" w:rsidRDefault="007E5D35" w:rsidP="007E5D3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985111" w:rsidRDefault="007E5D35" w:rsidP="007E5D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7E5D35" w:rsidRPr="00314663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E5D35" w:rsidRDefault="007E5D35" w:rsidP="007E5D35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ОП.05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Метрология, стандартизация и сертификация</w:t>
      </w:r>
    </w:p>
    <w:p w:rsidR="007E5D35" w:rsidRDefault="007E5D35" w:rsidP="007E5D35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для специальности</w:t>
      </w:r>
    </w:p>
    <w:p w:rsidR="007E5D35" w:rsidRDefault="007E5D35" w:rsidP="007E5D3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7E5D35" w:rsidRDefault="007E5D35" w:rsidP="007E5D3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5D35" w:rsidRDefault="007E5D35" w:rsidP="007E5D3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5D35" w:rsidRPr="00463984" w:rsidRDefault="007E5D35" w:rsidP="007E5D35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7E5D35" w:rsidRDefault="007E5D35" w:rsidP="007E5D35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7E5D35" w:rsidRPr="00463984" w:rsidRDefault="007E5D35" w:rsidP="007E5D35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4A39B2">
        <w:rPr>
          <w:rFonts w:ascii="Times New Roman" w:hAnsi="Times New Roman"/>
          <w:i/>
          <w:sz w:val="24"/>
        </w:rPr>
        <w:t>202</w:t>
      </w:r>
      <w:r w:rsidR="000175FC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7E5D35" w:rsidRDefault="007E5D35" w:rsidP="007E5D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Default="007E5D35" w:rsidP="007E5D3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E5D35" w:rsidRPr="00985111" w:rsidRDefault="007E5D35" w:rsidP="007E5D35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E5D35" w:rsidRPr="005F59C7" w:rsidRDefault="007E5D35" w:rsidP="007E5D3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9515D6" w:rsidRDefault="007E5D35" w:rsidP="007E5D35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t>СОДЕРЖАНИЕ</w:t>
      </w:r>
    </w:p>
    <w:p w:rsidR="007E5D35" w:rsidRPr="00314663" w:rsidRDefault="007E5D35" w:rsidP="007E5D35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7E5D35" w:rsidRPr="00985111" w:rsidTr="00D05A16">
        <w:tc>
          <w:tcPr>
            <w:tcW w:w="7501" w:type="dxa"/>
          </w:tcPr>
          <w:p w:rsidR="007E5D35" w:rsidRPr="005F59C7" w:rsidRDefault="007E5D3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7E5D35" w:rsidRPr="005F59C7" w:rsidRDefault="007E5D35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D35" w:rsidRPr="00985111" w:rsidTr="00D05A16">
        <w:tc>
          <w:tcPr>
            <w:tcW w:w="7501" w:type="dxa"/>
          </w:tcPr>
          <w:p w:rsidR="007E5D35" w:rsidRPr="00314663" w:rsidRDefault="007E5D3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7E5D35" w:rsidRPr="005F59C7" w:rsidRDefault="007E5D3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7E5D35" w:rsidRPr="005F59C7" w:rsidRDefault="007E5D35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D35" w:rsidRPr="00985111" w:rsidTr="00D05A16">
        <w:tc>
          <w:tcPr>
            <w:tcW w:w="7501" w:type="dxa"/>
          </w:tcPr>
          <w:p w:rsidR="007E5D35" w:rsidRDefault="007E5D35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7E5D35" w:rsidRPr="003A1391" w:rsidRDefault="007E5D35" w:rsidP="00D05A16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391">
              <w:rPr>
                <w:rStyle w:val="10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7E5D35" w:rsidRPr="00314663" w:rsidRDefault="007E5D35" w:rsidP="00D05A16">
            <w:p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D35" w:rsidRPr="00314663" w:rsidRDefault="007E5D35" w:rsidP="00D05A1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7E5D35" w:rsidRPr="005F59C7" w:rsidRDefault="007E5D35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5D35" w:rsidRPr="005F59C7" w:rsidRDefault="007E5D35" w:rsidP="007E5D35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E5D35" w:rsidRPr="00985111" w:rsidRDefault="007E5D35" w:rsidP="007E5D35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ОП.05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Метрология, стандартизация и сертификация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7E5D35" w:rsidRPr="005F59C7" w:rsidRDefault="007E5D35" w:rsidP="007E5D35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7E5D35" w:rsidRPr="00985111" w:rsidRDefault="007E5D35" w:rsidP="007E5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7E5D35" w:rsidRPr="00985111" w:rsidRDefault="007E5D35" w:rsidP="007E5D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ОП.05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Метрология, стандартизация и сертификация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3E3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общепрофессионального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в соответствии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ФГОС СПО по </w:t>
      </w:r>
      <w:r w:rsidRPr="00951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985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5D35" w:rsidRPr="00985111" w:rsidRDefault="007E5D35" w:rsidP="007E5D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6F5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Pr="006F5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ОК 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</w:t>
      </w:r>
      <w:r w:rsidRPr="00985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E5D35" w:rsidRPr="00985111" w:rsidRDefault="007E5D35" w:rsidP="007E5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D35" w:rsidRPr="00314663" w:rsidRDefault="007E5D35" w:rsidP="007E5D35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7E5D35" w:rsidRPr="005F59C7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4394"/>
      </w:tblGrid>
      <w:tr w:rsidR="007E5D35" w:rsidRPr="00985111" w:rsidTr="00D05A16">
        <w:trPr>
          <w:trHeight w:val="649"/>
        </w:trPr>
        <w:tc>
          <w:tcPr>
            <w:tcW w:w="1271" w:type="dxa"/>
            <w:hideMark/>
          </w:tcPr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69" w:type="dxa"/>
            <w:hideMark/>
          </w:tcPr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394" w:type="dxa"/>
            <w:hideMark/>
          </w:tcPr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7E5D35" w:rsidRPr="00E2698A" w:rsidTr="00D05A16">
        <w:trPr>
          <w:trHeight w:val="212"/>
        </w:trPr>
        <w:tc>
          <w:tcPr>
            <w:tcW w:w="1271" w:type="dxa"/>
            <w:vMerge w:val="restart"/>
          </w:tcPr>
          <w:p w:rsidR="007E5D35" w:rsidRPr="00E2698A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  <w:p w:rsidR="007E5D35" w:rsidRPr="00E2698A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69" w:type="dxa"/>
          </w:tcPr>
          <w:p w:rsidR="007E5D35" w:rsidRPr="00E2698A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применять документацию систем качества;</w:t>
            </w:r>
          </w:p>
        </w:tc>
        <w:tc>
          <w:tcPr>
            <w:tcW w:w="4394" w:type="dxa"/>
          </w:tcPr>
          <w:p w:rsidR="007E5D35" w:rsidRPr="00E2698A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основы, цели, задачи, принципы, объекты и средства </w:t>
            </w:r>
          </w:p>
        </w:tc>
      </w:tr>
      <w:tr w:rsidR="007E5D35" w:rsidRPr="00E2698A" w:rsidTr="00D05A16">
        <w:trPr>
          <w:trHeight w:val="212"/>
        </w:trPr>
        <w:tc>
          <w:tcPr>
            <w:tcW w:w="1271" w:type="dxa"/>
            <w:vMerge/>
          </w:tcPr>
          <w:p w:rsidR="007E5D35" w:rsidRPr="00E2698A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E5D35" w:rsidRPr="00E2698A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правила и документы систем сертификации Российской Федерации;</w:t>
            </w:r>
          </w:p>
        </w:tc>
        <w:tc>
          <w:tcPr>
            <w:tcW w:w="4394" w:type="dxa"/>
          </w:tcPr>
          <w:p w:rsidR="007E5D35" w:rsidRPr="00E2698A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метрологии, стандартизации и сертификации, основные понятия и определения, показатели качества и методы их оценки, технологическое -обеспечение качества, порядок и правила сертификации</w:t>
            </w:r>
          </w:p>
        </w:tc>
      </w:tr>
      <w:tr w:rsidR="007E5D35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69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применять документацию систем качества;</w:t>
            </w:r>
          </w:p>
        </w:tc>
        <w:tc>
          <w:tcPr>
            <w:tcW w:w="4394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основы, цели, задачи, принципы, объекты и средства </w:t>
            </w:r>
          </w:p>
        </w:tc>
      </w:tr>
      <w:tr w:rsidR="007E5D35" w:rsidRPr="00985111" w:rsidTr="00D05A16">
        <w:trPr>
          <w:trHeight w:val="212"/>
        </w:trPr>
        <w:tc>
          <w:tcPr>
            <w:tcW w:w="1271" w:type="dxa"/>
            <w:vMerge/>
          </w:tcPr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правила и документы систем сертификации Российской Федерации;</w:t>
            </w:r>
          </w:p>
        </w:tc>
        <w:tc>
          <w:tcPr>
            <w:tcW w:w="4394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метрологии, стандартизации и сертификации, основные понятия и определения, показатели качества и методы их оценки, технологическое -обеспечение качества, порядок и правила сертификации</w:t>
            </w:r>
          </w:p>
        </w:tc>
      </w:tr>
      <w:tr w:rsidR="007E5D35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</w:t>
            </w:r>
          </w:p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69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применять документацию систем качества;</w:t>
            </w:r>
          </w:p>
        </w:tc>
        <w:tc>
          <w:tcPr>
            <w:tcW w:w="4394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основы, цели, задачи, принципы, объекты и средства </w:t>
            </w:r>
          </w:p>
        </w:tc>
      </w:tr>
      <w:tr w:rsidR="007E5D35" w:rsidRPr="00985111" w:rsidTr="00D05A16">
        <w:trPr>
          <w:trHeight w:val="212"/>
        </w:trPr>
        <w:tc>
          <w:tcPr>
            <w:tcW w:w="1271" w:type="dxa"/>
            <w:vMerge/>
          </w:tcPr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применять основные правила и документы систем сертификации Российской Федерации;</w:t>
            </w:r>
          </w:p>
        </w:tc>
        <w:tc>
          <w:tcPr>
            <w:tcW w:w="4394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698A">
              <w:rPr>
                <w:rFonts w:ascii="Times New Roman" w:hAnsi="Times New Roman" w:cs="Times New Roman"/>
                <w:sz w:val="24"/>
                <w:szCs w:val="24"/>
              </w:rPr>
              <w:t>метрологии, стандартизации и сертификации, основные понятия и определения, показатели качества и методы их оценки, технологическое -обеспечение качества, порядок и правила сертификации</w:t>
            </w:r>
          </w:p>
        </w:tc>
      </w:tr>
      <w:tr w:rsidR="007E5D35" w:rsidRPr="00985111" w:rsidTr="00D05A16">
        <w:trPr>
          <w:trHeight w:val="212"/>
        </w:trPr>
        <w:tc>
          <w:tcPr>
            <w:tcW w:w="1271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  <w:p w:rsidR="007E5D35" w:rsidRPr="00985111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69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</w:t>
            </w: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на государственном языке, </w:t>
            </w: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4394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:rsidR="007E5D35" w:rsidRPr="00985111" w:rsidTr="00D05A16">
        <w:trPr>
          <w:trHeight w:val="212"/>
        </w:trPr>
        <w:tc>
          <w:tcPr>
            <w:tcW w:w="1271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69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</w:tc>
        <w:tc>
          <w:tcPr>
            <w:tcW w:w="4394" w:type="dxa"/>
          </w:tcPr>
          <w:p w:rsidR="007E5D35" w:rsidRPr="00985111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7E5D35" w:rsidRPr="00985111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D35" w:rsidRDefault="007E5D35" w:rsidP="007E5D35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D35" w:rsidRPr="00314663" w:rsidRDefault="007E5D35" w:rsidP="007E5D35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7E5D35" w:rsidRPr="005F59C7" w:rsidRDefault="007E5D35" w:rsidP="007E5D35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78"/>
        <w:gridCol w:w="2544"/>
      </w:tblGrid>
      <w:tr w:rsidR="007E5D3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E5D35" w:rsidRPr="005F59C7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7E5D35" w:rsidRPr="005F59C7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7E5D3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E5D35" w:rsidRPr="00985111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7E5D35" w:rsidRPr="00314663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36</w:t>
            </w:r>
          </w:p>
        </w:tc>
      </w:tr>
      <w:tr w:rsidR="007E5D35" w:rsidRPr="00985111" w:rsidTr="00D05A16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7E5D35" w:rsidRPr="00985111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7E5D35" w:rsidRPr="00314663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18</w:t>
            </w:r>
          </w:p>
        </w:tc>
      </w:tr>
      <w:tr w:rsidR="007E5D35" w:rsidRPr="00985111" w:rsidTr="00D05A16">
        <w:trPr>
          <w:trHeight w:val="336"/>
        </w:trPr>
        <w:tc>
          <w:tcPr>
            <w:tcW w:w="5000" w:type="pct"/>
            <w:gridSpan w:val="2"/>
            <w:vAlign w:val="center"/>
          </w:tcPr>
          <w:p w:rsidR="007E5D35" w:rsidRPr="00985111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7E5D3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E5D35" w:rsidRPr="00985111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7E5D35" w:rsidRPr="00314663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18</w:t>
            </w:r>
          </w:p>
        </w:tc>
      </w:tr>
      <w:tr w:rsidR="007E5D35" w:rsidRPr="00985111" w:rsidTr="00D05A16">
        <w:trPr>
          <w:trHeight w:val="490"/>
        </w:trPr>
        <w:tc>
          <w:tcPr>
            <w:tcW w:w="3685" w:type="pct"/>
            <w:vAlign w:val="center"/>
          </w:tcPr>
          <w:p w:rsidR="007E5D35" w:rsidRPr="00985111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7E5D35" w:rsidRPr="00314663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18</w:t>
            </w:r>
          </w:p>
        </w:tc>
      </w:tr>
      <w:tr w:rsidR="007E5D35" w:rsidRPr="00985111" w:rsidTr="00D05A16">
        <w:trPr>
          <w:trHeight w:val="267"/>
        </w:trPr>
        <w:tc>
          <w:tcPr>
            <w:tcW w:w="3685" w:type="pct"/>
            <w:vAlign w:val="center"/>
          </w:tcPr>
          <w:p w:rsidR="007E5D35" w:rsidRPr="009515D6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7E5D35" w:rsidRPr="00314663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7E5D35" w:rsidRPr="00985111" w:rsidTr="00D05A16">
        <w:trPr>
          <w:trHeight w:val="331"/>
        </w:trPr>
        <w:tc>
          <w:tcPr>
            <w:tcW w:w="3685" w:type="pct"/>
            <w:vAlign w:val="center"/>
          </w:tcPr>
          <w:p w:rsidR="007E5D35" w:rsidRPr="00985111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7E5D35" w:rsidRPr="00314663" w:rsidRDefault="007E5D35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зачет 3 семестр</w:t>
            </w:r>
          </w:p>
        </w:tc>
      </w:tr>
    </w:tbl>
    <w:p w:rsidR="007E5D35" w:rsidRPr="00985111" w:rsidRDefault="007E5D35" w:rsidP="007E5D35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E5D35" w:rsidRPr="005F59C7" w:rsidRDefault="007E5D35" w:rsidP="007E5D3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5D35" w:rsidRPr="005F59C7" w:rsidSect="00B07A59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7E5D35" w:rsidRDefault="007E5D35" w:rsidP="007E5D3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7251"/>
        <w:gridCol w:w="2624"/>
        <w:gridCol w:w="1997"/>
      </w:tblGrid>
      <w:tr w:rsidR="007E5D35" w:rsidTr="00D05A16">
        <w:trPr>
          <w:trHeight w:val="20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7E5D35" w:rsidTr="00D05A16">
        <w:trPr>
          <w:trHeight w:val="307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E5D35" w:rsidTr="00D05A16">
        <w:trPr>
          <w:trHeight w:val="20"/>
        </w:trPr>
        <w:tc>
          <w:tcPr>
            <w:tcW w:w="3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F406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Стандартизация и Техническое регулирование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20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 w:rsidRPr="00F4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suppressAutoHyphens/>
              <w:ind w:left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учебной дисциплины, ее связь с другими дисциплинами. Достижения и перспективы развития метрологии, стандартизации и сертификации.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Основы стандартизации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понятия, объекты стандартизации.  История стандартизации. Цели, принципы и функции стандартизации.  Методы стандартизации. Категории и виды стандартов.  Стандарты ИКАО, ИАТА Органы и службы стандартизации. Разработка и принятие стандартов. Технические комитеты. Государственная Система Стандартизации (ГСС). Комплексы стандартов. Закон «О Стандартизации» ФЗ № 162 - от 30.06.2015 г.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5D35" w:rsidRPr="00F40646" w:rsidRDefault="007E5D35" w:rsidP="00D0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1. </w:t>
            </w:r>
            <w:r w:rsidRPr="00F40646">
              <w:rPr>
                <w:rFonts w:ascii="Times New Roman" w:hAnsi="Times New Roman" w:cs="Times New Roman"/>
                <w:sz w:val="24"/>
                <w:szCs w:val="24"/>
              </w:rPr>
              <w:t>Работа с сайтом docs.cntd.ru, ГОСТами Государственной системы стандартизации РФ. Стандарты ИКАО, ИАТА, ACI.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1.3. </w:t>
            </w:r>
            <w:r w:rsidRPr="00F406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Регулирование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«О техническом регулировании» ФЗ-№184 от 27.12.2002 г. Общие сведения. Техническое регулирование, понятие определения, принципы технического регулирования. Технические </w:t>
            </w: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регламенты. Понятия, содержание, структура технических регламентов. Разработка и принятие Технических регламентов. Действующие технические регламенты. Знакомство с конкретными Техническими регламентами (по выбору курсанта). Использование в профессиональной деятельности документации в области технического регулирования.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2. </w:t>
            </w:r>
            <w:r w:rsidRPr="00F4064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Техническими регламентами. Проработка нормативно правовой документации в области технического регулирования. (по выбору курсанта)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Основы сертификации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 w:cs="Times New Roman"/>
                <w:sz w:val="24"/>
                <w:szCs w:val="24"/>
              </w:rPr>
              <w:t>Сущность и проведение сертификации. Основные понятия, термины, определения. История сертификации. Формы подтверждения соответствия. Добровольная и обязательная сертификация. Знаки соответствия. Функции, цели, принципы сертификации. Органы и службы сертификации. Стандарт ИСО ГОСТ Р 17025-2017 Системы и схемы сертификации. Схемы сертификации. Порядок проведения сертификации. Правила заполнения сертификата и декларации соответствия РФ, ТС и ЕврЗЭС Обязательная сертификация в ГА. ВК РФ, ФАПы и приказы о сертификации в ГА. Сертификация услуг в аэропортах России.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4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4. Работа со стандартом ИСО ГОСТ Р 17025-2017 «Требования к испытательным лабораториям».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4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 5. Знакомство с Федеральными Авиационными Правилами ГА по сертификации.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220"/>
        </w:trPr>
        <w:tc>
          <w:tcPr>
            <w:tcW w:w="3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2. </w:t>
            </w:r>
            <w:r w:rsidRPr="00F406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Метрология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12/2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 w:cs="Times New Roman"/>
                <w:b/>
                <w:sz w:val="24"/>
                <w:szCs w:val="24"/>
              </w:rPr>
              <w:t>Тема 2.1. Статика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1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метрологии, ее история. Основные понятия метрологии. Характеристика измерений и средств измерений. Погрешности измерений. Поверка средств измерений. Авиационная метрология, ее особенности.</w:t>
            </w: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7. </w:t>
            </w:r>
            <w:r w:rsidRPr="00F40646">
              <w:rPr>
                <w:rFonts w:ascii="Times New Roman" w:hAnsi="Times New Roman" w:cs="Times New Roman"/>
                <w:sz w:val="24"/>
                <w:szCs w:val="24"/>
              </w:rPr>
              <w:t>Выбор средств измерений и определение погрешностей средств измерений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267"/>
        </w:trPr>
        <w:tc>
          <w:tcPr>
            <w:tcW w:w="3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3. </w:t>
            </w:r>
            <w:r w:rsidRPr="00F4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продукции и услуг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12/-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1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  <w:r w:rsidRPr="00F40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продукции и услуг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3.6</w:t>
            </w:r>
          </w:p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</w:tc>
      </w:tr>
      <w:tr w:rsidR="007E5D35" w:rsidTr="00D05A16">
        <w:trPr>
          <w:trHeight w:val="5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обоснование качества продукции. Оценка качества продукции и услуг. Услуги авиатранспортных компаний. Классификация, положения и правила авиатранспортных услуг. Стандарты ISO 9000. Идентификация и фальсификация продукции и услуг на транспорте.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1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20"/>
        </w:trPr>
        <w:tc>
          <w:tcPr>
            <w:tcW w:w="3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E5D35" w:rsidTr="00D05A16">
        <w:trPr>
          <w:trHeight w:val="96"/>
        </w:trPr>
        <w:tc>
          <w:tcPr>
            <w:tcW w:w="3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0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5" w:rsidRPr="00F40646" w:rsidRDefault="007E5D35" w:rsidP="00D05A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5" w:rsidRPr="00F40646" w:rsidRDefault="007E5D35" w:rsidP="00D05A16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7E5D35" w:rsidRDefault="007E5D35" w:rsidP="007E5D3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D35" w:rsidRPr="00985111" w:rsidRDefault="007E5D35" w:rsidP="007E5D35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D35" w:rsidRPr="00985111" w:rsidRDefault="007E5D35" w:rsidP="007E5D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5D35" w:rsidRPr="00985111" w:rsidSect="009B713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7E5D35" w:rsidRPr="00985111" w:rsidRDefault="007E5D35" w:rsidP="007E5D35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7E5D35" w:rsidRPr="00985111" w:rsidRDefault="007E5D35" w:rsidP="007E5D35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5D35" w:rsidRPr="00985111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предусмотрены следующие специальные помещения:</w:t>
      </w:r>
    </w:p>
    <w:p w:rsidR="007E5D35" w:rsidRPr="00985111" w:rsidRDefault="007E5D35" w:rsidP="007E5D35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Метрология, стандартизация и сертификация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7E5D35" w:rsidRPr="00985111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D35" w:rsidRPr="00985111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7E5D35" w:rsidRPr="00985111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библиотечный фонд образовательной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имеет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985111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>
        <w:rPr>
          <w:rFonts w:ascii="Times New Roman" w:hAnsi="Times New Roman" w:cs="Times New Roman"/>
          <w:sz w:val="24"/>
          <w:szCs w:val="24"/>
        </w:rPr>
        <w:br/>
      </w:r>
      <w:r w:rsidRPr="00985111">
        <w:rPr>
          <w:rFonts w:ascii="Times New Roman" w:hAnsi="Times New Roman" w:cs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7E5D35" w:rsidRPr="00985111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D35" w:rsidRPr="00985111" w:rsidRDefault="007E5D35" w:rsidP="007E5D35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7E5D35" w:rsidRPr="004747CD" w:rsidRDefault="007E5D35" w:rsidP="007E5D3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Боларев, Б. П. Стандартизация, метрология, подтверждение соответствия : учебник / Б.П. Боларев. — 2-е изд., перераб. и доп. — Москва : ИНФРА-М, 2021. — 365 c. — (Высшее образование: Бакалавриат). — DOI 10.12737/1078037. - ISBN 978-5-16-016022-1. - Текст : электронный. - URL: https://znanium.com/catalog/product/1078037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Дубовой, Н. Д. Основы метрологии, стандартизации и сертификации : учебное пособие / Н. Д. Дубовой, Е. М. Портнов. - Москва : ФОРУМ : ИНФРА-М, 2019. - 256 с. : ил. - (Профессиональное образование). - ISBN 978-5-8199-0338-4. - Текст : электронный. - URL: https://znanium.com/catalog/product/991962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Канке, А. А. Метрология, стандартизация, сертификация : учебник / А.А. Канке, И.П. Кошевая. — 2-е изд., перераб. и доп. — Москва : ИНФРА-М, 2023. — 363 с. — (Высшее образование). - ISBN 978-5-16-016835-7. - Текст : электронный. - URL: https://znanium.com/catalog/product/1243101 (дата обращения: 13.06.2023). – Режим доступа: по подписке. </w:t>
      </w:r>
    </w:p>
    <w:p w:rsidR="007E5D35" w:rsidRPr="004747CD" w:rsidRDefault="007E5D35" w:rsidP="007E5D3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Любомудров, С. А. Метрология, стандартизация и сертификация: нормирование точности : учебник / С.А. Любомудров, А.А. Смирнов, С.Б. Тарасов. — Москва : ИНФРА-М, 2017. — 206 с. — (Высшее образование: Бакалавриат). - ISBN 978-5-16-005246-5. - Текст : электронный. - URL: https://znanium.com/catalog/product/900842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Метрология, стандартизация, сертификация : учебное пособие / А.И. Аристов, В.М. Приходько, И.Д. Сергеев, Д.С. Фатюхин. — Москва : ИНФРА-М, 2022. — 256 с. + Доп. материалы [Электронный ресурс]. — (Среднее профессиональное образование). - ISBN 978-5-16-013964-7. - Текст : электронный. - URL: https://znanium.com/catalog/product/1818537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Николаева, М. А. Стандартизация, метрология и подтверждение соответствия : учебник / М.А. Николаева, Л.В. Карташова. — 3-е изд., перераб. и доп. — Москва : ИНФРА-М, 2022. — 297 с. — (Среднее профессиональное образование). - ISBN 978-5-16-017008-4. - Текст : электронный. - URL: https://znanium.com/catalog/product/1864125 (дата обращения: 13.06.2023). – Режим доступа: по подписке. </w:t>
      </w:r>
    </w:p>
    <w:p w:rsidR="007E5D35" w:rsidRPr="004747CD" w:rsidRDefault="007E5D35" w:rsidP="007E5D35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Пелевин, В. Ф. Метрология и средства измерений : учебное пособие / В.Ф. Пелевин. — Москва : ИНФРА-М, 2022. — 273 с. : ил. — (Высшее образование: Бакалавриат). - ISBN 978-5-16-006769-8. - Текст : электронный. - URL: https://znanium.com/catalog/product/1758031 (дата обращения: 13.06.2023). – Режим доступа: по подписке.</w:t>
      </w:r>
    </w:p>
    <w:p w:rsidR="007E5D35" w:rsidRPr="00516F94" w:rsidRDefault="007E5D35" w:rsidP="007E5D35">
      <w:pPr>
        <w:spacing w:line="259" w:lineRule="auto"/>
        <w:rPr>
          <w:rFonts w:ascii="Times New Roman" w:eastAsia="SimSun" w:hAnsi="Times New Roman" w:cs="Times New Roman"/>
          <w:sz w:val="24"/>
          <w:szCs w:val="24"/>
          <w:highlight w:val="yellow"/>
          <w:lang w:eastAsia="ru-RU"/>
        </w:rPr>
      </w:pPr>
    </w:p>
    <w:p w:rsidR="007E5D35" w:rsidRPr="00985111" w:rsidRDefault="007E5D35" w:rsidP="007E5D3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7E5D35" w:rsidRPr="004747CD" w:rsidRDefault="007E5D35" w:rsidP="007E5D3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Боларев, Б. П. Стандартизация, метрология, подтверждение соответствия : учебник / Б.П. Боларев. — 2-е изд., перераб. и доп. — Москва : ИНФРА-М, 2021. — 365 c. — (Высшее образование: Бакалавриат). — DOI 10.12737/1078037. - ISBN 978-5-16-016022-1. - Текст : электронный. - URL: https://znanium.com/catalog/product/1078037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Дубовой, Н. Д. Основы метрологии, стандартизации и сертификации : учебное пособие / Н. Д. Дубовой, Е. М. Портнов. - Москва : ФОРУМ : ИНФРА-М, 2019. - 256 с. : ил. - (Профессиональное образование). - ISBN 978-5-8199-0338-4. - Текст : электронный. - URL: https://znanium.com/catalog/product/991962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Канке, А. А. Метрология, стандартизация, сертификация : учебник / А.А. Канке, И.П. Кошевая. — 2-е изд., перераб. и доп. — Москва : ИНФРА-М, 2023. — 363 с. — (Высшее образование). - ISBN 978-5-16-016835-7. - Текст : электронный. - URL: https://znanium.com/catalog/product/1243101 (дата обращения: 13.06.2023). – Режим доступа: по подписке. </w:t>
      </w:r>
    </w:p>
    <w:p w:rsidR="007E5D35" w:rsidRPr="004747CD" w:rsidRDefault="007E5D35" w:rsidP="007E5D3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Любомудров, С. А. Метрология, стандартизация и сертификация: нормирование точности : учебник / С.А. Любомудров, А.А. Смирнов, С.Б. Тарасов. — Москва : ИНФРА-М, 2017. — 206 с. — (Высшее образование: Бакалавриат). - ISBN 978-5-16-005246-5. - Текст : электронный. - URL: https://znanium.com/catalog/product/900842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Метрология, стандартизация, сертификация : учебное пособие / А.И. Аристов, В.М. Приходько, И.Д. Сергеев, Д.С. Фатюхин. — Москва : ИНФРА-М, 2022. — 256 с. + Доп. материалы [Электронный ресурс]. — (Среднее профессиональное образование). - ISBN 978-5-16-013964-7. - Текст : электронный. - URL: https://znanium.com/catalog/product/1818537 (дата обращения: 13.06.2023). – Режим доступа: по подписке.</w:t>
      </w:r>
    </w:p>
    <w:p w:rsidR="007E5D35" w:rsidRPr="004747CD" w:rsidRDefault="007E5D35" w:rsidP="007E5D3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Николаева, М. А. Стандартизация, метрология и подтверждение соответствия : учебник / М.А. Николаева, Л.В. Карташова. — 3-е изд., перераб. и доп. — Москва : ИНФРА-М, 2022. — 297 с. — (Среднее профессиональное образование). - ISBN 978-5-16-017008-4. - Текст : электронный. - URL: https://znanium.com/catalog/product/1864125 (дата обращения: 13.06.2023). – Режим доступа: по подписке. </w:t>
      </w:r>
    </w:p>
    <w:p w:rsidR="007E5D35" w:rsidRPr="004747CD" w:rsidRDefault="007E5D35" w:rsidP="007E5D35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Пелевин, В. Ф. Метрология и средства измерений : учебное пособие / В.Ф. Пелевин. — Москва : ИНФРА-М, 2022. — 273 с. : ил. — (Высшее образование: Бакалавриат). - ISBN 978-5-16-006769-8. - Текст : электронный. - URL: https://znanium.com/catalog/product/1758031 (дата обращения: 13.06.2023). – Режим доступа: по подписке.</w:t>
      </w:r>
    </w:p>
    <w:p w:rsidR="007E5D35" w:rsidRPr="00985111" w:rsidRDefault="007E5D35" w:rsidP="007E5D3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E5D35" w:rsidRPr="004747CD" w:rsidRDefault="007E5D35" w:rsidP="007E5D3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747CD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7E5D35" w:rsidRPr="004747CD" w:rsidRDefault="007E5D35" w:rsidP="007E5D35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outlineLvl w:val="0"/>
        <w:rPr>
          <w:rFonts w:ascii="Times New Roman" w:eastAsia="Cambria" w:hAnsi="Times New Roman" w:cs="Times New Roman"/>
          <w:kern w:val="36"/>
          <w:sz w:val="24"/>
          <w:szCs w:val="24"/>
        </w:rPr>
      </w:pPr>
      <w:r w:rsidRPr="004747CD">
        <w:rPr>
          <w:rFonts w:ascii="Times New Roman" w:eastAsia="Cambria" w:hAnsi="Times New Roman" w:cs="Times New Roman"/>
          <w:kern w:val="36"/>
          <w:sz w:val="24"/>
          <w:szCs w:val="24"/>
        </w:rPr>
        <w:t>А.Г. Сергеев, В.В. Терегеря «Метрология, стандартизация и сертификация.» М, Изд-во Юрайт 2020 г</w:t>
      </w:r>
    </w:p>
    <w:p w:rsidR="007E5D35" w:rsidRPr="004747CD" w:rsidRDefault="007E5D35" w:rsidP="007E5D35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747CD">
        <w:rPr>
          <w:rFonts w:ascii="Times New Roman" w:eastAsia="SimSun" w:hAnsi="Times New Roman" w:cs="Times New Roman"/>
          <w:sz w:val="24"/>
          <w:szCs w:val="24"/>
        </w:rPr>
        <w:lastRenderedPageBreak/>
        <w:t>И.А. Иванов С.В. Урушев А.А. Воробьев и др. «Метрология, стандартизация, сертификация на транспорте.</w:t>
      </w:r>
    </w:p>
    <w:p w:rsidR="007E5D35" w:rsidRPr="004747CD" w:rsidRDefault="007E5D35" w:rsidP="007E5D35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747CD">
        <w:rPr>
          <w:rFonts w:ascii="Times New Roman" w:eastAsia="SimSun" w:hAnsi="Times New Roman" w:cs="Times New Roman"/>
          <w:sz w:val="24"/>
          <w:szCs w:val="24"/>
        </w:rPr>
        <w:t xml:space="preserve">Е.Ю. Райкова, «Стандартизация, метрология и подтверждение соответствия » М, </w:t>
      </w:r>
      <w:r w:rsidRPr="004747CD">
        <w:rPr>
          <w:rFonts w:ascii="Times New Roman" w:eastAsia="Cambria" w:hAnsi="Times New Roman" w:cs="Times New Roman"/>
          <w:kern w:val="36"/>
          <w:sz w:val="24"/>
          <w:szCs w:val="24"/>
        </w:rPr>
        <w:t>Изд-во Юрайт 2020 г</w:t>
      </w:r>
      <w:r w:rsidRPr="004747CD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7E5D35" w:rsidRPr="004747CD" w:rsidRDefault="007E5D35" w:rsidP="007E5D35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747CD">
        <w:rPr>
          <w:rFonts w:ascii="Times New Roman" w:eastAsia="SimSun" w:hAnsi="Times New Roman" w:cs="Times New Roman"/>
          <w:sz w:val="24"/>
          <w:szCs w:val="24"/>
        </w:rPr>
        <w:t>Стандартизация, метрология и подтверждение соответствия: Учебник/Николаева М. А., Карташова Л. В., 2-е изд., перераб. и доп. - М.: ИД ФОРУМ, НИЦ ИНФРА-М, 2015. - 352 с</w:t>
      </w:r>
    </w:p>
    <w:p w:rsidR="007E5D35" w:rsidRPr="004747CD" w:rsidRDefault="007E5D35" w:rsidP="007E5D35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4747CD">
        <w:rPr>
          <w:rFonts w:ascii="Times New Roman" w:eastAsia="SimSun" w:hAnsi="Times New Roman" w:cs="Times New Roman"/>
          <w:sz w:val="24"/>
          <w:szCs w:val="24"/>
        </w:rPr>
        <w:t>Воздушный кодекс ГА РФ</w:t>
      </w:r>
    </w:p>
    <w:p w:rsidR="007E5D35" w:rsidRPr="004747CD" w:rsidRDefault="007E5D35" w:rsidP="007E5D35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747CD">
        <w:rPr>
          <w:rFonts w:ascii="Times New Roman" w:eastAsia="SimSun" w:hAnsi="Times New Roman" w:cs="Times New Roman"/>
          <w:sz w:val="24"/>
          <w:szCs w:val="24"/>
        </w:rPr>
        <w:t xml:space="preserve">Федеральный закон Российской Федерации «О стандартизации» от 30 июня 2015 г. № 162-ФЗ </w:t>
      </w:r>
    </w:p>
    <w:p w:rsidR="007E5D35" w:rsidRPr="004747CD" w:rsidRDefault="007E5D35" w:rsidP="007E5D35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747CD">
        <w:rPr>
          <w:rFonts w:ascii="Times New Roman" w:eastAsia="SimSun" w:hAnsi="Times New Roman" w:cs="Times New Roman"/>
          <w:sz w:val="24"/>
          <w:szCs w:val="24"/>
        </w:rPr>
        <w:t>Федеральный закон Российской Федерации «О техническом регулировании» от 27 декабря 2002 г. № 184-ФЗ</w:t>
      </w:r>
    </w:p>
    <w:p w:rsidR="007E5D35" w:rsidRPr="004747CD" w:rsidRDefault="007E5D35" w:rsidP="007E5D35">
      <w:pPr>
        <w:keepNext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Лифиц И.М. Стандартизация, метрология и подтверждение соответствия: учебник /И.М.Лифиц.Учебник и практикум для СПО  13-е изд., перераб. и доп. – М.: Издательство Моска Юрайт, 2020. </w:t>
      </w:r>
    </w:p>
    <w:p w:rsidR="007E5D35" w:rsidRPr="004747CD" w:rsidRDefault="007E5D35" w:rsidP="007E5D35">
      <w:pPr>
        <w:keepNext/>
        <w:numPr>
          <w:ilvl w:val="0"/>
          <w:numId w:val="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4747CD">
        <w:rPr>
          <w:rFonts w:ascii="Times New Roman" w:eastAsia="SimSun" w:hAnsi="Times New Roman" w:cs="Times New Roman"/>
          <w:sz w:val="24"/>
          <w:szCs w:val="24"/>
          <w:lang w:eastAsia="ru-RU"/>
        </w:rPr>
        <w:t>Метрология, стандартизация и сертификация в энергетике: учеб. Пособие для студ. Учреждений среднего проф. образования / [ С.А. Зайцев, А.Н. Толстов, Д.Д. Грибанов, Р.В. Меркулов], - М.: Идательский центр «Академия», 2015. – 224 с.</w:t>
      </w:r>
    </w:p>
    <w:p w:rsidR="007E5D35" w:rsidRDefault="007E5D35" w:rsidP="007E5D35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D35" w:rsidRDefault="007E5D35" w:rsidP="007E5D35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D35" w:rsidRPr="00985111" w:rsidRDefault="007E5D35" w:rsidP="007E5D35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5D35" w:rsidRPr="00985111" w:rsidRDefault="007E5D35" w:rsidP="007E5D3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7E5D35" w:rsidRPr="00985111" w:rsidRDefault="007E5D35" w:rsidP="007E5D3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E5D35" w:rsidRPr="00985111" w:rsidRDefault="007E5D35" w:rsidP="007E5D3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570"/>
        <w:gridCol w:w="2686"/>
      </w:tblGrid>
      <w:tr w:rsidR="007E5D35" w:rsidRPr="00A5287C" w:rsidTr="00D05A16">
        <w:tc>
          <w:tcPr>
            <w:tcW w:w="1751" w:type="pct"/>
          </w:tcPr>
          <w:p w:rsidR="007E5D35" w:rsidRPr="00A5287C" w:rsidRDefault="007E5D35" w:rsidP="00D05A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8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54" w:type="pct"/>
          </w:tcPr>
          <w:p w:rsidR="007E5D35" w:rsidRPr="00A5287C" w:rsidRDefault="007E5D35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28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395" w:type="pct"/>
          </w:tcPr>
          <w:p w:rsidR="007E5D35" w:rsidRPr="00A5287C" w:rsidRDefault="007E5D35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28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7E5D35" w:rsidRPr="00A5287C" w:rsidTr="00D05A16">
        <w:tc>
          <w:tcPr>
            <w:tcW w:w="1751" w:type="pct"/>
          </w:tcPr>
          <w:p w:rsidR="007E5D35" w:rsidRPr="00A5287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A5287C">
              <w:rPr>
                <w:b/>
                <w:sz w:val="24"/>
                <w:szCs w:val="24"/>
              </w:rPr>
              <w:t>Знать</w:t>
            </w:r>
            <w:r w:rsidRPr="00A5287C">
              <w:rPr>
                <w:sz w:val="24"/>
                <w:szCs w:val="24"/>
              </w:rPr>
              <w:t xml:space="preserve">: 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правовые основы, цели, задачи, принципы, объекты и средства</w:t>
            </w:r>
            <w:r>
              <w:rPr>
                <w:sz w:val="24"/>
                <w:szCs w:val="24"/>
              </w:rPr>
              <w:t>;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метрологии, стандартизации и сертификации, основные понятия и определения, показатели качества и методы их оценки, технологическое -обеспечение качества, порядок и правила сертификации</w:t>
            </w:r>
            <w:r>
              <w:rPr>
                <w:sz w:val="24"/>
                <w:szCs w:val="24"/>
              </w:rPr>
              <w:t>;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правила оформления документов и построения устных сообщений</w:t>
            </w:r>
            <w:r>
              <w:rPr>
                <w:sz w:val="24"/>
                <w:szCs w:val="24"/>
              </w:rPr>
              <w:t>;</w:t>
            </w:r>
          </w:p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28C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pct"/>
          </w:tcPr>
          <w:p w:rsidR="007E5D35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Знает:</w:t>
            </w:r>
          </w:p>
          <w:p w:rsidR="007E5D35" w:rsidRPr="00E3428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2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правовые основы, цели, задачи, принципы, объекты и средства;</w:t>
            </w:r>
          </w:p>
          <w:p w:rsidR="007E5D35" w:rsidRPr="00E3428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2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метрологии, стандартизации и сертификации, основные понятия и определения, показатели качества и методы их оценки, технологическое -обеспечение качества, порядок и правила сертификации;</w:t>
            </w:r>
          </w:p>
          <w:p w:rsidR="007E5D35" w:rsidRPr="00E3428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2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оформления документов и построения устных сообщений;</w:t>
            </w:r>
          </w:p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2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  <w:tc>
          <w:tcPr>
            <w:tcW w:w="1395" w:type="pct"/>
          </w:tcPr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28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Опросы,</w:t>
            </w:r>
          </w:p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28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результатов самостоятельной работы,</w:t>
            </w:r>
          </w:p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28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проверочные,</w:t>
            </w:r>
          </w:p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528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контрольные работы.</w:t>
            </w:r>
          </w:p>
        </w:tc>
      </w:tr>
      <w:tr w:rsidR="007E5D35" w:rsidRPr="00A5287C" w:rsidTr="00D05A16">
        <w:trPr>
          <w:trHeight w:val="896"/>
        </w:trPr>
        <w:tc>
          <w:tcPr>
            <w:tcW w:w="1751" w:type="pct"/>
          </w:tcPr>
          <w:p w:rsidR="007E5D35" w:rsidRPr="00A5287C" w:rsidRDefault="007E5D35" w:rsidP="00D05A16">
            <w:pPr>
              <w:pStyle w:val="TableParagraph"/>
              <w:rPr>
                <w:rFonts w:eastAsia="Arial"/>
                <w:sz w:val="24"/>
                <w:szCs w:val="24"/>
              </w:rPr>
            </w:pPr>
            <w:r w:rsidRPr="00A5287C">
              <w:rPr>
                <w:b/>
                <w:sz w:val="24"/>
                <w:szCs w:val="24"/>
              </w:rPr>
              <w:t>Уметь</w:t>
            </w:r>
            <w:r w:rsidRPr="00A5287C">
              <w:rPr>
                <w:sz w:val="24"/>
                <w:szCs w:val="24"/>
              </w:rPr>
              <w:t>: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применять документацию систем качества;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применять основные правила и документы систем сертификации Российской Федерации;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грамотно излагать свои мысли и оформлять документы по профессиональной тематике</w:t>
            </w:r>
            <w:r>
              <w:rPr>
                <w:sz w:val="24"/>
                <w:szCs w:val="24"/>
              </w:rPr>
              <w:t xml:space="preserve"> </w:t>
            </w:r>
            <w:r w:rsidRPr="00E3428C">
              <w:rPr>
                <w:sz w:val="24"/>
                <w:szCs w:val="24"/>
              </w:rPr>
              <w:t>на государственном языке, проявлять толерантность в рабочем коллективе</w:t>
            </w:r>
            <w:r>
              <w:rPr>
                <w:sz w:val="24"/>
                <w:szCs w:val="24"/>
              </w:rPr>
              <w:t>;</w:t>
            </w:r>
          </w:p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28C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pct"/>
          </w:tcPr>
          <w:p w:rsidR="007E5D35" w:rsidRDefault="007E5D35" w:rsidP="00D05A1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Умеет: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применять документацию систем качества;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применять основные правила и документы систем сертификации Российской Федерации;</w:t>
            </w:r>
          </w:p>
          <w:p w:rsidR="007E5D35" w:rsidRPr="00E3428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грамотно излагать свои мысли и оформлять документы по профессиональной тематике</w:t>
            </w:r>
            <w:r>
              <w:rPr>
                <w:sz w:val="24"/>
                <w:szCs w:val="24"/>
              </w:rPr>
              <w:t xml:space="preserve"> </w:t>
            </w:r>
            <w:r w:rsidRPr="00E3428C">
              <w:rPr>
                <w:sz w:val="24"/>
                <w:szCs w:val="24"/>
              </w:rPr>
              <w:t>на государственном языке, проявлять толерантность в рабочем коллективе</w:t>
            </w:r>
            <w:r>
              <w:rPr>
                <w:sz w:val="24"/>
                <w:szCs w:val="24"/>
              </w:rPr>
              <w:t>;</w:t>
            </w:r>
          </w:p>
          <w:p w:rsidR="007E5D35" w:rsidRPr="00A5287C" w:rsidRDefault="007E5D35" w:rsidP="00D05A16">
            <w:pPr>
              <w:pStyle w:val="TableParagraph"/>
              <w:rPr>
                <w:sz w:val="24"/>
                <w:szCs w:val="24"/>
              </w:rPr>
            </w:pPr>
            <w:r w:rsidRPr="00E3428C">
              <w:rPr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95" w:type="pct"/>
          </w:tcPr>
          <w:p w:rsidR="007E5D35" w:rsidRPr="00A5287C" w:rsidRDefault="007E5D35" w:rsidP="00D05A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87C">
              <w:rPr>
                <w:rFonts w:ascii="Times New Roman" w:hAnsi="Times New Roman"/>
                <w:bCs/>
                <w:sz w:val="24"/>
                <w:szCs w:val="24"/>
              </w:rPr>
              <w:t>Опросы,</w:t>
            </w:r>
          </w:p>
          <w:p w:rsidR="007E5D35" w:rsidRPr="00A5287C" w:rsidRDefault="007E5D35" w:rsidP="00D05A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87C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самостоятельной работы,</w:t>
            </w:r>
          </w:p>
          <w:p w:rsidR="007E5D35" w:rsidRPr="00A5287C" w:rsidRDefault="007E5D35" w:rsidP="00D05A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87C">
              <w:rPr>
                <w:rFonts w:ascii="Times New Roman" w:hAnsi="Times New Roman"/>
                <w:bCs/>
                <w:sz w:val="24"/>
                <w:szCs w:val="24"/>
              </w:rPr>
              <w:t>проверочные,</w:t>
            </w:r>
          </w:p>
          <w:p w:rsidR="007E5D35" w:rsidRPr="00A5287C" w:rsidRDefault="007E5D35" w:rsidP="00D05A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87C">
              <w:rPr>
                <w:rFonts w:ascii="Times New Roman" w:hAnsi="Times New Roman"/>
                <w:bCs/>
                <w:sz w:val="24"/>
                <w:szCs w:val="24"/>
              </w:rPr>
              <w:t>контрольные работы.</w:t>
            </w:r>
          </w:p>
          <w:p w:rsidR="007E5D35" w:rsidRPr="00A5287C" w:rsidRDefault="007E5D35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7E5D35" w:rsidRDefault="007E5D35" w:rsidP="007E5D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8"/>
          <w:szCs w:val="28"/>
        </w:rPr>
      </w:pPr>
    </w:p>
    <w:p w:rsidR="007E5D35" w:rsidRPr="003A1391" w:rsidRDefault="007E5D35" w:rsidP="007E5D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  <w:szCs w:val="24"/>
        </w:rPr>
      </w:pPr>
      <w:r w:rsidRPr="003A1391">
        <w:rPr>
          <w:rStyle w:val="10"/>
          <w:rFonts w:ascii="Times New Roman" w:hAnsi="Times New Roman"/>
          <w:b/>
          <w:sz w:val="24"/>
          <w:szCs w:val="24"/>
        </w:rPr>
        <w:t>5.ПЕРЕЧЕНЬ ИСПОЛЬЗУЕМЫХ МЕТОДОВ ОБУЧЕНИЯ</w:t>
      </w:r>
    </w:p>
    <w:p w:rsidR="007E5D35" w:rsidRPr="003A1391" w:rsidRDefault="007E5D35" w:rsidP="007E5D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7E5D35" w:rsidRPr="003A1391" w:rsidRDefault="007E5D35" w:rsidP="007E5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1391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3A1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иллюстраций и метод демонстраций</w:t>
      </w:r>
    </w:p>
    <w:p w:rsidR="007E5D35" w:rsidRPr="003A1391" w:rsidRDefault="007E5D35" w:rsidP="007E5D35">
      <w:pPr>
        <w:jc w:val="both"/>
        <w:rPr>
          <w:rFonts w:ascii="Times New Roman" w:hAnsi="Times New Roman" w:cs="Times New Roman"/>
          <w:sz w:val="24"/>
          <w:szCs w:val="24"/>
        </w:rPr>
      </w:pPr>
      <w:r w:rsidRPr="003A1391">
        <w:rPr>
          <w:rFonts w:ascii="Times New Roman" w:hAnsi="Times New Roman" w:cs="Times New Roman"/>
          <w:sz w:val="24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7E5D35" w:rsidRPr="003A1391" w:rsidRDefault="007E5D35" w:rsidP="007E5D3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5D35" w:rsidRPr="003A1391" w:rsidSect="004617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33B" w:rsidRDefault="00CD333B">
      <w:r>
        <w:separator/>
      </w:r>
    </w:p>
  </w:endnote>
  <w:endnote w:type="continuationSeparator" w:id="0">
    <w:p w:rsidR="00CD333B" w:rsidRDefault="00CD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33B" w:rsidRDefault="00CD333B">
      <w:r>
        <w:separator/>
      </w:r>
    </w:p>
  </w:footnote>
  <w:footnote w:type="continuationSeparator" w:id="0">
    <w:p w:rsidR="00CD333B" w:rsidRDefault="00CD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653" w:rsidRDefault="007E5D3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3A2653" w:rsidRDefault="00CD33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28515D40"/>
    <w:multiLevelType w:val="hybridMultilevel"/>
    <w:tmpl w:val="79C27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78D028A"/>
    <w:multiLevelType w:val="hybridMultilevel"/>
    <w:tmpl w:val="22D812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5A033A"/>
    <w:multiLevelType w:val="multilevel"/>
    <w:tmpl w:val="7B5A03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7"/>
    <w:rsid w:val="000175FC"/>
    <w:rsid w:val="000544A6"/>
    <w:rsid w:val="003A471B"/>
    <w:rsid w:val="004A39B2"/>
    <w:rsid w:val="007B1B60"/>
    <w:rsid w:val="007E5D35"/>
    <w:rsid w:val="00951277"/>
    <w:rsid w:val="009E710D"/>
    <w:rsid w:val="00C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C9191-AC6C-4BAD-9CF4-DA3961B1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D3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7E5D35"/>
    <w:pPr>
      <w:ind w:left="720"/>
      <w:contextualSpacing/>
    </w:pPr>
  </w:style>
  <w:style w:type="paragraph" w:styleId="a5">
    <w:name w:val="header"/>
    <w:basedOn w:val="a"/>
    <w:link w:val="a6"/>
    <w:unhideWhenUsed/>
    <w:rsid w:val="007E5D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5D35"/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7E5D35"/>
  </w:style>
  <w:style w:type="paragraph" w:customStyle="1" w:styleId="TableParagraph">
    <w:name w:val="Table Paragraph"/>
    <w:basedOn w:val="a"/>
    <w:uiPriority w:val="1"/>
    <w:qFormat/>
    <w:rsid w:val="007E5D3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qFormat/>
    <w:rsid w:val="007E5D3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Основной шрифт абзаца1"/>
    <w:qFormat/>
    <w:rsid w:val="007E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2440</Words>
  <Characters>13913</Characters>
  <Application>Microsoft Office Word</Application>
  <DocSecurity>0</DocSecurity>
  <Lines>115</Lines>
  <Paragraphs>32</Paragraphs>
  <ScaleCrop>false</ScaleCrop>
  <Company/>
  <LinksUpToDate>false</LinksUpToDate>
  <CharactersWithSpaces>16321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7</cp:revision>
  <dcterms:created xsi:type="dcterms:W3CDTF">2024-03-18T10:51:00Z</dcterms:created>
  <dcterms:modified xsi:type="dcterms:W3CDTF">2026-03-20T04:16:00Z</dcterms:modified>
</cp:coreProperties>
</file>