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подготовки: </w:t>
            </w:r>
          </w:p>
          <w:p w14:paraId="1977DFB2" w14:textId="6BFC9458" w:rsidR="002F6099" w:rsidRPr="002F6099" w:rsidRDefault="008E013D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электроподвижной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487FEB17" w14:textId="6E6AB41C" w:rsidR="008D7A2E" w:rsidRDefault="008D7A2E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 (ПРЕДДИПЛОМНОЙ)</w:t>
      </w:r>
    </w:p>
    <w:p w14:paraId="76D804BA" w14:textId="0F9E5718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</w:t>
      </w:r>
      <w:proofErr w:type="gramEnd"/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0203B380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="008E01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электроподвижной</w:t>
      </w:r>
      <w:proofErr w:type="gramEnd"/>
      <w:r w:rsidR="008E01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состав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proofErr w:type="gramEnd"/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Pr="00F84843" w:rsidRDefault="003800AC"/>
    <w:p w14:paraId="18FB9739" w14:textId="77777777" w:rsidR="002C7BC0" w:rsidRPr="00F84843" w:rsidRDefault="002C7BC0"/>
    <w:p w14:paraId="49DDCF45" w14:textId="5D655A50" w:rsidR="003800AC" w:rsidRDefault="003800AC"/>
    <w:p w14:paraId="4F85EB2B" w14:textId="77777777" w:rsidR="003800AC" w:rsidRPr="003800AC" w:rsidRDefault="003800AC" w:rsidP="002C7BC0">
      <w:pPr>
        <w:spacing w:after="24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3BC79A70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DF920" w14:textId="737C9D37" w:rsidR="003800AC" w:rsidRPr="003800AC" w:rsidRDefault="002C7BC0" w:rsidP="002C7BC0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288EBFF" w:rsidR="003800AC" w:rsidRPr="003800A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4. Документация, предоставляемая обучающимися по итогам производственной практики (преддипломной)</w:t>
            </w:r>
          </w:p>
        </w:tc>
        <w:tc>
          <w:tcPr>
            <w:tcW w:w="1160" w:type="dxa"/>
          </w:tcPr>
          <w:p w14:paraId="3A4E87A9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716E94C7" w:rsidR="003800AC" w:rsidRPr="003800AC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25B1E5FD" w:rsidR="003800AC" w:rsidRPr="003800AC" w:rsidRDefault="002C7BC0" w:rsidP="003F6D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0FC6A73D" w:rsidR="002C7BC0" w:rsidRPr="003800AC" w:rsidRDefault="003F6D5C" w:rsidP="003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261EC649" w:rsidR="003800AC" w:rsidRPr="003800A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26C54E9E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725EAFE0" w:rsidR="005511EC" w:rsidRDefault="002C7BC0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3730712F" w14:textId="77777777" w:rsidR="002C7BC0" w:rsidRDefault="002C7BC0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96929" w14:textId="63E083E2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7B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2A9EA08D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</w:t>
      </w:r>
      <w:r w:rsid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обучения.</w:t>
      </w:r>
    </w:p>
    <w:p w14:paraId="28D116A3" w14:textId="18E0D790" w:rsidR="003800AC" w:rsidRPr="003800AC" w:rsidRDefault="008D7A2E" w:rsidP="008D7A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проводится по завершению освоения теоретического обучения, учебных и производственных (по профилю специальности) практик.</w:t>
      </w:r>
    </w:p>
    <w:p w14:paraId="7235BEED" w14:textId="1447F53F" w:rsidR="008D7A2E" w:rsidRDefault="008D7A2E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A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реализуется в последнем семестре по завершению освоения теоретической и практической частей образовательной программы в объеме 144 часов / 4 недель. Формой итоговой аттестации по производственной практике (преддипломной) является дифференцированный зачет.</w:t>
      </w:r>
    </w:p>
    <w:p w14:paraId="52894765" w14:textId="22820CE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0D2CDF92" w14:textId="1176E2A0" w:rsidR="00B11FBA" w:rsidRDefault="00870C2A" w:rsidP="008D7A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</w:t>
      </w:r>
      <w:r w:rsidR="008D7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0B924F26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8E013D">
        <w:rPr>
          <w:rFonts w:ascii="Times New Roman" w:eastAsia="Times New Roman" w:hAnsi="Times New Roman" w:cs="Times New Roman"/>
          <w:sz w:val="24"/>
          <w:szCs w:val="24"/>
        </w:rPr>
        <w:t>электроподвижной состав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0FDD44E4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42894A8D" w:rsid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878"/>
        <w:gridCol w:w="1539"/>
        <w:gridCol w:w="5118"/>
        <w:gridCol w:w="2858"/>
      </w:tblGrid>
      <w:tr w:rsidR="00CB36D2" w:rsidRPr="00CB36D2" w14:paraId="6F3BF0D1" w14:textId="77777777" w:rsidTr="00DC2E6E">
        <w:trPr>
          <w:trHeight w:val="35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ED186" w14:textId="77777777" w:rsidR="00CB36D2" w:rsidRPr="00CB36D2" w:rsidRDefault="00CB36D2" w:rsidP="00CB36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8C6E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3D28D" w14:textId="77777777" w:rsidR="00CB36D2" w:rsidRPr="00CB36D2" w:rsidRDefault="00CB36D2" w:rsidP="00CB36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15972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7E1254F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  <w:proofErr w:type="gramEnd"/>
          </w:p>
          <w:p w14:paraId="236118B3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FD4C10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65BF521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оценки</w:t>
            </w:r>
          </w:p>
          <w:p w14:paraId="00D7BB60" w14:textId="77777777" w:rsidR="00CB36D2" w:rsidRPr="00CB36D2" w:rsidRDefault="00CB36D2" w:rsidP="00CB36D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36D2" w:rsidRPr="00CB36D2" w14:paraId="01C27AE3" w14:textId="77777777" w:rsidTr="00CB36D2">
        <w:trPr>
          <w:trHeight w:val="35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282CD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0E809" w14:textId="77777777" w:rsidR="00CB36D2" w:rsidRPr="00CB36D2" w:rsidRDefault="00CB36D2" w:rsidP="00CB36D2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B36D2" w:rsidRPr="00CB36D2" w14:paraId="2B99869B" w14:textId="77777777" w:rsidTr="00DC2E6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F1133C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1.1 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BA430" w14:textId="6932E57B" w:rsidR="00CB36D2" w:rsidRPr="00CB36D2" w:rsidRDefault="00F84843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Эксплуатировать железнодорожный подвижной состав (по видам подвижного состава).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16B1A3" w14:textId="3E9EE58A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9BBC5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грамотность чтения чертежей и схем; демонстрация применения ПЭВМ в профессиональной деятельности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52A4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B843BC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7AF6853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6201E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0EFA9E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3555B22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E7C7F2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  <w:p w14:paraId="0926ABC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0428105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DA573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10F02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B99E9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B8AF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AE36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06DEC54" w14:textId="77777777" w:rsidTr="00DC2E6E">
        <w:trPr>
          <w:trHeight w:val="126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C62C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1.3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471EFA" w14:textId="609A8702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Обеспечивать безопасность движения </w:t>
            </w:r>
            <w:r w:rsidR="00F8484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железнодорожного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подвижного состава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C21C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7C726" w14:textId="77777777" w:rsidR="00CB36D2" w:rsidRPr="00CB36D2" w:rsidRDefault="00CB36D2" w:rsidP="00CB36D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своевременность  выполнения требований сигналов; правильная и своевременная подача сигналов для других работников; выполнение регламента переговоров локомотивной бригадой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между собой и с другими работниками железнодорожного транспорта; проверка правильности оформления поездной документации; демонстрация правильного порядка действий в аварийных и нестандартных ситуациях, в том числе с опасными грузами; 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FD51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75FDB3B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035C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ПК 2.1 </w:t>
            </w:r>
          </w:p>
          <w:p w14:paraId="0CECA070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3AD8B" w14:textId="522DDD84" w:rsidR="00CB36D2" w:rsidRPr="00CB36D2" w:rsidRDefault="00F84843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5AAEE" w14:textId="25B0508B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22A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планирование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эксплуатационной работы коллектива исполнителей;</w:t>
            </w:r>
          </w:p>
          <w:p w14:paraId="741C8733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планирование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работ по производству ремонта коллективом исполнителей;</w:t>
            </w:r>
          </w:p>
          <w:p w14:paraId="057BB46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 организации производственных работ;</w:t>
            </w:r>
          </w:p>
          <w:p w14:paraId="75C3A2A9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работы с нормативной и технической документацией;</w:t>
            </w:r>
          </w:p>
          <w:p w14:paraId="6D441ACA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выполнение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основных </w:t>
            </w:r>
            <w:proofErr w:type="spell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технико</w:t>
            </w:r>
            <w:proofErr w:type="spell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экономических расчетов; реализация своих прав с точки зрения законодательства;</w:t>
            </w:r>
          </w:p>
          <w:p w14:paraId="68C498B6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обязанностей должностных лиц;</w:t>
            </w:r>
          </w:p>
          <w:p w14:paraId="59237C85" w14:textId="77777777" w:rsidR="00CB36D2" w:rsidRPr="00CB36D2" w:rsidRDefault="00CB36D2" w:rsidP="00CB36D2">
            <w:pPr>
              <w:widowControl w:val="0"/>
              <w:tabs>
                <w:tab w:val="left" w:pos="2299"/>
              </w:tabs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формулирование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производственных</w:t>
            </w:r>
            <w:r w:rsidRPr="00CB36D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задач;</w:t>
            </w:r>
          </w:p>
          <w:p w14:paraId="416CE49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эффективного общения с коллективом исполнителей;</w:t>
            </w:r>
          </w:p>
          <w:p w14:paraId="098957E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spellStart"/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отчѐт</w:t>
            </w:r>
            <w:proofErr w:type="spellEnd"/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о ходе выполнения производственной задачи.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D3E5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324D3CC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821D93D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2597DA6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4DA30BD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030B2B0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  <w:p w14:paraId="5E7F5EAC" w14:textId="77777777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13465AA" w14:textId="77777777" w:rsidTr="00DC2E6E">
        <w:trPr>
          <w:trHeight w:val="135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A42C0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2.2</w:t>
            </w:r>
          </w:p>
          <w:p w14:paraId="6E8F6AD5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2583B" w14:textId="20A1D54F" w:rsidR="00CB36D2" w:rsidRPr="00CB36D2" w:rsidRDefault="00F84843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F83C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74C4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организационных мероприятий;</w:t>
            </w:r>
          </w:p>
          <w:p w14:paraId="053C5182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по организации технических мероприятий;</w:t>
            </w:r>
          </w:p>
          <w:p w14:paraId="760F9495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инструктажа на рабочем месте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4065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507C1C0" w14:textId="77777777" w:rsidTr="00DC2E6E">
        <w:trPr>
          <w:trHeight w:val="240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2D02B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ПК 2.3 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E567C" w14:textId="1F63F59F" w:rsidR="00CB36D2" w:rsidRPr="00CB36D2" w:rsidRDefault="00F84843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5AC">
              <w:rPr>
                <w:rFonts w:ascii="Times New Roman" w:hAnsi="Times New Roman" w:cs="Times New Roman"/>
                <w:color w:val="000000"/>
              </w:rPr>
              <w:t>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8C6B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D0586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</w:t>
            </w: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 технологии выполнения работ;</w:t>
            </w:r>
          </w:p>
          <w:p w14:paraId="75D9966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об оценочных критериях качества работ;</w:t>
            </w:r>
          </w:p>
          <w:p w14:paraId="376B09FD" w14:textId="77777777" w:rsidR="00CB36D2" w:rsidRPr="00CB36D2" w:rsidRDefault="00CB36D2" w:rsidP="00CB36D2">
            <w:pPr>
              <w:widowControl w:val="0"/>
              <w:tabs>
                <w:tab w:val="left" w:pos="1659"/>
                <w:tab w:val="left" w:pos="3292"/>
              </w:tabs>
              <w:autoSpaceDE w:val="0"/>
              <w:autoSpaceDN w:val="0"/>
              <w:spacing w:after="0" w:line="240" w:lineRule="auto"/>
              <w:ind w:left="-91" w:right="-79" w:firstLine="11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проверки качества выполняемых работ; получение информации </w:t>
            </w:r>
            <w:r w:rsidRPr="00CB36D2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eastAsia="ru-RU" w:bidi="ru-RU"/>
              </w:rPr>
              <w:t xml:space="preserve">по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нормативной документации и профессиональным базам</w:t>
            </w:r>
            <w:r w:rsidRPr="00CB36D2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данных.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B0767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8F7571B" w14:textId="77777777" w:rsidTr="00DC2E6E">
        <w:trPr>
          <w:trHeight w:val="278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B99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 3.1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C3B4" w14:textId="58D2877D" w:rsidR="00CB36D2" w:rsidRPr="00CB36D2" w:rsidRDefault="00CB36D2" w:rsidP="00F8484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Оформлять технологическую документацию.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ECF" w14:textId="780E9FB0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5A71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знаний по</w:t>
            </w:r>
            <w:r w:rsidRPr="00CB36D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 w:bidi="ru-RU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номенклатуре технической и технологической документации; правильное и 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lastRenderedPageBreak/>
              <w:t>грамотное заполнение технической и технологической документации;</w:t>
            </w:r>
          </w:p>
          <w:p w14:paraId="31AD6037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получение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информации по нормативной документации и профессиональным базам данных;</w:t>
            </w:r>
          </w:p>
          <w:p w14:paraId="6350FC8A" w14:textId="77777777" w:rsidR="00CB36D2" w:rsidRPr="00CB36D2" w:rsidRDefault="00CB36D2" w:rsidP="00CB36D2">
            <w:pPr>
              <w:widowControl w:val="0"/>
              <w:autoSpaceDE w:val="0"/>
              <w:autoSpaceDN w:val="0"/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чтение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 xml:space="preserve"> чертежей и схем;</w:t>
            </w:r>
          </w:p>
          <w:p w14:paraId="34F51CD0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применения ПЭВМ при составлении технологической документации.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39D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Экспертная оценка деятельности на практике.</w:t>
            </w:r>
          </w:p>
          <w:p w14:paraId="723BDF7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Текущий контроль в форме:</w:t>
            </w:r>
          </w:p>
          <w:p w14:paraId="7DF91F63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93611A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0A50E54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5C79917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  <w:p w14:paraId="3ECD670E" w14:textId="77777777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6AAD67B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8A8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ПК 3.2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A0E7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B6E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8959" w14:textId="77777777" w:rsidR="00CB36D2" w:rsidRPr="00CB36D2" w:rsidRDefault="00CB36D2" w:rsidP="00CB36D2">
            <w:pPr>
              <w:spacing w:after="0" w:line="240" w:lineRule="auto"/>
              <w:ind w:left="-91" w:right="-79"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знаний технологических процессов ремонта деталей, узлов, агрегатов и систем подвижного </w:t>
            </w: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состава.;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подвижного состава.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00D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9F4D1C3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0F5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ПК.4.1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451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Проверять взаимодействие узлов локомотива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692F" w14:textId="64110FCE" w:rsidR="00CB36D2" w:rsidRPr="00CB36D2" w:rsidRDefault="00CB36D2" w:rsidP="00CB36D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0439" w14:textId="77777777" w:rsidR="00CB36D2" w:rsidRPr="00CB36D2" w:rsidRDefault="00CB36D2" w:rsidP="00CB36D2">
            <w:pPr>
              <w:widowControl w:val="0"/>
              <w:tabs>
                <w:tab w:val="left" w:pos="173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Демонстрация знаний конструкции деталей, узлов, агрегатов и систем локомотивов</w:t>
            </w:r>
          </w:p>
          <w:p w14:paraId="7242B181" w14:textId="77777777" w:rsidR="00CB36D2" w:rsidRPr="00CB36D2" w:rsidRDefault="00CB36D2" w:rsidP="00CB36D2">
            <w:pPr>
              <w:widowControl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-Полнота и точность выполнения норм охраны труда.</w:t>
            </w:r>
          </w:p>
          <w:p w14:paraId="03A0A7EA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68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Выполнение технического обслуживания узлов, агрегатов и систем локомотивов</w:t>
            </w:r>
          </w:p>
          <w:p w14:paraId="45566DD6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73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Изложение требований типовых техно</w:t>
            </w: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softHyphen/>
              <w:t>логических процессов при ремонте деталей, узлов, агрегатов и систем локомотивов</w:t>
            </w:r>
          </w:p>
          <w:p w14:paraId="1FC07C91" w14:textId="77777777" w:rsidR="00CB36D2" w:rsidRPr="00CB36D2" w:rsidRDefault="00CB36D2" w:rsidP="00CB36D2">
            <w:pPr>
              <w:widowControl w:val="0"/>
              <w:numPr>
                <w:ilvl w:val="0"/>
                <w:numId w:val="12"/>
              </w:numPr>
              <w:tabs>
                <w:tab w:val="left" w:pos="178"/>
              </w:tabs>
              <w:spacing w:before="200" w:after="0" w:line="240" w:lineRule="auto"/>
              <w:jc w:val="both"/>
              <w:rPr>
                <w:sz w:val="21"/>
                <w:szCs w:val="21"/>
              </w:rPr>
            </w:pPr>
            <w:r w:rsidRPr="00CB36D2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Демонстрация знаний конструкции деталей, узлов, агрегатов</w:t>
            </w:r>
          </w:p>
          <w:p w14:paraId="367787A4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-Полнота и точность выполнения норм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649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3E6DB4D1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11BE7ADD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37C27F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D15BA4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2597C1D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дифференцированного зачета: в форме защиты отчета по практике </w:t>
            </w:r>
          </w:p>
        </w:tc>
      </w:tr>
      <w:tr w:rsidR="00CB36D2" w:rsidRPr="00CB36D2" w14:paraId="33F3B768" w14:textId="77777777" w:rsidTr="00DC2E6E">
        <w:trPr>
          <w:trHeight w:val="66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128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ПК.4.2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E74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FEF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1D2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EE9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B85E8AB" w14:textId="77777777" w:rsidTr="00CB36D2">
        <w:trPr>
          <w:trHeight w:val="477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D75E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CB36D2" w:rsidRPr="00CB36D2" w14:paraId="2B4D615B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D8D1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11F9849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DAD" w14:textId="77777777" w:rsidR="00CB36D2" w:rsidRPr="00CB36D2" w:rsidRDefault="00CB36D2" w:rsidP="00CB36D2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18DC340" w14:textId="77777777" w:rsidR="00CB36D2" w:rsidRPr="00CB36D2" w:rsidRDefault="00CB36D2" w:rsidP="00CB36D2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883A1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0623" w14:textId="6328BE1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ПДП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87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интереса к профессии </w:t>
            </w:r>
          </w:p>
          <w:p w14:paraId="7266B6C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59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769DFD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13BC6671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3DB2A6C9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09B54D88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защиты отчета,</w:t>
            </w:r>
          </w:p>
          <w:p w14:paraId="0B6C0C16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02EF5FF3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  <w:p w14:paraId="34408C26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5D512FB" w14:textId="77777777" w:rsidTr="00DC2E6E">
        <w:trPr>
          <w:trHeight w:val="83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87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2 </w:t>
            </w:r>
          </w:p>
          <w:p w14:paraId="5C9277E8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A0ED539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2A9" w14:textId="537DAE82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интерпретации </w:t>
            </w:r>
            <w:r w:rsidR="002C7BC0" w:rsidRPr="00CB36D2">
              <w:rPr>
                <w:rFonts w:ascii="Times New Roman" w:eastAsia="Times New Roman" w:hAnsi="Times New Roman" w:cs="Times New Roman"/>
              </w:rPr>
              <w:t>информации,</w:t>
            </w:r>
            <w:r w:rsidRPr="00CB36D2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549C670C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2668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1E99" w14:textId="2D1156FE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оценка эффективности и качества выполнения профессиональных задач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2C3F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274DDB7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3C3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78A54BBD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91EF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14:paraId="52867CD4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65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ECFE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9061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69FF8021" w14:textId="77777777" w:rsidTr="00DC2E6E">
        <w:trPr>
          <w:trHeight w:val="833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E5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2618475E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C769E85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FEBA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  <w:p w14:paraId="0A57F812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7D7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1208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CD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78340DBE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526D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70DDCA4E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00B6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B36D2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E8A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6B1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информационно-коммуникационных технологий для профессиональных задач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41E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E37C473" w14:textId="77777777" w:rsidTr="00DC2E6E">
        <w:trPr>
          <w:trHeight w:val="543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1A6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1F0195F2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250F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CB36D2">
              <w:rPr>
                <w:rFonts w:ascii="Times New Roman" w:eastAsia="Times New Roman" w:hAnsi="Times New Roman" w:cs="Times New Roman"/>
              </w:rPr>
              <w:lastRenderedPageBreak/>
              <w:t xml:space="preserve">межнациональных и межрелигиозных отношений, применять стандарты антикоррупционного поведения </w:t>
            </w:r>
          </w:p>
          <w:p w14:paraId="70B45DEE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571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E3DA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взаимодействие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 студентами и преподавателями в ходе обучения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06B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AD3F50F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B4E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1B87FCC6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FED0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4D5444F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4B36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3927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принимать совместные обоснованные решения, в том числе в нестандартных ситуациях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3B2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689D3E4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468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214F0052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0B0D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4D0D39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B74B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B2F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0F09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44F883B9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A2F9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4831FCB" w14:textId="77777777" w:rsidR="00CB36D2" w:rsidRPr="00CB36D2" w:rsidRDefault="00CB36D2" w:rsidP="00CB36D2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9D1" w14:textId="77777777" w:rsidR="00CB36D2" w:rsidRPr="00CB36D2" w:rsidRDefault="00CB36D2" w:rsidP="00CB36D2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36D2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  <w:p w14:paraId="5284D67E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8B5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8F0F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применение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FA3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AC1A80C" w14:textId="77777777" w:rsidTr="00CB36D2">
        <w:trPr>
          <w:trHeight w:val="422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2567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B36D2" w:rsidRPr="00CB36D2" w14:paraId="0FF9EAA5" w14:textId="77777777" w:rsidTr="00DC2E6E">
        <w:trPr>
          <w:trHeight w:val="193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C713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07EAE6D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2DA0144" w14:textId="784E7F4E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7FBC" w14:textId="77777777" w:rsidR="00CB36D2" w:rsidRPr="00CB36D2" w:rsidRDefault="00CB36D2" w:rsidP="00CB36D2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Эксплуатация, техническое обслуживание и ремонт деталей, узлов, агрегатов, систем подвижного состава железных дорог с обеспечением безопасности движения поездов</w:t>
            </w:r>
          </w:p>
          <w:p w14:paraId="706F4D9D" w14:textId="396D0ED6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Планирование работы коллектива исполнителей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9C2E3C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  <w:p w14:paraId="29A685B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9017DE9" w14:textId="1B005F23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59D7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Демонстрирует опыт:</w:t>
            </w:r>
          </w:p>
          <w:p w14:paraId="77AB733B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эксплуатации, </w:t>
            </w:r>
          </w:p>
          <w:p w14:paraId="49331879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технического обслуживания и ремонт деталей, узлов, агрегатов, систем подвижного состава железных дорог с обеспечением безопасности движения поездов</w:t>
            </w:r>
          </w:p>
          <w:p w14:paraId="07708E61" w14:textId="483EB7C5" w:rsidR="00CB36D2" w:rsidRPr="00CB36D2" w:rsidRDefault="00CB36D2" w:rsidP="00CB36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планирования работы коллектива исполнителей (бригады)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E11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3526F5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6C85849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93B781B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97B7DF2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9B9A7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74C3A0B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B36D2" w:rsidRPr="00CB36D2" w14:paraId="7382BC86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036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ПО.2</w:t>
            </w:r>
          </w:p>
          <w:p w14:paraId="5957A084" w14:textId="43A494A9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C099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основных технико-экономических показателей деятельности подразделения организации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A5C7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F603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определения основных технико-экономических показателей деятельности подразделения организации (цеха, участка)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C9952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B208466" w14:textId="77777777" w:rsidTr="00DC2E6E">
        <w:trPr>
          <w:trHeight w:val="555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87436F" w14:textId="2487D1A4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ПО.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  <w:p w14:paraId="5532E2BF" w14:textId="201C3404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31A91B" w14:textId="1FA49F21" w:rsidR="00CB36D2" w:rsidRPr="00CB36D2" w:rsidRDefault="00CB36D2" w:rsidP="00F8484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технологической документации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9BF7C" w14:textId="7D2E03C8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E6F0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оформления технической и технологической документации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1BA2F" w14:textId="32A04072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09667AEB" w14:textId="77777777" w:rsidTr="00DC2E6E">
        <w:trPr>
          <w:trHeight w:val="555"/>
        </w:trPr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0CB" w14:textId="3FE988B3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C8F" w14:textId="75044575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1485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C62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разработки технологических процессов на ремонт деталей, узлов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C23CF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1C30D01C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3E1F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ПО.4</w:t>
            </w:r>
          </w:p>
          <w:p w14:paraId="280A004F" w14:textId="7853750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9065" w14:textId="4AB2531E" w:rsidR="00CB36D2" w:rsidRPr="00CB36D2" w:rsidRDefault="00F84843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4843">
              <w:rPr>
                <w:rFonts w:ascii="Times New Roman" w:eastAsia="Times New Roman" w:hAnsi="Times New Roman" w:cs="Times New Roman"/>
                <w:sz w:val="21"/>
                <w:szCs w:val="21"/>
              </w:rPr>
              <w:t>Освоение одной или нескольких профессий рабочих, должностей служащих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CB36D2"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Слесарь по ремонту подвижного состава</w:t>
            </w: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4748" w14:textId="6953F7CE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9822" w14:textId="7369657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Обладает опытом выполнения работ по профессии Слесарь по ремонту подвижного состава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-го разряда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3F3" w14:textId="48D5225D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512F7030" w14:textId="77777777" w:rsidTr="00CB36D2">
        <w:trPr>
          <w:trHeight w:val="275"/>
        </w:trPr>
        <w:tc>
          <w:tcPr>
            <w:tcW w:w="14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89CE" w14:textId="77777777" w:rsidR="00CB36D2" w:rsidRPr="00CB36D2" w:rsidRDefault="00CB36D2" w:rsidP="00CB36D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B36D2" w:rsidRPr="00CB36D2" w14:paraId="4896CC32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BEC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F777E63" w14:textId="73460F1F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737B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конструктивные особенности узлов и деталей подвижного состава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4F01" w14:textId="2C92120A" w:rsidR="00CB36D2" w:rsidRPr="00CB36D2" w:rsidRDefault="00DC2E6E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ПДП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C256" w14:textId="77777777" w:rsidR="00CB36D2" w:rsidRPr="00CB36D2" w:rsidRDefault="00CB36D2" w:rsidP="00CB36D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4970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11C6329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7B90A4A5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7709588E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C97414A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11B0778C" w14:textId="77777777" w:rsidR="00CB36D2" w:rsidRPr="00CB36D2" w:rsidRDefault="00CB36D2" w:rsidP="00CB36D2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6AB1F87D" w14:textId="77777777" w:rsidR="00CB36D2" w:rsidRPr="00CB36D2" w:rsidRDefault="00CB36D2" w:rsidP="00CB36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B36D2" w:rsidRPr="00CB36D2" w14:paraId="49596D1A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6C82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У.2</w:t>
            </w:r>
          </w:p>
          <w:p w14:paraId="7C63A8F7" w14:textId="7446249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0198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обнаруживать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неисправности, регулировать и испытывать оборудование подвижного состава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F36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297D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конструктивные особенности узлов и деталей подвижного состава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5D2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368C30E6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4B8D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У.3</w:t>
            </w:r>
          </w:p>
          <w:p w14:paraId="5A4E102D" w14:textId="0C023832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71C6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BA8E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BCB8" w14:textId="77777777" w:rsidR="00CB36D2" w:rsidRPr="00CB36D2" w:rsidRDefault="00CB36D2" w:rsidP="00CB36D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9E3C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E8DB3DA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BDDF" w14:textId="77777777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У.4</w:t>
            </w:r>
          </w:p>
          <w:p w14:paraId="244CF772" w14:textId="5E433EA6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8550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310A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4AD1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выполнять основные виды работ по эксплуатации, техническому обслуживанию и ремонту подвижного состава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E2E8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B36D2" w:rsidRPr="00CB36D2" w14:paraId="28F71294" w14:textId="77777777" w:rsidTr="00DC2E6E">
        <w:trPr>
          <w:trHeight w:val="5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6C71" w14:textId="66F08EF1" w:rsidR="00CB36D2" w:rsidRPr="00CB36D2" w:rsidRDefault="00CB36D2" w:rsidP="00CB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У.5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30A5" w14:textId="77777777" w:rsidR="00CB36D2" w:rsidRPr="00CB36D2" w:rsidRDefault="00CB36D2" w:rsidP="00CB36D2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proofErr w:type="gramStart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управлять</w:t>
            </w:r>
            <w:proofErr w:type="gramEnd"/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системами подвижного состава в соответствии с установленными требованиями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250D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27FB" w14:textId="77777777" w:rsidR="00CB36D2" w:rsidRPr="00CB36D2" w:rsidRDefault="00CB36D2" w:rsidP="00CB3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B36D2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управлять системами подвижного состава в соответствии с установленными требованиями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B43B" w14:textId="77777777" w:rsidR="00CB36D2" w:rsidRPr="00CB36D2" w:rsidRDefault="00CB36D2" w:rsidP="00CB3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27FDE767" w14:textId="52A32EA3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10359" w14:textId="2E2A48E5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3B51AF" w14:textId="29B96DE8" w:rsidR="00CB36D2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A341F" w14:textId="77777777" w:rsidR="00CB36D2" w:rsidRPr="003800AC" w:rsidRDefault="00CB36D2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C72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оформления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0BC89F53" w14:textId="6B9B1F90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</w:t>
      </w:r>
      <w:proofErr w:type="gramEnd"/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0DC8521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прохождения 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оборудовании в организации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 w:rsidR="00DC2E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 w:rsidR="00DC2E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задание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</w:t>
      </w:r>
      <w:proofErr w:type="gramEnd"/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фотоматериалы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 </w:t>
      </w:r>
      <w:proofErr w:type="gramStart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характеристики</w:t>
      </w:r>
      <w:proofErr w:type="gramEnd"/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044CC44D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Документация, предоставляемая обучающимися по итогам производственной практики (</w:t>
      </w:r>
      <w:r w:rsidR="002C7BC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преддипломной</w:t>
      </w: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</w:p>
    <w:p w14:paraId="60C87FAA" w14:textId="56868858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</w:t>
      </w:r>
      <w:proofErr w:type="gramStart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наименование</w:t>
      </w:r>
      <w:proofErr w:type="gramEnd"/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практики с ______________20___г. 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подпись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E844656" w14:textId="2517CDB7" w:rsidR="00E8345A" w:rsidRPr="00E8345A" w:rsidRDefault="00E8345A" w:rsidP="00E8345A">
      <w:pPr>
        <w:spacing w:after="0" w:line="240" w:lineRule="auto"/>
        <w:ind w:left="-142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преддипломной)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3E4D32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C86610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0A462BA8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41059024" w14:textId="587A669D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7339D627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2C7BC0" w:rsidRPr="002C7BC0" w14:paraId="58D2E4BA" w14:textId="77777777" w:rsidTr="007A0799">
        <w:trPr>
          <w:trHeight w:val="1506"/>
        </w:trPr>
        <w:tc>
          <w:tcPr>
            <w:tcW w:w="4785" w:type="dxa"/>
          </w:tcPr>
          <w:p w14:paraId="0CD979C0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0E207DAA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F819E1B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A9B1FE3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C233C8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5ED4F036" w14:textId="77777777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A102F2B" w14:textId="6DE6A783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9EE5F82" w14:textId="77777777" w:rsidR="002C7BC0" w:rsidRPr="002C7BC0" w:rsidRDefault="002C7BC0" w:rsidP="002C7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</w:tr>
    </w:tbl>
    <w:p w14:paraId="2D9D9FFE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7BC0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130FA6BF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CAE33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7C33B8EF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 (преддипломной)</w:t>
      </w:r>
    </w:p>
    <w:p w14:paraId="674AA3E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2023/ 2024 учебный год</w:t>
      </w:r>
    </w:p>
    <w:p w14:paraId="357FCC16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52DAE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p w14:paraId="61761CD6" w14:textId="3B4FF69B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четвёртый</w:t>
      </w:r>
    </w:p>
    <w:p w14:paraId="0B3D3988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           очное</w:t>
      </w:r>
    </w:p>
    <w:p w14:paraId="46D4BD38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EAA1" w14:textId="34D5CB95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Студент(</w:t>
      </w:r>
      <w:proofErr w:type="gramStart"/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ка) </w:t>
      </w:r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7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</w:p>
    <w:p w14:paraId="491501CC" w14:textId="33FAF38F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</w:t>
      </w:r>
    </w:p>
    <w:p w14:paraId="45F2CABF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E0D9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2C7BC0" w:rsidRPr="002C7BC0" w14:paraId="5D6C8406" w14:textId="77777777" w:rsidTr="007A0799">
        <w:tc>
          <w:tcPr>
            <w:tcW w:w="4773" w:type="dxa"/>
          </w:tcPr>
          <w:p w14:paraId="02B6A80C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34598537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5852F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72CEB9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5B7193FB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F46D8EE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BFCE6A5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14:paraId="40292D05" w14:textId="77777777" w:rsidR="002C7BC0" w:rsidRPr="002C7BC0" w:rsidRDefault="002C7BC0" w:rsidP="002C7B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06B0F3EF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786" w:type="dxa"/>
          </w:tcPr>
          <w:p w14:paraId="4D8AC681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практики от филиала </w:t>
            </w:r>
          </w:p>
          <w:p w14:paraId="4DBE8C54" w14:textId="77777777" w:rsid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FC9AC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1A4F21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665A6BF2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5EBFD47" w14:textId="77777777" w:rsidR="002C7BC0" w:rsidRPr="002C7BC0" w:rsidRDefault="002C7BC0" w:rsidP="002C7BC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96068E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(Ф.И.О.)</w:t>
            </w:r>
          </w:p>
          <w:p w14:paraId="42A462A5" w14:textId="77777777" w:rsidR="002C7BC0" w:rsidRPr="002C7BC0" w:rsidRDefault="002C7BC0" w:rsidP="002C7B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76924C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</w:t>
            </w: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подпись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  <w:p w14:paraId="57B532D9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2711C82D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932B2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DA63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8EE65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175E57C9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195A6B40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14231" w14:textId="6030D52A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 г.</w:t>
      </w:r>
    </w:p>
    <w:p w14:paraId="42E51C04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70AF40" w14:textId="4B1882ED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цикловой комиссии_______________ </w:t>
      </w:r>
    </w:p>
    <w:p w14:paraId="00001660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72C8B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D4D3B2" w14:textId="77777777" w:rsidR="002C7BC0" w:rsidRPr="002C7BC0" w:rsidRDefault="002C7BC0" w:rsidP="002C7B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096"/>
        <w:gridCol w:w="4047"/>
        <w:gridCol w:w="772"/>
        <w:gridCol w:w="1028"/>
        <w:gridCol w:w="2910"/>
      </w:tblGrid>
      <w:tr w:rsidR="002C7BC0" w:rsidRPr="002C7BC0" w14:paraId="487AA32D" w14:textId="77777777" w:rsidTr="007A0799">
        <w:trPr>
          <w:cantSplit/>
          <w:trHeight w:val="1133"/>
        </w:trPr>
        <w:tc>
          <w:tcPr>
            <w:tcW w:w="718" w:type="dxa"/>
            <w:vAlign w:val="center"/>
          </w:tcPr>
          <w:p w14:paraId="57CA2F9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1096" w:type="dxa"/>
            <w:vAlign w:val="center"/>
          </w:tcPr>
          <w:p w14:paraId="0290FBEB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</w:t>
            </w:r>
            <w:proofErr w:type="spellEnd"/>
          </w:p>
          <w:p w14:paraId="0F1D191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нальный</w:t>
            </w:r>
            <w:proofErr w:type="spellEnd"/>
            <w:proofErr w:type="gramEnd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A58ACCC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proofErr w:type="gramEnd"/>
          </w:p>
        </w:tc>
        <w:tc>
          <w:tcPr>
            <w:tcW w:w="4047" w:type="dxa"/>
            <w:vAlign w:val="center"/>
          </w:tcPr>
          <w:p w14:paraId="66EA0159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3A429B1C" w14:textId="77777777" w:rsidR="002C7BC0" w:rsidRPr="002C7BC0" w:rsidRDefault="002C7BC0" w:rsidP="002C7B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28454A9A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место(</w:t>
            </w:r>
            <w:proofErr w:type="spellStart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долж.дублёра</w:t>
            </w:r>
            <w:proofErr w:type="spellEnd"/>
            <w:r w:rsidRPr="002C7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10" w:type="dxa"/>
            <w:vAlign w:val="center"/>
          </w:tcPr>
          <w:p w14:paraId="054BD017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2C7BC0" w:rsidRPr="002C7BC0" w14:paraId="5F0FAC33" w14:textId="77777777" w:rsidTr="007A0799">
        <w:trPr>
          <w:cantSplit/>
          <w:trHeight w:val="6439"/>
        </w:trPr>
        <w:tc>
          <w:tcPr>
            <w:tcW w:w="718" w:type="dxa"/>
            <w:vAlign w:val="center"/>
          </w:tcPr>
          <w:p w14:paraId="23D2BE4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vAlign w:val="center"/>
          </w:tcPr>
          <w:p w14:paraId="66D99356" w14:textId="77777777" w:rsidR="002C7BC0" w:rsidRPr="002C7BC0" w:rsidRDefault="002C7BC0" w:rsidP="002C7BC0">
            <w:pPr>
              <w:spacing w:after="0" w:line="240" w:lineRule="auto"/>
              <w:ind w:left="-141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ПДП</w:t>
            </w:r>
          </w:p>
        </w:tc>
        <w:tc>
          <w:tcPr>
            <w:tcW w:w="4047" w:type="dxa"/>
            <w:vAlign w:val="center"/>
          </w:tcPr>
          <w:p w14:paraId="43F62E4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1 Инструктаж по технике безопасности.</w:t>
            </w:r>
          </w:p>
          <w:p w14:paraId="5659F9B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Соблюдение правил и норм охраны труда и требований безопасности.</w:t>
            </w:r>
          </w:p>
          <w:p w14:paraId="54CDA37E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 Общее ознакомление с организацией работы депо</w:t>
            </w:r>
          </w:p>
          <w:p w14:paraId="7005F395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2.1 Ознакомление с организацией работы</w:t>
            </w:r>
          </w:p>
          <w:p w14:paraId="2F5EA107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пункта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технического обслуживания подвижного состава</w:t>
            </w:r>
          </w:p>
          <w:p w14:paraId="5C5453CC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2.2 Назначение цеха (участка) и организация его работы по теме дипломного проекта</w:t>
            </w:r>
          </w:p>
          <w:p w14:paraId="2A1F932D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2.3 Технология ремонта узла (детали) по теме дипломного проекта</w:t>
            </w:r>
          </w:p>
          <w:p w14:paraId="185DE59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2.4 Приспособления и техническая оснастка цеха (участка) по ремонту узла (детали) по теме дипломного проекта</w:t>
            </w:r>
          </w:p>
          <w:p w14:paraId="653C9256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2.5 Мероприятия по охране труда и противопожарной безопасности</w:t>
            </w:r>
          </w:p>
          <w:p w14:paraId="5FC6E2F4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 Программа ремонта цеха (участка), нормативные документы технологии ремонта и трудоёмкости узла (детали) по теме дипломного проекта</w:t>
            </w:r>
          </w:p>
          <w:p w14:paraId="6BFD923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3.1 Штатное расписание цеха (участка)</w:t>
            </w:r>
          </w:p>
          <w:p w14:paraId="79DE3CB0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3.2 Трудоёмкость единицы ремонта узла (детали) по теме дипломного проекта</w:t>
            </w:r>
          </w:p>
          <w:p w14:paraId="5DCB1283" w14:textId="77777777" w:rsidR="002C7BC0" w:rsidRPr="002C7BC0" w:rsidRDefault="002C7BC0" w:rsidP="002C7BC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4 Фотоматериалы, видеоматериалы для презентации по теме дипломного проекта.</w:t>
            </w:r>
          </w:p>
          <w:p w14:paraId="52921F0E" w14:textId="77777777" w:rsidR="002C7BC0" w:rsidRPr="002C7BC0" w:rsidRDefault="002C7BC0" w:rsidP="002C7BC0">
            <w:pPr>
              <w:shd w:val="clear" w:color="auto" w:fill="FFFFFF"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  <w:p w14:paraId="4ABE3267" w14:textId="77777777" w:rsidR="002C7BC0" w:rsidRPr="002C7BC0" w:rsidRDefault="002C7BC0" w:rsidP="002C7BC0">
            <w:pPr>
              <w:shd w:val="clear" w:color="auto" w:fill="FFFFFF"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На основании собранного материала составляется отчёт по преддипломной практике, презентация. </w:t>
            </w:r>
          </w:p>
        </w:tc>
        <w:tc>
          <w:tcPr>
            <w:tcW w:w="772" w:type="dxa"/>
            <w:vAlign w:val="center"/>
          </w:tcPr>
          <w:p w14:paraId="7DA07CD8" w14:textId="77777777" w:rsidR="002C7BC0" w:rsidRPr="002C7BC0" w:rsidRDefault="002C7BC0" w:rsidP="002C7BC0">
            <w:pPr>
              <w:adjustRightInd w:val="0"/>
              <w:spacing w:after="200" w:line="276" w:lineRule="auto"/>
              <w:ind w:left="-41"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недели</w:t>
            </w:r>
          </w:p>
        </w:tc>
        <w:tc>
          <w:tcPr>
            <w:tcW w:w="1028" w:type="dxa"/>
            <w:vAlign w:val="center"/>
          </w:tcPr>
          <w:p w14:paraId="10E26C19" w14:textId="77777777" w:rsidR="002C7BC0" w:rsidRPr="002C7BC0" w:rsidRDefault="002C7BC0" w:rsidP="002C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</w:tcPr>
          <w:p w14:paraId="5959B7D9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полностью выполнил задание,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61EEE595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24EA7898" w14:textId="77777777" w:rsidR="002C7BC0" w:rsidRPr="002C7BC0" w:rsidRDefault="002C7BC0" w:rsidP="002C7BC0">
            <w:pPr>
              <w:tabs>
                <w:tab w:val="left" w:pos="2160"/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52213589" w14:textId="77777777" w:rsidR="002C7BC0" w:rsidRPr="002C7BC0" w:rsidRDefault="002C7BC0" w:rsidP="002C7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  <w:proofErr w:type="gramEnd"/>
            <w:r w:rsidRPr="002C7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r w:rsidRPr="002C7B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C7BC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</w:tbl>
    <w:p w14:paraId="774DFBC9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C1575E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B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654162AD" w14:textId="77777777" w:rsidR="002C7BC0" w:rsidRPr="002C7BC0" w:rsidRDefault="002C7BC0" w:rsidP="002C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</w:t>
      </w:r>
      <w:proofErr w:type="gramEnd"/>
      <w:r w:rsidRP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в период производственной практики (преддипломной)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7965"/>
      </w:tblGrid>
      <w:tr w:rsidR="002C7BC0" w:rsidRPr="002C7BC0" w14:paraId="51DDF5BA" w14:textId="77777777" w:rsidTr="007A0799">
        <w:trPr>
          <w:trHeight w:val="661"/>
        </w:trPr>
        <w:tc>
          <w:tcPr>
            <w:tcW w:w="2667" w:type="dxa"/>
          </w:tcPr>
          <w:p w14:paraId="18736329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DAFED58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  <w:proofErr w:type="gramEnd"/>
          </w:p>
        </w:tc>
        <w:tc>
          <w:tcPr>
            <w:tcW w:w="7965" w:type="dxa"/>
            <w:vAlign w:val="center"/>
          </w:tcPr>
          <w:p w14:paraId="01310D75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BC0" w:rsidRPr="002C7BC0" w14:paraId="1357FFA8" w14:textId="77777777" w:rsidTr="007A0799">
        <w:trPr>
          <w:trHeight w:val="543"/>
        </w:trPr>
        <w:tc>
          <w:tcPr>
            <w:tcW w:w="2667" w:type="dxa"/>
          </w:tcPr>
          <w:p w14:paraId="4B28D190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FC6351" w14:textId="777777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  <w:proofErr w:type="gramEnd"/>
          </w:p>
        </w:tc>
        <w:tc>
          <w:tcPr>
            <w:tcW w:w="7965" w:type="dxa"/>
            <w:vAlign w:val="center"/>
          </w:tcPr>
          <w:p w14:paraId="287B0ABF" w14:textId="6ABF7577" w:rsidR="002C7BC0" w:rsidRPr="002C7BC0" w:rsidRDefault="002C7BC0" w:rsidP="002C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C526120" w14:textId="77777777" w:rsidR="002C7BC0" w:rsidRDefault="002C7BC0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12734029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  <w:r w:rsidR="002C7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1D63118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Эксплуатационное локомотивное депо</w:t>
      </w:r>
    </w:p>
    <w:p w14:paraId="7CA52E0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1. Назначение и структурой эксплуатационного депо</w:t>
      </w:r>
    </w:p>
    <w:p w14:paraId="67E4B523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2. Основные и качественные показатели работы эксплуатационного депо</w:t>
      </w:r>
    </w:p>
    <w:p w14:paraId="4C05E8D7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3. Схема участков обслуживания локомотивными бригадами</w:t>
      </w:r>
    </w:p>
    <w:p w14:paraId="19C253E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4. Расположение основных и вспомогательных зданий, тяговой территории депо</w:t>
      </w:r>
    </w:p>
    <w:p w14:paraId="4F189510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5. Состав и обязанностей локомотивной бригады</w:t>
      </w:r>
    </w:p>
    <w:p w14:paraId="1C8EACE8" w14:textId="3B5D567B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6. Порядок проведения технического обслуживания, приемки и сдачи локомотивов,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ТО-1, ТО-2.</w:t>
      </w:r>
    </w:p>
    <w:p w14:paraId="1C7AA67F" w14:textId="4659B25B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7. График движения поездов, их обозначения, качественные и количественные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показатели.</w:t>
      </w:r>
    </w:p>
    <w:p w14:paraId="6EF9D5B0" w14:textId="0F8A0A17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8. Обязанности машиниста-инструктора, применяемые формулярами и талонами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предупреждения.</w:t>
      </w:r>
    </w:p>
    <w:p w14:paraId="0187A75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9. Обязанности поездной бригады в пунктах оборота</w:t>
      </w:r>
    </w:p>
    <w:p w14:paraId="62435B9F" w14:textId="6AB8EC1D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10. Обязанности бригады в пути следования, замечания машиниста в пути и система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информации «человек на пути» и регламент переговоров</w:t>
      </w:r>
    </w:p>
    <w:p w14:paraId="03D62190" w14:textId="22EFF403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11. Контроль за работой локомотивных бригад работы старшего нарядчика, нарядчиков,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дежурного по депо и времени отдыха локомотивной бригады продолжительности рабочего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времени локомотивной бригады, ознакомление с «оборотом» локомотивной бригады, изучение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особенностей непрерывного рабочего времени локомотивной бригады</w:t>
      </w:r>
    </w:p>
    <w:p w14:paraId="443E7B38" w14:textId="078786C7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12. Основные приказы и распоряжения ОАО «РЖД» по безопасности движения поездов,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классификация нарушений по безопасности движения</w:t>
      </w:r>
    </w:p>
    <w:p w14:paraId="16413A34" w14:textId="1FF7F8E0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13. Технические средства обеспечения безопасности движения, факторы, влияющие на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безопасность движения поездов</w:t>
      </w:r>
    </w:p>
    <w:p w14:paraId="63E750B5" w14:textId="54074A09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14. Требования по технике безопасности, пожарной безопасности при эксплуатации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локомотивов</w:t>
      </w:r>
    </w:p>
    <w:p w14:paraId="4EC2B896" w14:textId="2A05BC00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15. Организационные и технические мероприятия, направленные на создание условий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безопасного выполнения работ и предотвращения появления этих условий</w:t>
      </w:r>
    </w:p>
    <w:p w14:paraId="1F3042B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16. Защитные средства и противопожарные средства защиты</w:t>
      </w:r>
    </w:p>
    <w:p w14:paraId="197D03E3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Мотор-вагонное депо</w:t>
      </w:r>
    </w:p>
    <w:p w14:paraId="6C0AC9EB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17. Объем ремонта по сериям электропоездов, действующей системой технического</w:t>
      </w:r>
    </w:p>
    <w:p w14:paraId="74F12DE2" w14:textId="60B0AA66" w:rsidR="008D7A2E" w:rsidRPr="008D7A2E" w:rsidRDefault="00DC2E6E" w:rsidP="00DC2E6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D7A2E" w:rsidRPr="008D7A2E">
        <w:rPr>
          <w:rFonts w:ascii="Times New Roman" w:eastAsia="Calibri" w:hAnsi="Times New Roman" w:cs="Times New Roman"/>
          <w:sz w:val="24"/>
          <w:szCs w:val="24"/>
        </w:rPr>
        <w:t>обслуживания</w:t>
      </w:r>
      <w:proofErr w:type="gramEnd"/>
      <w:r w:rsidR="008D7A2E" w:rsidRPr="008D7A2E">
        <w:rPr>
          <w:rFonts w:ascii="Times New Roman" w:eastAsia="Calibri" w:hAnsi="Times New Roman" w:cs="Times New Roman"/>
          <w:sz w:val="24"/>
          <w:szCs w:val="24"/>
        </w:rPr>
        <w:t xml:space="preserve"> и ремонта электропоездов, санитарии и пожарной безопасности</w:t>
      </w:r>
    </w:p>
    <w:p w14:paraId="4F3B247D" w14:textId="4230AEDA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18. Основные и вспомогательные здания и сооружения, их назначение, применяемая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нормативно-техническая документация по организации ремонтного производства, используемые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принципы и методы организации ремонта электропоездов</w:t>
      </w:r>
    </w:p>
    <w:p w14:paraId="0366209A" w14:textId="4E7D0119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19. Назначение и структура производственно-технического отдела, предписанные для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выполнения задачи в обеспечении производственного процесса, требования правил составления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технологической документации, современные компьютерные программы, применяемые при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разработке документов</w:t>
      </w:r>
    </w:p>
    <w:p w14:paraId="15453934" w14:textId="6A5C299A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20. Структура ремонтного цеха, работа его подразделений, их взаимосвязь в единой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технологической цепи основных и вспомогательные участков и отделений, служба охраны труда,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производственной санитарии и пожарной безопасности</w:t>
      </w:r>
    </w:p>
    <w:p w14:paraId="1BB030E5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21. Организация проведения ТО-3 электропоездов</w:t>
      </w:r>
    </w:p>
    <w:p w14:paraId="51509316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lastRenderedPageBreak/>
        <w:t>22. Организация текущего ремонта ТР-1</w:t>
      </w:r>
    </w:p>
    <w:p w14:paraId="1B27A14A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23. Работа электроаппаратного отделения</w:t>
      </w:r>
    </w:p>
    <w:p w14:paraId="5A6355BE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24. Работа дефектоскописта и техника по замерам</w:t>
      </w:r>
    </w:p>
    <w:p w14:paraId="2FDD4D44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25. Работа колесно-редукторного отделения</w:t>
      </w:r>
    </w:p>
    <w:p w14:paraId="57E9EB1D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26. Работа электромашинного отделения</w:t>
      </w:r>
    </w:p>
    <w:p w14:paraId="43EDA754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27. Организация текущих ремонтов ТР-2 и ТР-3</w:t>
      </w:r>
    </w:p>
    <w:p w14:paraId="1CE6C337" w14:textId="55ED9E4E" w:rsidR="008D7A2E" w:rsidRPr="008D7A2E" w:rsidRDefault="008D7A2E" w:rsidP="00DC2E6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28. Организация контроля качества выполняемых работ, обеспечение безопасности</w:t>
      </w:r>
      <w:r w:rsidR="00DC2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7A2E">
        <w:rPr>
          <w:rFonts w:ascii="Times New Roman" w:eastAsia="Calibri" w:hAnsi="Times New Roman" w:cs="Times New Roman"/>
          <w:sz w:val="24"/>
          <w:szCs w:val="24"/>
        </w:rPr>
        <w:t>движения поездов при выпуске из ремонта</w:t>
      </w:r>
    </w:p>
    <w:p w14:paraId="5BDBDDE2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Сервисное локомотивное депо</w:t>
      </w:r>
    </w:p>
    <w:p w14:paraId="1CDC1D3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29. Организация работы основного депо по ремонту локомотивов и его участков</w:t>
      </w:r>
    </w:p>
    <w:p w14:paraId="43589E78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30. Организация работы цехов ТР-2 и ТР-3</w:t>
      </w:r>
    </w:p>
    <w:p w14:paraId="39C427E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31. Организация работы отделения по ремонту контрольно-измерительной аппаратуры</w:t>
      </w:r>
    </w:p>
    <w:p w14:paraId="353AA4C0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32. Организация работы отделения по ремонту колесных пар и роликовых букс</w:t>
      </w:r>
    </w:p>
    <w:p w14:paraId="25CF3491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33. Организация работы участка по ремонту автотормозного оборудования</w:t>
      </w:r>
    </w:p>
    <w:p w14:paraId="192057D9" w14:textId="77777777" w:rsidR="008D7A2E" w:rsidRPr="008D7A2E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34. Организация работы участка по ремонту электрических машин</w:t>
      </w:r>
    </w:p>
    <w:p w14:paraId="4C124D3C" w14:textId="12F6E133" w:rsidR="003800AC" w:rsidRPr="00C24F68" w:rsidRDefault="008D7A2E" w:rsidP="008D7A2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A2E">
        <w:rPr>
          <w:rFonts w:ascii="Times New Roman" w:eastAsia="Calibri" w:hAnsi="Times New Roman" w:cs="Times New Roman"/>
          <w:sz w:val="24"/>
          <w:szCs w:val="24"/>
        </w:rPr>
        <w:t>35. Организация работы участка по ремонту электрических аппаратов</w:t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2C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7EFB8771" w:rsidR="003800AC" w:rsidRPr="003800AC" w:rsidRDefault="002C7BC0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07C60846" w:rsidR="003800AC" w:rsidRPr="003800AC" w:rsidRDefault="002C7BC0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8284BD" w14:textId="77777777" w:rsidR="008E013D" w:rsidRPr="008E013D" w:rsidRDefault="008E013D" w:rsidP="008E013D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482B091F" w14:textId="77777777" w:rsidR="008E013D" w:rsidRPr="008E013D" w:rsidRDefault="008E013D" w:rsidP="008E013D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>7.1 Учебные пособия</w:t>
      </w:r>
    </w:p>
    <w:p w14:paraId="3609C886" w14:textId="77777777" w:rsidR="008E013D" w:rsidRPr="008E013D" w:rsidRDefault="008E013D" w:rsidP="008E01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>1) Осинцев И.А. Теория работы электрооборудования электроподвижного состава: учеб</w:t>
      </w:r>
      <w:proofErr w:type="gramStart"/>
      <w:r w:rsidRPr="008E013D">
        <w:rPr>
          <w:rFonts w:ascii="Times New Roman" w:eastAsia="Times New Roman" w:hAnsi="Times New Roman" w:cs="Times New Roman"/>
          <w:sz w:val="24"/>
          <w:szCs w:val="24"/>
        </w:rPr>
        <w:t>. пособие</w:t>
      </w:r>
      <w:proofErr w:type="gramEnd"/>
      <w:r w:rsidRPr="008E013D">
        <w:rPr>
          <w:rFonts w:ascii="Times New Roman" w:eastAsia="Times New Roman" w:hAnsi="Times New Roman" w:cs="Times New Roman"/>
          <w:sz w:val="24"/>
          <w:szCs w:val="24"/>
        </w:rPr>
        <w:t>: в 2 ч. — М.: ФГБУ ДПО «Учебно-методический центр по образованию на железнодорожном транспорте», 2020. — 324 с. - Режим доступа: http://umczdt.ru/books/963/242271/.</w:t>
      </w:r>
    </w:p>
    <w:p w14:paraId="305E837D" w14:textId="77777777" w:rsidR="008E013D" w:rsidRPr="008E013D" w:rsidRDefault="008E013D" w:rsidP="008E01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8E013D">
        <w:rPr>
          <w:rFonts w:ascii="Times New Roman" w:eastAsia="Times New Roman" w:hAnsi="Times New Roman" w:cs="Times New Roman"/>
          <w:sz w:val="24"/>
          <w:szCs w:val="24"/>
        </w:rPr>
        <w:t>Мукушев</w:t>
      </w:r>
      <w:proofErr w:type="spellEnd"/>
      <w:r w:rsidRPr="008E013D">
        <w:rPr>
          <w:rFonts w:ascii="Times New Roman" w:eastAsia="Times New Roman" w:hAnsi="Times New Roman" w:cs="Times New Roman"/>
          <w:sz w:val="24"/>
          <w:szCs w:val="24"/>
        </w:rPr>
        <w:t>, Т.Ш., Писаренко, С.А., Попова, Е.А. Разработка технологических процессов, конструкторско-технической и технологической документации (электроподвижной состав): учебник. – М.: ФГБУ ДПО «Учебно-методический центр по образованию на железнодорожном транспорте», 2018. – 344с.</w:t>
      </w:r>
    </w:p>
    <w:p w14:paraId="34E71ED7" w14:textId="77777777" w:rsidR="008E013D" w:rsidRPr="008E013D" w:rsidRDefault="008E013D" w:rsidP="008E01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>7.2 Нормативно – правовые акты:</w:t>
      </w:r>
    </w:p>
    <w:p w14:paraId="2196DC13" w14:textId="77777777" w:rsidR="008E013D" w:rsidRPr="008E013D" w:rsidRDefault="008E013D" w:rsidP="008E0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Приказ Минтранса России от 23 июня 2022 г. № 250 (с изменениями </w:t>
      </w:r>
    </w:p>
    <w:p w14:paraId="338580B2" w14:textId="77777777" w:rsidR="008E013D" w:rsidRPr="008E013D" w:rsidRDefault="008E013D" w:rsidP="008E0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01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E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дополнениями) «Об утверждении Правил технической эксплуатации железных дорог Российской Федерации».</w:t>
      </w:r>
    </w:p>
    <w:p w14:paraId="23A7048F" w14:textId="77777777" w:rsidR="008E013D" w:rsidRPr="008E013D" w:rsidRDefault="008E013D" w:rsidP="008E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 xml:space="preserve">2) Правила технического обслуживания тормозного оборудования </w:t>
      </w:r>
      <w:proofErr w:type="gramStart"/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596697E5" w14:textId="77777777" w:rsidR="008E013D" w:rsidRPr="008E013D" w:rsidRDefault="008E013D" w:rsidP="008E01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7.3 Электронные и </w:t>
      </w:r>
      <w:r w:rsidRPr="008E013D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4FDE2400" w14:textId="77777777" w:rsidR="008E013D" w:rsidRPr="008E013D" w:rsidRDefault="008E013D" w:rsidP="008E01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>1) Высокоскоростной железнодорожный транспорт. Общий курс: учеб</w:t>
      </w:r>
      <w:proofErr w:type="gramStart"/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>. пособие</w:t>
      </w:r>
      <w:proofErr w:type="gramEnd"/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>: в 2 т. / И.П. Киселёв и др.; под ред. И.П. Киселёва. — М.: ФГБУ ДПО «Учебно-методический центр по образованию на железнодорожном транспорте», 2018. — 428 с.</w:t>
      </w:r>
    </w:p>
    <w:p w14:paraId="1817FEDA" w14:textId="77777777" w:rsidR="008E013D" w:rsidRPr="008E013D" w:rsidRDefault="008E013D" w:rsidP="008E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8E013D">
        <w:rPr>
          <w:rFonts w:ascii="Times New Roman" w:eastAsia="Times New Roman" w:hAnsi="Times New Roman" w:cs="Times New Roman"/>
          <w:sz w:val="24"/>
          <w:szCs w:val="24"/>
        </w:rPr>
        <w:t>ГОСТ 33796-2016 Моторвагонный подвижной состав</w:t>
      </w:r>
      <w:proofErr w:type="gramStart"/>
      <w:r w:rsidRPr="008E013D">
        <w:rPr>
          <w:rFonts w:ascii="Times New Roman" w:eastAsia="Times New Roman" w:hAnsi="Times New Roman" w:cs="Times New Roman"/>
          <w:sz w:val="24"/>
          <w:szCs w:val="24"/>
        </w:rPr>
        <w:t>. требования</w:t>
      </w:r>
      <w:proofErr w:type="gramEnd"/>
      <w:r w:rsidRPr="008E013D">
        <w:rPr>
          <w:rFonts w:ascii="Times New Roman" w:eastAsia="Times New Roman" w:hAnsi="Times New Roman" w:cs="Times New Roman"/>
          <w:sz w:val="24"/>
          <w:szCs w:val="24"/>
        </w:rPr>
        <w:t xml:space="preserve"> к прочности и динамическим качествам. Режим доступа: </w:t>
      </w:r>
      <w:hyperlink r:id="rId8" w:history="1">
        <w:r w:rsidRPr="008E01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6B98A56B" w14:textId="77777777" w:rsidR="008E013D" w:rsidRPr="008E013D" w:rsidRDefault="008E013D" w:rsidP="008E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 xml:space="preserve">3) Электровозы. Общие сведения, устройство. Режим доступа: </w:t>
      </w:r>
      <w:hyperlink r:id="rId9" w:history="1">
        <w:r w:rsidRPr="008E01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5A0EEADD" w14:textId="77777777" w:rsidR="008E013D" w:rsidRPr="008E013D" w:rsidRDefault="008E013D" w:rsidP="008E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 xml:space="preserve">4) Грузовой электровоз ВЛ80с (электронный ресурс) Режим доступа: </w:t>
      </w:r>
      <w:hyperlink r:id="rId10" w:history="1">
        <w:r w:rsidRPr="008E01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0954F6D5" w14:textId="77777777" w:rsidR="008E013D" w:rsidRPr="008E013D" w:rsidRDefault="008E013D" w:rsidP="008E0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3D">
        <w:rPr>
          <w:rFonts w:ascii="Times New Roman" w:eastAsia="Times New Roman" w:hAnsi="Times New Roman" w:cs="Times New Roman"/>
          <w:sz w:val="24"/>
          <w:szCs w:val="24"/>
        </w:rPr>
        <w:t xml:space="preserve">5) Электровозы (электронный ресурс) Режим доступа: </w:t>
      </w:r>
      <w:hyperlink r:id="rId11" w:history="1">
        <w:r w:rsidRPr="008E01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79146" w14:textId="77777777" w:rsidR="003117B4" w:rsidRDefault="003117B4">
      <w:pPr>
        <w:spacing w:after="0" w:line="240" w:lineRule="auto"/>
      </w:pPr>
      <w:r>
        <w:separator/>
      </w:r>
    </w:p>
  </w:endnote>
  <w:endnote w:type="continuationSeparator" w:id="0">
    <w:p w14:paraId="7B6004AA" w14:textId="77777777" w:rsidR="003117B4" w:rsidRDefault="0031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CD6CEB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F84843">
      <w:rPr>
        <w:noProof/>
        <w:sz w:val="16"/>
        <w:szCs w:val="16"/>
      </w:rPr>
      <w:t>12</w:t>
    </w:r>
    <w:r w:rsidRPr="000348F3">
      <w:rPr>
        <w:sz w:val="16"/>
        <w:szCs w:val="16"/>
      </w:rPr>
      <w:fldChar w:fldCharType="end"/>
    </w:r>
  </w:p>
  <w:p w14:paraId="5E0BEC12" w14:textId="77777777" w:rsidR="00CD6CEB" w:rsidRDefault="00CD6C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F4FB3" w14:textId="77777777" w:rsidR="003117B4" w:rsidRDefault="003117B4">
      <w:pPr>
        <w:spacing w:after="0" w:line="240" w:lineRule="auto"/>
      </w:pPr>
      <w:r>
        <w:separator/>
      </w:r>
    </w:p>
  </w:footnote>
  <w:footnote w:type="continuationSeparator" w:id="0">
    <w:p w14:paraId="422AE6EA" w14:textId="77777777" w:rsidR="003117B4" w:rsidRDefault="00311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057A79"/>
    <w:rsid w:val="001069D4"/>
    <w:rsid w:val="00147903"/>
    <w:rsid w:val="00167ABB"/>
    <w:rsid w:val="001D6C2A"/>
    <w:rsid w:val="00281C54"/>
    <w:rsid w:val="002C7BC0"/>
    <w:rsid w:val="002F6099"/>
    <w:rsid w:val="003117B4"/>
    <w:rsid w:val="003800AC"/>
    <w:rsid w:val="003B1A88"/>
    <w:rsid w:val="003E52DA"/>
    <w:rsid w:val="003F6D5C"/>
    <w:rsid w:val="004800A1"/>
    <w:rsid w:val="005014DF"/>
    <w:rsid w:val="00541C2B"/>
    <w:rsid w:val="005511EC"/>
    <w:rsid w:val="00620247"/>
    <w:rsid w:val="007D0006"/>
    <w:rsid w:val="00870C2A"/>
    <w:rsid w:val="008B11FE"/>
    <w:rsid w:val="008C73C6"/>
    <w:rsid w:val="008D7A2E"/>
    <w:rsid w:val="008E013D"/>
    <w:rsid w:val="00925E9E"/>
    <w:rsid w:val="00990D8E"/>
    <w:rsid w:val="00AE3B6A"/>
    <w:rsid w:val="00B11FBA"/>
    <w:rsid w:val="00BE3C4C"/>
    <w:rsid w:val="00C24F68"/>
    <w:rsid w:val="00C258B3"/>
    <w:rsid w:val="00C2687B"/>
    <w:rsid w:val="00C501D5"/>
    <w:rsid w:val="00C72CBE"/>
    <w:rsid w:val="00C91719"/>
    <w:rsid w:val="00CB36D2"/>
    <w:rsid w:val="00CB587D"/>
    <w:rsid w:val="00CC04B0"/>
    <w:rsid w:val="00CD6CEB"/>
    <w:rsid w:val="00CF69F0"/>
    <w:rsid w:val="00D3241A"/>
    <w:rsid w:val="00D66503"/>
    <w:rsid w:val="00D77533"/>
    <w:rsid w:val="00D937C5"/>
    <w:rsid w:val="00DC2E6E"/>
    <w:rsid w:val="00E058E9"/>
    <w:rsid w:val="00E130F3"/>
    <w:rsid w:val="00E347FF"/>
    <w:rsid w:val="00E8345A"/>
    <w:rsid w:val="00EE51D7"/>
    <w:rsid w:val="00EE59BE"/>
    <w:rsid w:val="00F16B66"/>
    <w:rsid w:val="00F84843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gosts.ru/45/060/gost_33796-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rainshistory.ru/article/lokomotivy/magistralnye-teplovozy/teplovozy/gruzovoi-teplovoz-2te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amsam.ru/a611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5</cp:revision>
  <dcterms:created xsi:type="dcterms:W3CDTF">2024-12-03T10:10:00Z</dcterms:created>
  <dcterms:modified xsi:type="dcterms:W3CDTF">2025-05-14T05:33:00Z</dcterms:modified>
</cp:coreProperties>
</file>