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26" w:rsidRDefault="002153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Приложение  к</w:t>
      </w:r>
    </w:p>
    <w:p w:rsidR="004613AA" w:rsidRDefault="0065641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ОПОП-ППССЗ по специальности </w:t>
      </w:r>
    </w:p>
    <w:p w:rsidR="004613AA" w:rsidRDefault="0065641C">
      <w:pPr>
        <w:suppressAutoHyphens/>
        <w:spacing w:after="0" w:line="360" w:lineRule="auto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</w:t>
      </w:r>
      <w:r w:rsidR="00B8485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13.02.07 Электросна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бжение</w:t>
      </w:r>
    </w:p>
    <w:p w:rsidR="004613AA" w:rsidRDefault="004613AA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4613AA" w:rsidRDefault="004613AA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4613AA" w:rsidRDefault="004613AA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4613AA" w:rsidRDefault="004613AA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84850" w:rsidRDefault="00B84850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84850" w:rsidRDefault="00B84850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84850" w:rsidRDefault="00B84850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4613AA" w:rsidRDefault="006564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4613AA" w:rsidRDefault="006564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ОБЩЕОБРАЗОВАТЕЛЬНОГО УЧЕБНОГО 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:rsidR="004613AA" w:rsidRDefault="006564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ОУП.09 ФИЗИЧЕСКАЯ КУЛЬТУРА</w:t>
      </w:r>
    </w:p>
    <w:p w:rsidR="004613AA" w:rsidRDefault="0065641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для специальности</w:t>
      </w:r>
    </w:p>
    <w:p w:rsidR="004613AA" w:rsidRDefault="00B84850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13.02.07 Электросна</w:t>
      </w:r>
      <w:r w:rsidR="0065641C"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бжение</w:t>
      </w:r>
    </w:p>
    <w:p w:rsidR="004613AA" w:rsidRDefault="0065641C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Базовая подготовка </w:t>
      </w:r>
    </w:p>
    <w:p w:rsidR="004613AA" w:rsidRDefault="0065641C">
      <w:pPr>
        <w:spacing w:after="0"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среднего профессионального образования</w:t>
      </w:r>
    </w:p>
    <w:p w:rsidR="004613AA" w:rsidRDefault="0065641C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(год начала подготовки: </w:t>
      </w:r>
      <w:r>
        <w:rPr>
          <w:rFonts w:ascii="Times New Roman" w:eastAsia="Calibri" w:hAnsi="Times New Roman" w:cs="Times New Roman"/>
          <w:bCs/>
          <w:i/>
          <w:sz w:val="24"/>
          <w:lang w:eastAsia="en-US"/>
        </w:rPr>
        <w:t>202</w:t>
      </w:r>
      <w:r w:rsidRPr="00B84850">
        <w:rPr>
          <w:rFonts w:ascii="Times New Roman" w:eastAsia="Calibri" w:hAnsi="Times New Roman" w:cs="Times New Roman"/>
          <w:bCs/>
          <w:i/>
          <w:sz w:val="24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)</w:t>
      </w:r>
    </w:p>
    <w:p w:rsidR="004613AA" w:rsidRDefault="0065641C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4613AA" w:rsidRDefault="006564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</w:p>
    <w:p w:rsidR="004613AA" w:rsidRDefault="004613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363"/>
        <w:gridCol w:w="815"/>
      </w:tblGrid>
      <w:tr w:rsidR="004613AA">
        <w:tc>
          <w:tcPr>
            <w:tcW w:w="392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РАБОЧЕЙ ПРОГРАММЫ УЧЕБНОГО ПРЕДМЕТА </w:t>
            </w:r>
          </w:p>
        </w:tc>
        <w:tc>
          <w:tcPr>
            <w:tcW w:w="815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4613AA">
        <w:tc>
          <w:tcPr>
            <w:tcW w:w="392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4613AA">
        <w:tc>
          <w:tcPr>
            <w:tcW w:w="392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4613AA">
        <w:trPr>
          <w:trHeight w:val="813"/>
        </w:trPr>
        <w:tc>
          <w:tcPr>
            <w:tcW w:w="392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ОСВОЕНИЯ УЧЕБНОГО ПРЕДМЕТА</w:t>
            </w:r>
          </w:p>
        </w:tc>
        <w:tc>
          <w:tcPr>
            <w:tcW w:w="815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4613AA">
        <w:tc>
          <w:tcPr>
            <w:tcW w:w="392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4613AA" w:rsidRDefault="006564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4613AA" w:rsidRDefault="004613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613AA" w:rsidRDefault="004613AA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3AA" w:rsidRDefault="004613A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613AA" w:rsidRDefault="0065641C">
      <w:pPr>
        <w:tabs>
          <w:tab w:val="left" w:pos="1800"/>
        </w:tabs>
      </w:pPr>
      <w:r>
        <w:br w:type="page"/>
      </w:r>
    </w:p>
    <w:p w:rsidR="004613AA" w:rsidRDefault="0065641C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lastRenderedPageBreak/>
        <w:t xml:space="preserve">ОБЩАЯ ХАРАКТЕРИСТИКА РАБОЧЕЙ ПРОГРАММЫ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ОУП.09 ФИЗИЧЕСКАЯ КУЛЬТУРА</w:t>
      </w:r>
    </w:p>
    <w:p w:rsidR="004613AA" w:rsidRDefault="004613A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4613AA" w:rsidRDefault="0065641C">
      <w:pPr>
        <w:pStyle w:val="ae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профессиональной образовательной программы</w:t>
      </w:r>
    </w:p>
    <w:p w:rsidR="004613AA" w:rsidRDefault="00656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Общеобразовательный учебный предмет ОУП.09 Физическая культура является обязательной частью общеобразовательного цикла образовательной программы в соответствии с ФГОС СПО по 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13.02.07 Электроснабжение </w:t>
      </w:r>
      <w:r>
        <w:rPr>
          <w:rFonts w:ascii="Times New Roman" w:eastAsia="Times New Roman" w:hAnsi="Times New Roman" w:cs="Times New Roman"/>
          <w:sz w:val="24"/>
          <w:szCs w:val="18"/>
        </w:rPr>
        <w:t>(ФГОСутвержден приказом Министерства просвещения России от 16.04.2024 №255). Рабочая программа ОУП.09 Физическая культура разработана в соответствии с ФГОС СОО (в действующей редакции) и с учетом примерной рабочей программы общеобразовательной дисциплины «Физическая культура» для профессиональных образовательных организаций ИРПО (утверждена протоколом №20 от «15» августа 2024 г.).</w:t>
      </w:r>
    </w:p>
    <w:p w:rsidR="004613AA" w:rsidRDefault="00656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При реализации рабочей программы могут использоваться различные образовательные технологии, в том числе дистанционные, электронное обучение.</w:t>
      </w:r>
    </w:p>
    <w:p w:rsidR="004613AA" w:rsidRDefault="00656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Рабочая программа учебного предмета ОУП.09 Физическая культура может быть использована в профессиональной подготовке, переподготовке и повышении квалификации рабочих по профессиям.</w:t>
      </w:r>
    </w:p>
    <w:p w:rsidR="004613AA" w:rsidRDefault="00656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В учебных планах ОПОП-ППССЗ учебный предмет ОУП.09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входит в состав общих учебных дисциплин (предметов), формируемых из обязательных предметных областей ФГОС среднего общего образования, для специальностей СПО. С учётом профиля осваиваемой специальности данныйучебный предмет реализуется на 1 курсе.</w:t>
      </w:r>
    </w:p>
    <w:p w:rsidR="004613AA" w:rsidRDefault="004613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4613AA" w:rsidRDefault="00656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1.2. Цели и планируемые результаты освоения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учебного предмета:</w:t>
      </w:r>
    </w:p>
    <w:p w:rsidR="004613AA" w:rsidRDefault="006564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1.2.1. Цель общеобразовательного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предмета</w:t>
      </w:r>
    </w:p>
    <w:p w:rsidR="004613AA" w:rsidRDefault="006564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Содержание программы общеобразовательного учебногопредмета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ОУП.09 Физическая культура направлено на достижение следующих целей: </w:t>
      </w:r>
    </w:p>
    <w:p w:rsidR="004613AA" w:rsidRDefault="006564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4613AA" w:rsidRDefault="006564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развитие у обучающихся двигательных навыков,</w:t>
      </w:r>
    </w:p>
    <w:p w:rsidR="004613AA" w:rsidRDefault="006564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совершенствование всех видов физкультурной и спортивной деятельности,</w:t>
      </w:r>
    </w:p>
    <w:p w:rsidR="004613AA" w:rsidRDefault="006564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гармоничное физическое развитие, </w:t>
      </w:r>
    </w:p>
    <w:p w:rsidR="004613AA" w:rsidRDefault="006564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культуры здорового и безопасного образа жизни будущего квалифицированного специалиста.</w:t>
      </w:r>
    </w:p>
    <w:p w:rsidR="004613AA" w:rsidRDefault="004613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1.2.2. Планируемые результаты освоения общеобразовательного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соответствии с ФГОС СПО и на основе ФГОС СОО</w:t>
      </w:r>
    </w:p>
    <w:p w:rsidR="004613AA" w:rsidRDefault="0065641C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учебного предмета обучающийся должен</w:t>
      </w:r>
    </w:p>
    <w:p w:rsidR="004613AA" w:rsidRDefault="0065641C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индивидуально подобранные комплексы оздоровительной и адаптивной (лечебной) физической культуры, простейшие приемы самомассажа и релаксации.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приемы защиты и самообороны, страховки и самостраховки.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творческое сотрудничество в коллективных формах занятий физической культурой.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приобретенные знания и умения в практической деятельности и повседневной жизни для: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повышения работоспособности, укрепления и сохранения здоровья.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к профессиональной деятельности и службе в Вооруженных силах Российской Федерации.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организация и проведения индивидуального, коллективного и семейного отдыха, участие в массовых спортивных мероприятиях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активной творческой деятельности, выбора и формирование здорового образа жизни.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знать: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влияния оздоровительных систем физического воспитания на укрепление здоровья, профилактику профессиональных заболеваний и вредных привычек.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способы контроля и оценки физического развития и физической подготовленности.</w:t>
      </w:r>
    </w:p>
    <w:p w:rsidR="004613AA" w:rsidRDefault="006564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 и способы планирования системы индивидуальных физическихупражнений различной направленности.</w:t>
      </w:r>
    </w:p>
    <w:p w:rsidR="004613AA" w:rsidRDefault="00656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Особое значение учебный предмет имеет при формировании и развитии ОК и ПК:</w:t>
      </w:r>
    </w:p>
    <w:p w:rsidR="004613AA" w:rsidRDefault="004613AA">
      <w:pPr>
        <w:sectPr w:rsidR="004613AA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613AA" w:rsidRDefault="004613AA"/>
    <w:tbl>
      <w:tblPr>
        <w:tblW w:w="15026" w:type="dxa"/>
        <w:tblInd w:w="83" w:type="dxa"/>
        <w:tblCellMar>
          <w:top w:w="43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5528"/>
        <w:gridCol w:w="6237"/>
      </w:tblGrid>
      <w:tr w:rsidR="004613AA">
        <w:trPr>
          <w:trHeight w:val="514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613AA" w:rsidRDefault="0065641C">
            <w:pPr>
              <w:tabs>
                <w:tab w:val="left" w:pos="909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65641C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4613AA" w:rsidRDefault="00461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49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4613AA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65641C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4613AA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Выбирать способы решения задач профессиональной деятельности применительно к различным контекстам индивидуальной деятельности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части трудового воспитания: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базовые логические действия: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базовые исследовательские действия: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саморазвитию, самостоятельности и самоопределению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4613AA" w:rsidRDefault="0065641C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65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</w:t>
            </w:r>
          </w:p>
          <w:p w:rsidR="004613AA" w:rsidRDefault="0065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 совместная деятельность: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 принятие себя и других людей: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признавать свое право и право других людей 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наличие мотивации к обучению и личностному развитию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4613AA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65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08 Использовать средства физической культуры для сохранения и укрепления здоровья в процессепрофессиональной деятельности и поддержания необходимого уровня физической подготовленности </w:t>
            </w: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части физического воспитания: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сформировать здоровый и безопасный образ жизни, ответственно относится к своему здоровью; 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Овладение универсальнымирегулятивными действиями: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а) самоорганизация: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оценивать приобретенный опыт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5.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Владение техническими приемами и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ПРб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4613AA" w:rsidRDefault="004613AA">
      <w:pPr>
        <w:spacing w:after="0"/>
        <w:rPr>
          <w:rFonts w:ascii="Calibri" w:eastAsia="Times New Roman" w:hAnsi="Calibri" w:cs="Times New Roman"/>
        </w:rPr>
      </w:pPr>
    </w:p>
    <w:p w:rsidR="004613AA" w:rsidRDefault="004613AA">
      <w:pPr>
        <w:spacing w:after="0"/>
        <w:rPr>
          <w:rFonts w:ascii="Calibri" w:eastAsia="Times New Roman" w:hAnsi="Calibri" w:cs="Times New Roman"/>
          <w:vanish/>
        </w:rPr>
      </w:pPr>
    </w:p>
    <w:p w:rsidR="004613AA" w:rsidRDefault="004613AA">
      <w:pPr>
        <w:sectPr w:rsidR="004613AA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4613AA" w:rsidRDefault="0065641C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lastRenderedPageBreak/>
        <w:t>2. СТРУКТУРА И СОДЕРЖАНИЕ УЧЕБНОГО ПРЕДМЕТА</w:t>
      </w:r>
    </w:p>
    <w:p w:rsidR="004613AA" w:rsidRDefault="004613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4613AA" w:rsidRDefault="00656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2.1. Объем предмета и виды учебной работы</w:t>
      </w:r>
    </w:p>
    <w:p w:rsidR="004613AA" w:rsidRDefault="00461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4613AA" w:rsidRDefault="004613AA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5"/>
        <w:gridCol w:w="1844"/>
      </w:tblGrid>
      <w:tr w:rsidR="004613AA">
        <w:trPr>
          <w:trHeight w:val="485"/>
        </w:trPr>
        <w:tc>
          <w:tcPr>
            <w:tcW w:w="7945" w:type="dxa"/>
            <w:shd w:val="clear" w:color="auto" w:fill="auto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4613AA">
        <w:trPr>
          <w:trHeight w:val="485"/>
        </w:trPr>
        <w:tc>
          <w:tcPr>
            <w:tcW w:w="7945" w:type="dxa"/>
            <w:shd w:val="clear" w:color="auto" w:fill="auto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 предмета</w:t>
            </w:r>
          </w:p>
        </w:tc>
        <w:tc>
          <w:tcPr>
            <w:tcW w:w="1844" w:type="dxa"/>
            <w:shd w:val="clear" w:color="auto" w:fill="auto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4613AA">
        <w:trPr>
          <w:trHeight w:val="485"/>
        </w:trPr>
        <w:tc>
          <w:tcPr>
            <w:tcW w:w="7945" w:type="dxa"/>
            <w:shd w:val="clear" w:color="auto" w:fill="auto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4613AA" w:rsidRDefault="004613AA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613AA">
        <w:trPr>
          <w:trHeight w:val="485"/>
        </w:trPr>
        <w:tc>
          <w:tcPr>
            <w:tcW w:w="7945" w:type="dxa"/>
            <w:shd w:val="clear" w:color="auto" w:fill="auto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</w:t>
            </w:r>
          </w:p>
        </w:tc>
      </w:tr>
      <w:tr w:rsidR="004613AA">
        <w:trPr>
          <w:trHeight w:val="517"/>
        </w:trPr>
        <w:tc>
          <w:tcPr>
            <w:tcW w:w="9789" w:type="dxa"/>
            <w:gridSpan w:val="2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4613AA">
        <w:trPr>
          <w:trHeight w:val="517"/>
        </w:trPr>
        <w:tc>
          <w:tcPr>
            <w:tcW w:w="7945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4613AA">
        <w:trPr>
          <w:trHeight w:val="380"/>
        </w:trPr>
        <w:tc>
          <w:tcPr>
            <w:tcW w:w="7945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4613AA" w:rsidRDefault="0065641C">
            <w:pPr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4613AA">
        <w:trPr>
          <w:trHeight w:val="517"/>
        </w:trPr>
        <w:tc>
          <w:tcPr>
            <w:tcW w:w="7945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</w:p>
        </w:tc>
        <w:tc>
          <w:tcPr>
            <w:tcW w:w="1844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 w:rsidR="004613AA">
        <w:trPr>
          <w:trHeight w:val="517"/>
        </w:trPr>
        <w:tc>
          <w:tcPr>
            <w:tcW w:w="7945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4613AA" w:rsidRDefault="004613AA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613AA">
        <w:trPr>
          <w:trHeight w:val="517"/>
        </w:trPr>
        <w:tc>
          <w:tcPr>
            <w:tcW w:w="7945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4613AA">
        <w:trPr>
          <w:trHeight w:val="517"/>
        </w:trPr>
        <w:tc>
          <w:tcPr>
            <w:tcW w:w="7945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:rsidR="004613AA">
        <w:trPr>
          <w:trHeight w:val="517"/>
        </w:trPr>
        <w:tc>
          <w:tcPr>
            <w:tcW w:w="7945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4613AA">
        <w:trPr>
          <w:trHeight w:val="68"/>
        </w:trPr>
        <w:tc>
          <w:tcPr>
            <w:tcW w:w="7945" w:type="dxa"/>
            <w:vAlign w:val="center"/>
          </w:tcPr>
          <w:p w:rsidR="004613AA" w:rsidRDefault="0065641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аттестация </w:t>
            </w:r>
          </w:p>
        </w:tc>
        <w:tc>
          <w:tcPr>
            <w:tcW w:w="1844" w:type="dxa"/>
            <w:vAlign w:val="center"/>
          </w:tcPr>
          <w:p w:rsidR="004613AA" w:rsidRDefault="004613AA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4613AA" w:rsidRDefault="004613AA">
      <w:pPr>
        <w:rPr>
          <w:rFonts w:ascii="Times New Roman" w:hAnsi="Times New Roman" w:cs="Times New Roman"/>
          <w:sz w:val="28"/>
          <w:szCs w:val="28"/>
        </w:rPr>
        <w:sectPr w:rsidR="004613AA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4613AA" w:rsidRDefault="0065641C">
      <w:pPr>
        <w:pStyle w:val="1"/>
        <w:spacing w:before="0" w:line="240" w:lineRule="auto"/>
        <w:rPr>
          <w:rFonts w:ascii="Cambria" w:eastAsia="Times New Roman" w:hAnsi="Cambria" w:cs="Times New Roman"/>
          <w:bCs w:val="0"/>
          <w:color w:val="auto"/>
          <w:sz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</w:rPr>
        <w:lastRenderedPageBreak/>
        <w:t>2.2. Тематический план и содержание учебного предмета ОУП.09 Физическая культура</w:t>
      </w:r>
    </w:p>
    <w:p w:rsidR="004613AA" w:rsidRDefault="004613AA">
      <w:pPr>
        <w:spacing w:after="0" w:line="240" w:lineRule="auto"/>
      </w:pPr>
    </w:p>
    <w:tbl>
      <w:tblPr>
        <w:tblW w:w="15735" w:type="dxa"/>
        <w:tblInd w:w="28" w:type="dxa"/>
        <w:tblLayout w:type="fixed"/>
        <w:tblCellMar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2749"/>
        <w:gridCol w:w="9867"/>
        <w:gridCol w:w="1276"/>
        <w:gridCol w:w="1843"/>
      </w:tblGrid>
      <w:tr w:rsidR="004613AA">
        <w:trPr>
          <w:trHeight w:val="2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материала(основное и профессионально ориентированное) практические и самостоятельные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 (ОК)</w:t>
            </w:r>
          </w:p>
        </w:tc>
      </w:tr>
      <w:tr w:rsidR="004613AA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3AA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 семестр)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состояние физической культуры и спорта. Здоровый образ жизни.</w:t>
            </w:r>
          </w:p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 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питание. 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заболевания.Влияние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рекреация и ее роль в организации здорового образа жизни современного человека. 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Лекция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 (1 семестр)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Тема 2.1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Подбор упражнений, составление и проведение комплексов упражнений для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Освоение методикисоставления и проведения комплексов упражнений утренней зарядки, физкультминуток, физкультпауз, комплексов упражнений для коррекции осанки и телосложения.Освоение методикисоставления и проведения комплексов упражнений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различной функциональной направленности длякоррекции осанки и телосложения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1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Освоение методикисоставления и проведения комплексов упражнений различной функциональной направленности длякоррекции осанки и телосложения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Учебно-тренировочные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2.11.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2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легкой атлетикой.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бега высокого и низкого старта, стартового разгона, финиширования.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3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спринтерского бега;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2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Равномерный бег.Подготовка к кроссу.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4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кроссового бега, на средние и длинные дистанции 2000 м девушки и 3 000 м юноши.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2.9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Содержаниеучебногоматериала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5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повороты.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3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>Правила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6</w:t>
            </w:r>
          </w:p>
          <w:p w:rsidR="004613AA" w:rsidRPr="00B84850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 ловля и передача мяча двумя и одной рукой, на месте и в движении, с отскоком от пола.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7</w:t>
            </w:r>
          </w:p>
          <w:p w:rsidR="004613AA" w:rsidRPr="00B84850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-ведение мяча на месте, в движении, по прямой с изменением скорости, высоты отскока и направления, по зрительному и слуховому сигналу.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8</w:t>
            </w:r>
          </w:p>
          <w:p w:rsidR="004613AA" w:rsidRPr="00B84850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-броски одной рукой, на месте, в движении, от груди, от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9</w:t>
            </w:r>
          </w:p>
          <w:p w:rsidR="004613AA" w:rsidRPr="00B84850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техники выполнения приемов игры -бросок после ловли и после ведения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мяча,штрафной бросок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 2.6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гимнастика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10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гимнастикой.  Выполнение строевых упражнений, строевых приёмов: построений и перестроений, передвижений, размыканий и смыканий, поворотов на месте. Выполнение общеразвивающих упражнений без предмета и с предметом; в парах, в группах.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4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Строевая подготовка.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11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2.3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4613AA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4613AA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Практическое занятие 12</w:t>
                  </w:r>
                </w:p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Применение методов самоконтроля и оценка умственной и физической работоспособности. </w:t>
                  </w:r>
                </w:p>
              </w:tc>
            </w:tr>
            <w:tr w:rsidR="004613AA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5</w:t>
                  </w:r>
                </w:p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Дневник самоконтроля</w:t>
                  </w:r>
                </w:p>
              </w:tc>
            </w:tr>
          </w:tbl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13</w:t>
            </w:r>
          </w:p>
          <w:p w:rsidR="004613AA" w:rsidRDefault="0065641C">
            <w:pPr>
              <w:spacing w:after="0" w:line="240" w:lineRule="auto"/>
              <w:ind w:left="57" w:right="57" w:firstLineChars="50" w:firstLine="1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B84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Лекция 2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Понятие «профессионально-ориентированная физическая культура», цель, задачи, содержательное наполнение.Определение значимых физических и личностных качеств с учётом специфики получаемой профессии/специальности; определение видов физкультурно-</w:t>
            </w:r>
            <w:r>
              <w:rPr>
                <w:rFonts w:ascii="Times New Roman" w:hAnsi="Times New Roman"/>
                <w:sz w:val="24"/>
              </w:rPr>
              <w:lastRenderedPageBreak/>
              <w:t>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Учебно-практические основы формирования физической культуры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14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 Техника игры в защите. Прием и передача мяча снизу. Отбивания мяча кулаком у верхнего края сетки, приём мяча снизу от сетки.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6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15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Техника игры в нападении. Ознакомление с элементами техники игры в нападении - разбег, толчок, направление, удар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16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Подачи: нижняя прямая и боковая, верхняя прямая.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17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урок. Передача мяча в парах снизу и сверху двумя руками на расстоянии 4-6 м(высотой 3 м)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7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18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Тактика игры в защите. Расстановка игроковпри игре в зашите. Двухсторонние учебно-тренировочные игры. Судейство.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19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 урок. Подача мяча. Юноши - верхняя подача. Девушки - нижняя.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67"/>
        </w:trPr>
        <w:tc>
          <w:tcPr>
            <w:tcW w:w="274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2.12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13AA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20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построений, перестроений, различных видов ходьбы, беговых и прыжковых упражнений, комплексов общеразвивающих упражнений, в том числе в парах и с предметами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21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беговых и прыжковых упражнений. Упражнение на силу.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22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подтягиванию.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23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комплексов общеразвивающих упражнений в парах. Упражнения на силу.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684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24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отжиманию.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25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прыжка в длину с разбега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8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26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метания гранаты 500 г девушки и 700 г юноши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9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28</w:t>
            </w:r>
          </w:p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-метания гранаты 500 г девушки и 700 г юноши</w:t>
            </w:r>
          </w:p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2.4.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Составлениекомплексов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4613AA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4613AA">
              <w:trPr>
                <w:trHeight w:val="2472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29</w:t>
                  </w:r>
                </w:p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      </w:r>
                </w:p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10</w:t>
                  </w:r>
                </w:p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      </w:r>
                </w:p>
              </w:tc>
            </w:tr>
          </w:tbl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13AA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2.5. </w:t>
            </w:r>
          </w:p>
          <w:p w:rsidR="004613AA" w:rsidRDefault="0065641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Профессионально-прикладнаяфизическая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4613AA">
              <w:trPr>
                <w:trHeight w:val="243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4613AA">
              <w:trPr>
                <w:trHeight w:val="1644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30</w:t>
                  </w:r>
                </w:p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      </w:r>
                </w:p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11</w:t>
                  </w:r>
                </w:p>
                <w:p w:rsidR="004613AA" w:rsidRDefault="0065641C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комплексов упражнений для производственной гимнастики различных групп профессий(первая, вторая, третья, четвертая группы профессий)</w:t>
                  </w:r>
                </w:p>
              </w:tc>
            </w:tr>
          </w:tbl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4613AA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31</w:t>
            </w:r>
          </w:p>
          <w:p w:rsidR="004613AA" w:rsidRDefault="0065641C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  <w:p w:rsidR="004613AA" w:rsidRDefault="0065641C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B84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4613AA" w:rsidRDefault="00656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4613AA" w:rsidRDefault="004613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13AA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3AA" w:rsidRDefault="0065641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13AA" w:rsidRDefault="004613A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613AA" w:rsidRDefault="004613AA">
      <w:pPr>
        <w:spacing w:line="240" w:lineRule="auto"/>
        <w:rPr>
          <w:sz w:val="28"/>
          <w:szCs w:val="28"/>
        </w:rPr>
        <w:sectPr w:rsidR="004613AA">
          <w:pgSz w:w="16838" w:h="11906" w:orient="landscape"/>
          <w:pgMar w:top="1134" w:right="567" w:bottom="567" w:left="567" w:header="709" w:footer="618" w:gutter="0"/>
          <w:cols w:space="708"/>
          <w:docGrid w:linePitch="360"/>
        </w:sectPr>
      </w:pPr>
    </w:p>
    <w:p w:rsidR="004613AA" w:rsidRDefault="0065641C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4613AA" w:rsidRDefault="004613A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613AA" w:rsidRDefault="006564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 Требования к минимальному материально-техническому обеспечению</w:t>
      </w:r>
    </w:p>
    <w:p w:rsidR="004613AA" w:rsidRDefault="0065641C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учебногопредмета имеется: 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Игровой зал: 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пластиковые баскетбольные, раздевалки.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Гимнастический зал: 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скамейки гимнастические, маты гимнастические, стенка гимнастическая 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Теннисный зал:   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столы теннисные, ракетки теннисные, шарики теннисные.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Лыжный инвентарь: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лыжи пластиковые, палки лыжные, ботинки лыжные, мази лыжные.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Тренажерный зал: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тренажеры, штанга,диски, гантели, гири, беговая дорожка, велотренажер.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инвентарь: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баскетбольные, мячи волейбольные, мячи футбольные.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Легкоатлетический инвентарь: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секундомеры, рулетка, гранаты для метания.</w:t>
      </w:r>
    </w:p>
    <w:p w:rsidR="004613AA" w:rsidRDefault="004613A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13AA" w:rsidRDefault="006564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3.2. Информационное обеспечение реализации программы</w:t>
      </w:r>
    </w:p>
    <w:p w:rsidR="004613AA" w:rsidRDefault="00656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4613AA" w:rsidRDefault="0065641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Перечень учебных изданий, дополнительной литературы Интернет-ресурсов, базы данных библиотечного фонда:</w:t>
      </w:r>
    </w:p>
    <w:p w:rsidR="004613AA" w:rsidRDefault="0065641C">
      <w:pPr>
        <w:tabs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3.2.1 Основныеисточники:</w:t>
      </w:r>
    </w:p>
    <w:p w:rsidR="004613AA" w:rsidRDefault="0065641C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Кузнецов, В. С.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Физическаякультура : учебник /Кузнецов В. С., Колодницкий Г. А. — Москва : КНОРУС,2020. — 256 с. — ISBN 978-5-406-07522-7.— URL: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https://book.ru/book/932718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4613AA" w:rsidRDefault="0065641C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Виленский, М. Я. Физическая культура : учебник /  Виленский М. Я., Горшков А. Г. — Москва : КНОРУС,2020. — 214 с. 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ISBN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978-5-406-07424-4—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: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https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://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ru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/932719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4613AA" w:rsidRDefault="0065641C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Виленский, М. Я. Физическая культура : учебник / М. Я. Виленский, А. Г. Горшков. – 3-е изд., стер. – Москва :КноРус, 2020. – 181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978-5-406-05218-1.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2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/919382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 пользователей.</w:t>
      </w:r>
    </w:p>
    <w:p w:rsidR="004613AA" w:rsidRDefault="0065641C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Кузнецов, В. С. Физическая культура : учебник / В. С. Кузнецов, Г. А. Колодницкий. – 3-е изд., испр. – Москва :КноРус, 2021. – 256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978-5-406-06281-4.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3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/926242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4613AA" w:rsidRDefault="0065641C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2020.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978-5-406-07424-4.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4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—Текст: электронный.   – Режим доступа: </w:t>
      </w:r>
      <w:hyperlink r:id="rId15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4613AA" w:rsidRDefault="0065641C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2021.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978-5-406-08169-3.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6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 Текст: электронный. – Режим доступа: </w:t>
      </w:r>
      <w:hyperlink r:id="rId17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4613AA" w:rsidRDefault="0065641C">
      <w:pPr>
        <w:pStyle w:val="ae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t>3.2.2   Дополнительные источники:</w:t>
      </w:r>
    </w:p>
    <w:p w:rsidR="004613AA" w:rsidRDefault="0065641C">
      <w:pPr>
        <w:pStyle w:val="ae"/>
        <w:numPr>
          <w:ilvl w:val="3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Барчуков, И. С. Теория и методика физического воспитания и спорта : учебник / И. С. Барчуков. – 5-е изд., стер. – Москва :КноРус, 2019. – 366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978-5-406-06683-6.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8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/931285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4613AA" w:rsidRDefault="004613A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sectPr w:rsidR="004613AA">
          <w:footerReference w:type="even" r:id="rId19"/>
          <w:footerReference w:type="default" r:id="rId20"/>
          <w:footerReference w:type="first" r:id="rId21"/>
          <w:pgSz w:w="11906" w:h="16838"/>
          <w:pgMar w:top="567" w:right="567" w:bottom="567" w:left="1134" w:header="720" w:footer="709" w:gutter="0"/>
          <w:cols w:space="720"/>
        </w:sectPr>
      </w:pPr>
    </w:p>
    <w:p w:rsidR="004613AA" w:rsidRDefault="0065641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4.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>КОНТРОЛЬ И ОЦЕНКА РЕЗУЛЬТАТОВ ОСВОЕНИЯУЧЕБНОГО ПРЕДМЕТА</w:t>
      </w:r>
    </w:p>
    <w:p w:rsidR="004613AA" w:rsidRDefault="004613AA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</w:p>
    <w:p w:rsidR="004613AA" w:rsidRDefault="0065641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 xml:space="preserve">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4613AA" w:rsidRDefault="0065641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Промежуточная аттестация проводится в форме дифференцированного зачета.</w:t>
      </w:r>
    </w:p>
    <w:p w:rsidR="004613AA" w:rsidRDefault="004613A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801"/>
        <w:gridCol w:w="3969"/>
      </w:tblGrid>
      <w:tr w:rsidR="004613AA">
        <w:trPr>
          <w:trHeight w:val="20"/>
        </w:trPr>
        <w:tc>
          <w:tcPr>
            <w:tcW w:w="3436" w:type="dxa"/>
            <w:shd w:val="clear" w:color="auto" w:fill="auto"/>
          </w:tcPr>
          <w:p w:rsidR="004613AA" w:rsidRDefault="0065641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4613AA" w:rsidRDefault="0065641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Раздел/тема</w:t>
            </w:r>
          </w:p>
        </w:tc>
        <w:tc>
          <w:tcPr>
            <w:tcW w:w="3969" w:type="dxa"/>
            <w:shd w:val="clear" w:color="auto" w:fill="auto"/>
          </w:tcPr>
          <w:p w:rsidR="004613AA" w:rsidRDefault="0065641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оценочных средств</w:t>
            </w:r>
          </w:p>
        </w:tc>
      </w:tr>
      <w:tr w:rsidR="004613AA">
        <w:trPr>
          <w:trHeight w:val="20"/>
        </w:trPr>
        <w:tc>
          <w:tcPr>
            <w:tcW w:w="3436" w:type="dxa"/>
            <w:shd w:val="clear" w:color="auto" w:fill="auto"/>
          </w:tcPr>
          <w:p w:rsidR="004613AA" w:rsidRDefault="0065641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4613AA" w:rsidRDefault="0065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1.1, </w:t>
            </w:r>
          </w:p>
          <w:p w:rsidR="004613AA" w:rsidRDefault="0065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 Темы  2.1, 2.2, 2.3, 2.4,2.5</w:t>
            </w:r>
          </w:p>
          <w:p w:rsidR="004613AA" w:rsidRDefault="0065641C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613AA" w:rsidRDefault="0065641C">
            <w:pPr>
              <w:pStyle w:val="a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профессиограммы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4613AA" w:rsidRDefault="0065641C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4613AA" w:rsidRDefault="00656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4613AA" w:rsidRDefault="004613AA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613AA">
        <w:trPr>
          <w:trHeight w:val="20"/>
        </w:trPr>
        <w:tc>
          <w:tcPr>
            <w:tcW w:w="3436" w:type="dxa"/>
            <w:shd w:val="clear" w:color="auto" w:fill="auto"/>
          </w:tcPr>
          <w:p w:rsidR="004613AA" w:rsidRDefault="0065641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4613AA" w:rsidRDefault="0065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1.1,</w:t>
            </w:r>
          </w:p>
          <w:p w:rsidR="004613AA" w:rsidRDefault="00656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П/-о/с: Темы  2.1, 2.2, 2.3, 2.4,2.5</w:t>
            </w:r>
          </w:p>
          <w:p w:rsidR="004613AA" w:rsidRDefault="0065641C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4613AA" w:rsidRDefault="004613AA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613AA">
        <w:trPr>
          <w:trHeight w:val="20"/>
        </w:trPr>
        <w:tc>
          <w:tcPr>
            <w:tcW w:w="3436" w:type="dxa"/>
            <w:shd w:val="clear" w:color="auto" w:fill="auto"/>
          </w:tcPr>
          <w:p w:rsidR="004613AA" w:rsidRDefault="0065641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4613AA" w:rsidRDefault="004613A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4613AA" w:rsidRDefault="0065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1.1,</w:t>
            </w:r>
          </w:p>
          <w:p w:rsidR="004613AA" w:rsidRDefault="0065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П/-о/с: Темы 2.1, 2.2, 2.3, 2.4,2.5</w:t>
            </w:r>
          </w:p>
          <w:p w:rsidR="004613AA" w:rsidRDefault="0065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4613AA" w:rsidRDefault="004613AA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613AA" w:rsidRDefault="004613A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613AA" w:rsidRDefault="0065641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613AA" w:rsidRDefault="006564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ПЕРЕЧЕНЬ ИСПОЛЬЗУЕМЫХ МЕТОДОВ ОБУЧЕНИЯ</w:t>
      </w:r>
    </w:p>
    <w:p w:rsidR="004613AA" w:rsidRDefault="004613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613AA" w:rsidRDefault="00656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Пассивные:рассказ, описание, объяснения, разбор задания,указания, команды</w:t>
      </w:r>
    </w:p>
    <w:p w:rsidR="004613AA" w:rsidRDefault="00656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4613AA" w:rsidRDefault="004613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3AA" w:rsidRDefault="004613AA">
      <w:pP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</w:p>
    <w:p w:rsidR="004613AA" w:rsidRDefault="00656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613AA" w:rsidRDefault="004613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3AA" w:rsidRDefault="0065641C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4613AA" w:rsidRDefault="004613AA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4613AA" w:rsidRDefault="0065641C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4613AA" w:rsidRDefault="0065641C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4613AA" w:rsidRDefault="004613AA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4613AA" w:rsidRDefault="0065641C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4613AA" w:rsidRDefault="004613AA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134"/>
        <w:gridCol w:w="1134"/>
        <w:gridCol w:w="1275"/>
      </w:tblGrid>
      <w:tr w:rsidR="004613AA">
        <w:trPr>
          <w:trHeight w:val="441"/>
        </w:trPr>
        <w:tc>
          <w:tcPr>
            <w:tcW w:w="6771" w:type="dxa"/>
            <w:vMerge w:val="restart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</w:p>
        </w:tc>
        <w:tc>
          <w:tcPr>
            <w:tcW w:w="3543" w:type="dxa"/>
            <w:gridSpan w:val="3"/>
          </w:tcPr>
          <w:p w:rsidR="004613AA" w:rsidRDefault="0065641C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 в баллах</w:t>
            </w:r>
          </w:p>
        </w:tc>
      </w:tr>
      <w:tr w:rsidR="004613AA">
        <w:trPr>
          <w:trHeight w:val="364"/>
        </w:trPr>
        <w:tc>
          <w:tcPr>
            <w:tcW w:w="6771" w:type="dxa"/>
            <w:vMerge/>
          </w:tcPr>
          <w:p w:rsidR="004613AA" w:rsidRDefault="004613AA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4613AA">
        <w:trPr>
          <w:trHeight w:val="423"/>
        </w:trPr>
        <w:tc>
          <w:tcPr>
            <w:tcW w:w="677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1. Бег 3000 м (мин.сек.)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4613AA">
        <w:trPr>
          <w:trHeight w:val="415"/>
        </w:trPr>
        <w:tc>
          <w:tcPr>
            <w:tcW w:w="677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4613AA">
        <w:trPr>
          <w:trHeight w:val="407"/>
        </w:trPr>
        <w:tc>
          <w:tcPr>
            <w:tcW w:w="677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4613AA">
        <w:trPr>
          <w:trHeight w:val="575"/>
        </w:trPr>
        <w:tc>
          <w:tcPr>
            <w:tcW w:w="677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4613AA">
        <w:trPr>
          <w:trHeight w:val="336"/>
        </w:trPr>
        <w:tc>
          <w:tcPr>
            <w:tcW w:w="677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 )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4613AA">
        <w:trPr>
          <w:trHeight w:val="550"/>
        </w:trPr>
        <w:tc>
          <w:tcPr>
            <w:tcW w:w="677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4613AA">
        <w:trPr>
          <w:trHeight w:val="748"/>
        </w:trPr>
        <w:tc>
          <w:tcPr>
            <w:tcW w:w="677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 )</w:t>
            </w:r>
          </w:p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4613AA">
        <w:tc>
          <w:tcPr>
            <w:tcW w:w="6771" w:type="dxa"/>
          </w:tcPr>
          <w:p w:rsidR="004613AA" w:rsidRDefault="0065641C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стену(количество раз на   каждой ноге )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4613AA">
        <w:trPr>
          <w:trHeight w:val="565"/>
        </w:trPr>
        <w:tc>
          <w:tcPr>
            <w:tcW w:w="6771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34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275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4613AA">
        <w:tc>
          <w:tcPr>
            <w:tcW w:w="6771" w:type="dxa"/>
          </w:tcPr>
          <w:p w:rsidR="004613AA" w:rsidRDefault="0065641C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комплекс упражнений:</w:t>
            </w:r>
          </w:p>
          <w:p w:rsidR="004613AA" w:rsidRDefault="0065641C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4613AA" w:rsidRDefault="0065641C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4613AA" w:rsidRDefault="0065641C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1134" w:type="dxa"/>
          </w:tcPr>
          <w:p w:rsidR="004613AA" w:rsidRDefault="004613AA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13AA" w:rsidRDefault="0065641C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9</w:t>
            </w:r>
          </w:p>
          <w:p w:rsidR="004613AA" w:rsidRDefault="004613AA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13AA" w:rsidRDefault="004613AA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613AA" w:rsidRDefault="004613AA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613AA" w:rsidRDefault="004613AA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4613AA" w:rsidRDefault="0065641C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8</w:t>
            </w:r>
          </w:p>
        </w:tc>
        <w:tc>
          <w:tcPr>
            <w:tcW w:w="1275" w:type="dxa"/>
          </w:tcPr>
          <w:p w:rsidR="004613AA" w:rsidRDefault="004613AA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4613AA" w:rsidRDefault="0065641C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7.5</w:t>
            </w:r>
          </w:p>
        </w:tc>
      </w:tr>
    </w:tbl>
    <w:p w:rsidR="004613AA" w:rsidRDefault="004613AA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4613AA">
          <w:footerReference w:type="even" r:id="rId22"/>
          <w:footerReference w:type="first" r:id="rId23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:rsidR="004613AA" w:rsidRDefault="0065641C">
      <w:pPr>
        <w:spacing w:after="0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4613AA" w:rsidRDefault="004613AA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4613AA" w:rsidRDefault="0065641C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4613AA" w:rsidRDefault="0065641C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 подготовительногоучебногоотделения</w:t>
      </w:r>
    </w:p>
    <w:p w:rsidR="004613AA" w:rsidRDefault="004613AA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4613AA" w:rsidRDefault="0065641C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4613AA" w:rsidRDefault="004613AA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1420"/>
        <w:gridCol w:w="1307"/>
        <w:gridCol w:w="1528"/>
      </w:tblGrid>
      <w:tr w:rsidR="004613AA">
        <w:tc>
          <w:tcPr>
            <w:tcW w:w="6201" w:type="dxa"/>
            <w:vMerge w:val="restart"/>
          </w:tcPr>
          <w:p w:rsidR="004613AA" w:rsidRDefault="0065641C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</w:p>
        </w:tc>
        <w:tc>
          <w:tcPr>
            <w:tcW w:w="4255" w:type="dxa"/>
            <w:gridSpan w:val="3"/>
          </w:tcPr>
          <w:p w:rsidR="004613AA" w:rsidRDefault="0065641C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 в баллах</w:t>
            </w:r>
          </w:p>
        </w:tc>
      </w:tr>
      <w:tr w:rsidR="004613AA">
        <w:tc>
          <w:tcPr>
            <w:tcW w:w="6201" w:type="dxa"/>
            <w:vMerge/>
          </w:tcPr>
          <w:p w:rsidR="004613AA" w:rsidRDefault="004613AA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4613AA">
        <w:trPr>
          <w:trHeight w:val="591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(мин, сек)</w:t>
            </w: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4613AA">
        <w:trPr>
          <w:trHeight w:val="542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(мин.сек)</w:t>
            </w: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4613AA">
        <w:trPr>
          <w:trHeight w:val="577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4613AA">
        <w:trPr>
          <w:trHeight w:val="544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(количество раз)</w:t>
            </w: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4613AA">
        <w:trPr>
          <w:trHeight w:val="564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стену(кол-во раз на каждой ноге)</w:t>
            </w: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4613AA">
        <w:trPr>
          <w:trHeight w:val="545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6.Челночный бег 3х10</w:t>
            </w:r>
          </w:p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4613AA">
        <w:trPr>
          <w:trHeight w:val="566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4613AA">
        <w:trPr>
          <w:trHeight w:val="547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(мин.сек)</w:t>
            </w:r>
          </w:p>
        </w:tc>
        <w:tc>
          <w:tcPr>
            <w:tcW w:w="1420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4613AA">
        <w:trPr>
          <w:trHeight w:val="1277"/>
        </w:trPr>
        <w:tc>
          <w:tcPr>
            <w:tcW w:w="6201" w:type="dxa"/>
          </w:tcPr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-релаксационнаягимнастика</w:t>
            </w:r>
          </w:p>
          <w:p w:rsidR="004613AA" w:rsidRDefault="0065641C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(из 10 баллов)</w:t>
            </w:r>
          </w:p>
          <w:p w:rsidR="004613AA" w:rsidRDefault="004613AA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4613AA" w:rsidRDefault="004613AA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9</w:t>
            </w:r>
          </w:p>
        </w:tc>
        <w:tc>
          <w:tcPr>
            <w:tcW w:w="1307" w:type="dxa"/>
          </w:tcPr>
          <w:p w:rsidR="004613AA" w:rsidRDefault="004613AA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8</w:t>
            </w:r>
          </w:p>
        </w:tc>
        <w:tc>
          <w:tcPr>
            <w:tcW w:w="1528" w:type="dxa"/>
          </w:tcPr>
          <w:p w:rsidR="004613AA" w:rsidRDefault="004613AA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7.5</w:t>
            </w:r>
          </w:p>
        </w:tc>
      </w:tr>
    </w:tbl>
    <w:p w:rsidR="004613AA" w:rsidRDefault="004613AA"/>
    <w:p w:rsidR="004613AA" w:rsidRDefault="004613AA"/>
    <w:p w:rsidR="004613AA" w:rsidRDefault="004613AA"/>
    <w:p w:rsidR="004613AA" w:rsidRDefault="004613AA"/>
    <w:p w:rsidR="004613AA" w:rsidRDefault="0065641C">
      <w:r>
        <w:br w:type="page"/>
      </w:r>
    </w:p>
    <w:p w:rsidR="004613AA" w:rsidRDefault="0065641C">
      <w:pPr>
        <w:spacing w:after="100" w:afterAutospacing="1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 3</w:t>
      </w:r>
    </w:p>
    <w:p w:rsidR="004613AA" w:rsidRDefault="0065641C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4613AA" w:rsidRDefault="0065641C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4613AA">
        <w:trPr>
          <w:trHeight w:val="285"/>
        </w:trPr>
        <w:tc>
          <w:tcPr>
            <w:tcW w:w="484" w:type="dxa"/>
            <w:gridSpan w:val="2"/>
            <w:vMerge w:val="restart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 способности</w:t>
            </w:r>
          </w:p>
        </w:tc>
        <w:tc>
          <w:tcPr>
            <w:tcW w:w="2429" w:type="dxa"/>
            <w:vMerge w:val="restart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Контрольноеупражнение (тест)</w:t>
            </w:r>
          </w:p>
        </w:tc>
        <w:tc>
          <w:tcPr>
            <w:tcW w:w="1115" w:type="dxa"/>
            <w:vMerge w:val="restart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</w:p>
        </w:tc>
        <w:tc>
          <w:tcPr>
            <w:tcW w:w="3685" w:type="dxa"/>
            <w:gridSpan w:val="3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</w:p>
        </w:tc>
      </w:tr>
      <w:tr w:rsidR="004613AA">
        <w:trPr>
          <w:trHeight w:val="165"/>
        </w:trPr>
        <w:tc>
          <w:tcPr>
            <w:tcW w:w="484" w:type="dxa"/>
            <w:gridSpan w:val="2"/>
            <w:vMerge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4613AA">
        <w:trPr>
          <w:trHeight w:val="660"/>
        </w:trPr>
        <w:tc>
          <w:tcPr>
            <w:tcW w:w="484" w:type="dxa"/>
            <w:gridSpan w:val="2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4613AA" w:rsidRDefault="004613AA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4613AA" w:rsidRDefault="004613AA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1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4613AA">
        <w:trPr>
          <w:trHeight w:val="585"/>
        </w:trPr>
        <w:tc>
          <w:tcPr>
            <w:tcW w:w="484" w:type="dxa"/>
            <w:gridSpan w:val="2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4613AA" w:rsidRDefault="0065641C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4613AA" w:rsidRDefault="004613AA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1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4613AA">
        <w:trPr>
          <w:trHeight w:val="1898"/>
        </w:trPr>
        <w:tc>
          <w:tcPr>
            <w:tcW w:w="484" w:type="dxa"/>
            <w:gridSpan w:val="2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4613AA" w:rsidRDefault="004613AA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429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1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4613AA">
        <w:trPr>
          <w:gridBefore w:val="1"/>
          <w:wBefore w:w="6" w:type="dxa"/>
          <w:trHeight w:val="832"/>
        </w:trPr>
        <w:tc>
          <w:tcPr>
            <w:tcW w:w="478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4613AA" w:rsidRDefault="004613AA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</w:p>
        </w:tc>
        <w:tc>
          <w:tcPr>
            <w:tcW w:w="2429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4613AA" w:rsidRDefault="004613AA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1 100  иниже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4613AA">
        <w:trPr>
          <w:gridBefore w:val="1"/>
          <w:wBefore w:w="6" w:type="dxa"/>
          <w:trHeight w:val="960"/>
        </w:trPr>
        <w:tc>
          <w:tcPr>
            <w:tcW w:w="478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4613AA" w:rsidRDefault="004613AA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4613AA" w:rsidRDefault="004613AA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4613AA">
        <w:trPr>
          <w:gridBefore w:val="1"/>
          <w:wBefore w:w="6" w:type="dxa"/>
          <w:trHeight w:val="787"/>
        </w:trPr>
        <w:tc>
          <w:tcPr>
            <w:tcW w:w="478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429" w:type="dxa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4613AA" w:rsidRDefault="004613AA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4613AA" w:rsidRDefault="004613AA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4613AA" w:rsidRDefault="004613AA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4613AA" w:rsidRDefault="0065641C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4</w:t>
      </w:r>
    </w:p>
    <w:p w:rsidR="004613AA" w:rsidRDefault="0065641C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</w:p>
    <w:tbl>
      <w:tblPr>
        <w:tblpPr w:leftFromText="180" w:rightFromText="180" w:vertAnchor="text" w:horzAnchor="margin" w:tblpY="1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494"/>
        <w:gridCol w:w="2944"/>
        <w:gridCol w:w="1165"/>
        <w:gridCol w:w="1037"/>
        <w:gridCol w:w="1055"/>
        <w:gridCol w:w="1134"/>
      </w:tblGrid>
      <w:tr w:rsidR="004613AA">
        <w:trPr>
          <w:trHeight w:val="285"/>
        </w:trPr>
        <w:tc>
          <w:tcPr>
            <w:tcW w:w="485" w:type="dxa"/>
            <w:vMerge w:val="restart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494" w:type="dxa"/>
            <w:vMerge w:val="restart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Физические 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</w:p>
        </w:tc>
        <w:tc>
          <w:tcPr>
            <w:tcW w:w="2944" w:type="dxa"/>
            <w:vMerge w:val="restart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Контрольноеупражнение (тест)</w:t>
            </w:r>
          </w:p>
        </w:tc>
        <w:tc>
          <w:tcPr>
            <w:tcW w:w="1165" w:type="dxa"/>
            <w:vMerge w:val="restart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</w:p>
        </w:tc>
        <w:tc>
          <w:tcPr>
            <w:tcW w:w="3226" w:type="dxa"/>
            <w:gridSpan w:val="3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</w:p>
        </w:tc>
      </w:tr>
      <w:tr w:rsidR="004613AA">
        <w:trPr>
          <w:trHeight w:val="165"/>
        </w:trPr>
        <w:tc>
          <w:tcPr>
            <w:tcW w:w="485" w:type="dxa"/>
            <w:vMerge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  <w:vMerge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  <w:vMerge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055" w:type="dxa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134" w:type="dxa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4613AA">
        <w:trPr>
          <w:trHeight w:val="660"/>
        </w:trPr>
        <w:tc>
          <w:tcPr>
            <w:tcW w:w="485" w:type="dxa"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</w:tcPr>
          <w:p w:rsidR="004613AA" w:rsidRDefault="004613AA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4613AA" w:rsidRDefault="004613AA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6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05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4613AA">
        <w:trPr>
          <w:trHeight w:val="585"/>
        </w:trPr>
        <w:tc>
          <w:tcPr>
            <w:tcW w:w="485" w:type="dxa"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494" w:type="dxa"/>
          </w:tcPr>
          <w:p w:rsidR="004613AA" w:rsidRDefault="0065641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4613AA" w:rsidRDefault="004613AA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6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05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4613AA">
        <w:trPr>
          <w:trHeight w:val="613"/>
        </w:trPr>
        <w:tc>
          <w:tcPr>
            <w:tcW w:w="485" w:type="dxa"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494" w:type="dxa"/>
          </w:tcPr>
          <w:p w:rsidR="004613AA" w:rsidRDefault="0065641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944" w:type="dxa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6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05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4613AA">
        <w:trPr>
          <w:trHeight w:val="832"/>
        </w:trPr>
        <w:tc>
          <w:tcPr>
            <w:tcW w:w="485" w:type="dxa"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494" w:type="dxa"/>
          </w:tcPr>
          <w:p w:rsidR="004613AA" w:rsidRDefault="0065641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</w:p>
        </w:tc>
        <w:tc>
          <w:tcPr>
            <w:tcW w:w="2944" w:type="dxa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6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05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4613AA">
        <w:trPr>
          <w:trHeight w:val="960"/>
        </w:trPr>
        <w:tc>
          <w:tcPr>
            <w:tcW w:w="485" w:type="dxa"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494" w:type="dxa"/>
          </w:tcPr>
          <w:p w:rsidR="004613AA" w:rsidRDefault="0065641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4613AA" w:rsidRDefault="004613AA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05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4613AA">
        <w:trPr>
          <w:trHeight w:val="746"/>
        </w:trPr>
        <w:tc>
          <w:tcPr>
            <w:tcW w:w="485" w:type="dxa"/>
          </w:tcPr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494" w:type="dxa"/>
          </w:tcPr>
          <w:p w:rsidR="004613AA" w:rsidRDefault="0065641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944" w:type="dxa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  18</w:t>
            </w:r>
          </w:p>
        </w:tc>
        <w:tc>
          <w:tcPr>
            <w:tcW w:w="1055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4613AA" w:rsidRDefault="004613AA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134" w:type="dxa"/>
            <w:vAlign w:val="center"/>
          </w:tcPr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4613AA" w:rsidRDefault="0065641C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4613AA" w:rsidRDefault="004613AA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4613AA" w:rsidRDefault="0065641C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4613AA" w:rsidRDefault="004613AA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sectPr w:rsidR="004613AA" w:rsidSect="004613A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E3" w:rsidRDefault="009E1FE3">
      <w:pPr>
        <w:spacing w:line="240" w:lineRule="auto"/>
      </w:pPr>
      <w:r>
        <w:separator/>
      </w:r>
    </w:p>
  </w:endnote>
  <w:endnote w:type="continuationSeparator" w:id="0">
    <w:p w:rsidR="009E1FE3" w:rsidRDefault="009E1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AA" w:rsidRDefault="004613AA">
    <w:pPr>
      <w:pStyle w:val="a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65641C"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215326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AA" w:rsidRDefault="004613AA">
    <w:pPr>
      <w:pStyle w:val="ab"/>
      <w:jc w:val="right"/>
    </w:pPr>
  </w:p>
  <w:p w:rsidR="004613AA" w:rsidRDefault="004613A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AA" w:rsidRDefault="004613AA">
    <w:pPr>
      <w:spacing w:after="0" w:line="259" w:lineRule="auto"/>
      <w:ind w:right="4"/>
      <w:jc w:val="right"/>
    </w:pPr>
    <w:r>
      <w:fldChar w:fldCharType="begin"/>
    </w:r>
    <w:r w:rsidR="0065641C">
      <w:instrText xml:space="preserve"> PAGE   \* MERGEFORMAT </w:instrText>
    </w:r>
    <w:r>
      <w:fldChar w:fldCharType="separate"/>
    </w:r>
    <w:r w:rsidR="0065641C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4613AA" w:rsidRDefault="004613AA">
    <w:pPr>
      <w:spacing w:after="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AA" w:rsidRDefault="004613AA">
    <w:pPr>
      <w:spacing w:after="0" w:line="259" w:lineRule="auto"/>
      <w:ind w:right="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65641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215326" w:rsidRPr="00215326">
      <w:rPr>
        <w:rFonts w:ascii="Times New Roman" w:eastAsia="Calibri" w:hAnsi="Times New Roman" w:cs="Times New Roman"/>
        <w:noProof/>
        <w:sz w:val="20"/>
        <w:szCs w:val="20"/>
      </w:rPr>
      <w:t>21</w:t>
    </w:r>
    <w:r>
      <w:rPr>
        <w:rFonts w:ascii="Times New Roman" w:eastAsia="Calibri" w:hAnsi="Times New Roman" w:cs="Times New Roman"/>
        <w:sz w:val="20"/>
        <w:szCs w:val="20"/>
      </w:rPr>
      <w:fldChar w:fldCharType="end"/>
    </w:r>
  </w:p>
  <w:p w:rsidR="004613AA" w:rsidRDefault="004613AA">
    <w:pPr>
      <w:spacing w:after="0" w:line="259" w:lineRule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AA" w:rsidRDefault="004613AA">
    <w:pPr>
      <w:spacing w:after="0" w:line="259" w:lineRule="auto"/>
      <w:ind w:right="4"/>
      <w:jc w:val="right"/>
    </w:pPr>
    <w:r>
      <w:fldChar w:fldCharType="begin"/>
    </w:r>
    <w:r w:rsidR="0065641C">
      <w:instrText xml:space="preserve"> PAGE   \* MERGEFORMAT </w:instrText>
    </w:r>
    <w:r>
      <w:fldChar w:fldCharType="separate"/>
    </w:r>
    <w:r w:rsidR="0065641C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4613AA" w:rsidRDefault="004613AA">
    <w:pPr>
      <w:spacing w:after="0" w:line="259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AA" w:rsidRDefault="004613AA">
    <w:pPr>
      <w:spacing w:after="160" w:line="259" w:lineRule="aut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AA" w:rsidRDefault="004613AA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E3" w:rsidRDefault="009E1FE3">
      <w:pPr>
        <w:spacing w:after="0"/>
      </w:pPr>
      <w:r>
        <w:separator/>
      </w:r>
    </w:p>
  </w:footnote>
  <w:footnote w:type="continuationSeparator" w:id="0">
    <w:p w:rsidR="009E1FE3" w:rsidRDefault="009E1FE3">
      <w:pPr>
        <w:spacing w:after="0"/>
      </w:pPr>
      <w:r>
        <w:continuationSeparator/>
      </w:r>
    </w:p>
  </w:footnote>
  <w:footnote w:id="1">
    <w:p w:rsidR="004613AA" w:rsidRDefault="0065641C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71A3"/>
    <w:multiLevelType w:val="multilevel"/>
    <w:tmpl w:val="1A4F71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44CE"/>
    <w:multiLevelType w:val="multilevel"/>
    <w:tmpl w:val="247B44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263907"/>
    <w:multiLevelType w:val="multilevel"/>
    <w:tmpl w:val="402639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C5E"/>
    <w:rsid w:val="00002D71"/>
    <w:rsid w:val="00015EC2"/>
    <w:rsid w:val="00024B14"/>
    <w:rsid w:val="0005439E"/>
    <w:rsid w:val="0006680B"/>
    <w:rsid w:val="000808F7"/>
    <w:rsid w:val="00097E1C"/>
    <w:rsid w:val="000B6F66"/>
    <w:rsid w:val="000D2D26"/>
    <w:rsid w:val="000E0E78"/>
    <w:rsid w:val="000E39AC"/>
    <w:rsid w:val="00103847"/>
    <w:rsid w:val="00144AF0"/>
    <w:rsid w:val="001508FC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04A7"/>
    <w:rsid w:val="001F443A"/>
    <w:rsid w:val="00215326"/>
    <w:rsid w:val="00220828"/>
    <w:rsid w:val="002229AC"/>
    <w:rsid w:val="002302CD"/>
    <w:rsid w:val="00240A33"/>
    <w:rsid w:val="002431EE"/>
    <w:rsid w:val="00253A81"/>
    <w:rsid w:val="0025799E"/>
    <w:rsid w:val="00257E14"/>
    <w:rsid w:val="0026181E"/>
    <w:rsid w:val="00265C1B"/>
    <w:rsid w:val="00276123"/>
    <w:rsid w:val="0029286F"/>
    <w:rsid w:val="00294133"/>
    <w:rsid w:val="002A4460"/>
    <w:rsid w:val="002B01CA"/>
    <w:rsid w:val="002B29E1"/>
    <w:rsid w:val="002B32B6"/>
    <w:rsid w:val="002B7C11"/>
    <w:rsid w:val="002E64FA"/>
    <w:rsid w:val="003325E3"/>
    <w:rsid w:val="00334098"/>
    <w:rsid w:val="00355877"/>
    <w:rsid w:val="00382B09"/>
    <w:rsid w:val="003841EF"/>
    <w:rsid w:val="003A77E8"/>
    <w:rsid w:val="003B060F"/>
    <w:rsid w:val="003E4E6F"/>
    <w:rsid w:val="003E7885"/>
    <w:rsid w:val="004109DE"/>
    <w:rsid w:val="00424F4E"/>
    <w:rsid w:val="004332C6"/>
    <w:rsid w:val="00433662"/>
    <w:rsid w:val="004613AA"/>
    <w:rsid w:val="004918D5"/>
    <w:rsid w:val="00492892"/>
    <w:rsid w:val="004C7AC7"/>
    <w:rsid w:val="004E6AEF"/>
    <w:rsid w:val="00500EAD"/>
    <w:rsid w:val="00503EE7"/>
    <w:rsid w:val="005043E8"/>
    <w:rsid w:val="00533D4C"/>
    <w:rsid w:val="00562A20"/>
    <w:rsid w:val="00590EA4"/>
    <w:rsid w:val="005A2899"/>
    <w:rsid w:val="005A6484"/>
    <w:rsid w:val="005A687E"/>
    <w:rsid w:val="005D186F"/>
    <w:rsid w:val="006101E4"/>
    <w:rsid w:val="006175F5"/>
    <w:rsid w:val="00642602"/>
    <w:rsid w:val="00644E47"/>
    <w:rsid w:val="00650062"/>
    <w:rsid w:val="0065641C"/>
    <w:rsid w:val="00677E97"/>
    <w:rsid w:val="006A6E95"/>
    <w:rsid w:val="006C0630"/>
    <w:rsid w:val="006C1502"/>
    <w:rsid w:val="006C617A"/>
    <w:rsid w:val="006E2E46"/>
    <w:rsid w:val="0070528D"/>
    <w:rsid w:val="00707CDE"/>
    <w:rsid w:val="0073379F"/>
    <w:rsid w:val="00781097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260A7"/>
    <w:rsid w:val="008344FE"/>
    <w:rsid w:val="00851058"/>
    <w:rsid w:val="0085259A"/>
    <w:rsid w:val="00867819"/>
    <w:rsid w:val="00871B0E"/>
    <w:rsid w:val="008748EA"/>
    <w:rsid w:val="00874E3B"/>
    <w:rsid w:val="00876968"/>
    <w:rsid w:val="00894067"/>
    <w:rsid w:val="008A4331"/>
    <w:rsid w:val="008B196F"/>
    <w:rsid w:val="008B5866"/>
    <w:rsid w:val="008D039F"/>
    <w:rsid w:val="008F2314"/>
    <w:rsid w:val="00904B0B"/>
    <w:rsid w:val="0090570A"/>
    <w:rsid w:val="00916A54"/>
    <w:rsid w:val="0093465E"/>
    <w:rsid w:val="009406D3"/>
    <w:rsid w:val="00954AFF"/>
    <w:rsid w:val="0095720F"/>
    <w:rsid w:val="00960FA4"/>
    <w:rsid w:val="00963A6B"/>
    <w:rsid w:val="00964B9A"/>
    <w:rsid w:val="00980DDE"/>
    <w:rsid w:val="009974D7"/>
    <w:rsid w:val="009B5C34"/>
    <w:rsid w:val="009D06DE"/>
    <w:rsid w:val="009E1FE3"/>
    <w:rsid w:val="009E2ADD"/>
    <w:rsid w:val="00A1649B"/>
    <w:rsid w:val="00A367F2"/>
    <w:rsid w:val="00A41B7C"/>
    <w:rsid w:val="00A479E9"/>
    <w:rsid w:val="00A5788E"/>
    <w:rsid w:val="00A63D1F"/>
    <w:rsid w:val="00A63F96"/>
    <w:rsid w:val="00A84650"/>
    <w:rsid w:val="00AB5344"/>
    <w:rsid w:val="00AB699B"/>
    <w:rsid w:val="00AC1969"/>
    <w:rsid w:val="00AE1F7F"/>
    <w:rsid w:val="00B005AA"/>
    <w:rsid w:val="00B11168"/>
    <w:rsid w:val="00B227AC"/>
    <w:rsid w:val="00B22D32"/>
    <w:rsid w:val="00B27EDF"/>
    <w:rsid w:val="00B33C5E"/>
    <w:rsid w:val="00B346EC"/>
    <w:rsid w:val="00B41155"/>
    <w:rsid w:val="00B4282B"/>
    <w:rsid w:val="00B50A5D"/>
    <w:rsid w:val="00B56FB5"/>
    <w:rsid w:val="00B74D1B"/>
    <w:rsid w:val="00B84850"/>
    <w:rsid w:val="00BD318F"/>
    <w:rsid w:val="00C067F4"/>
    <w:rsid w:val="00C252F4"/>
    <w:rsid w:val="00C42350"/>
    <w:rsid w:val="00C44428"/>
    <w:rsid w:val="00C5738C"/>
    <w:rsid w:val="00C65F51"/>
    <w:rsid w:val="00C900E9"/>
    <w:rsid w:val="00CD6326"/>
    <w:rsid w:val="00D01191"/>
    <w:rsid w:val="00D02832"/>
    <w:rsid w:val="00D02E1F"/>
    <w:rsid w:val="00D065DE"/>
    <w:rsid w:val="00D1096B"/>
    <w:rsid w:val="00D11FB3"/>
    <w:rsid w:val="00D15087"/>
    <w:rsid w:val="00D16A08"/>
    <w:rsid w:val="00D40BB2"/>
    <w:rsid w:val="00D443B9"/>
    <w:rsid w:val="00D556B8"/>
    <w:rsid w:val="00D61807"/>
    <w:rsid w:val="00D742F1"/>
    <w:rsid w:val="00D7624C"/>
    <w:rsid w:val="00D968E9"/>
    <w:rsid w:val="00DB7A4D"/>
    <w:rsid w:val="00DF5384"/>
    <w:rsid w:val="00E03FD9"/>
    <w:rsid w:val="00E07FC5"/>
    <w:rsid w:val="00E242DE"/>
    <w:rsid w:val="00E71E0C"/>
    <w:rsid w:val="00E771D8"/>
    <w:rsid w:val="00E83B00"/>
    <w:rsid w:val="00E957B9"/>
    <w:rsid w:val="00EA1003"/>
    <w:rsid w:val="00EA30FC"/>
    <w:rsid w:val="00EA632C"/>
    <w:rsid w:val="00EA789B"/>
    <w:rsid w:val="00EC0819"/>
    <w:rsid w:val="00EC243A"/>
    <w:rsid w:val="00EC2FE8"/>
    <w:rsid w:val="00ED40CC"/>
    <w:rsid w:val="00ED4F37"/>
    <w:rsid w:val="00ED5871"/>
    <w:rsid w:val="00EE44D8"/>
    <w:rsid w:val="00EE6A99"/>
    <w:rsid w:val="00F05446"/>
    <w:rsid w:val="00F14805"/>
    <w:rsid w:val="00F16A7F"/>
    <w:rsid w:val="00F27CDC"/>
    <w:rsid w:val="00F54759"/>
    <w:rsid w:val="00F608D2"/>
    <w:rsid w:val="00F6297E"/>
    <w:rsid w:val="00FB1000"/>
    <w:rsid w:val="00FB3DD6"/>
    <w:rsid w:val="00FB4B4B"/>
    <w:rsid w:val="00FC138F"/>
    <w:rsid w:val="00FC2C88"/>
    <w:rsid w:val="0D981DCE"/>
    <w:rsid w:val="11E66B8E"/>
    <w:rsid w:val="1A3067BC"/>
    <w:rsid w:val="29C97942"/>
    <w:rsid w:val="40094613"/>
    <w:rsid w:val="43AE6337"/>
    <w:rsid w:val="509C0F10"/>
    <w:rsid w:val="573F41C2"/>
    <w:rsid w:val="588B2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26AE5-129D-4D73-9268-7400855C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3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4613AA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iPriority w:val="99"/>
    <w:unhideWhenUsed/>
    <w:rsid w:val="004613AA"/>
    <w:rPr>
      <w:vertAlign w:val="superscript"/>
    </w:rPr>
  </w:style>
  <w:style w:type="paragraph" w:customStyle="1" w:styleId="11">
    <w:name w:val="Знак сноски1"/>
    <w:link w:val="a3"/>
    <w:uiPriority w:val="99"/>
    <w:rsid w:val="004613AA"/>
    <w:pPr>
      <w:spacing w:after="160" w:line="264" w:lineRule="auto"/>
    </w:pPr>
    <w:rPr>
      <w:sz w:val="22"/>
      <w:szCs w:val="22"/>
      <w:vertAlign w:val="superscript"/>
    </w:rPr>
  </w:style>
  <w:style w:type="character" w:styleId="a4">
    <w:name w:val="Hyperlink"/>
    <w:basedOn w:val="a0"/>
    <w:uiPriority w:val="99"/>
    <w:unhideWhenUsed/>
    <w:rsid w:val="004613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13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4613AA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613AA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hidden/>
    <w:qFormat/>
    <w:rsid w:val="004613AA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2">
    <w:name w:val="toc 2"/>
    <w:hidden/>
    <w:rsid w:val="004613AA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4613AA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4613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4613AA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4613AA"/>
  </w:style>
  <w:style w:type="character" w:customStyle="1" w:styleId="ac">
    <w:name w:val="Нижний колонтитул Знак"/>
    <w:basedOn w:val="a0"/>
    <w:link w:val="ab"/>
    <w:uiPriority w:val="99"/>
    <w:rsid w:val="004613AA"/>
  </w:style>
  <w:style w:type="character" w:customStyle="1" w:styleId="40">
    <w:name w:val="Заголовок 4 Знак"/>
    <w:basedOn w:val="a0"/>
    <w:link w:val="4"/>
    <w:qFormat/>
    <w:rsid w:val="004613AA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4613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4613AA"/>
    <w:pPr>
      <w:outlineLvl w:val="9"/>
    </w:pPr>
  </w:style>
  <w:style w:type="character" w:customStyle="1" w:styleId="14">
    <w:name w:val="Обычный1"/>
    <w:qFormat/>
    <w:rsid w:val="004613AA"/>
  </w:style>
  <w:style w:type="character" w:customStyle="1" w:styleId="a6">
    <w:name w:val="Текст выноски Знак"/>
    <w:basedOn w:val="a0"/>
    <w:link w:val="a5"/>
    <w:uiPriority w:val="99"/>
    <w:semiHidden/>
    <w:rsid w:val="004613AA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semiHidden/>
    <w:rsid w:val="004613AA"/>
    <w:rPr>
      <w:sz w:val="20"/>
      <w:szCs w:val="20"/>
    </w:rPr>
  </w:style>
  <w:style w:type="character" w:customStyle="1" w:styleId="15">
    <w:name w:val="Текст сноски Знак1"/>
    <w:uiPriority w:val="99"/>
    <w:rsid w:val="004613A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7F68-EA1B-4EBC-BDF5-0CCFDCF7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4525</Words>
  <Characters>25793</Characters>
  <Application>Microsoft Office Word</Application>
  <DocSecurity>0</DocSecurity>
  <Lines>214</Lines>
  <Paragraphs>60</Paragraphs>
  <ScaleCrop>false</ScaleCrop>
  <Company>SPecialiST RePack</Company>
  <LinksUpToDate>false</LinksUpToDate>
  <CharactersWithSpaces>30258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</cp:revision>
  <cp:lastPrinted>2025-05-15T14:24:00Z</cp:lastPrinted>
  <dcterms:created xsi:type="dcterms:W3CDTF">2006-12-31T21:17:00Z</dcterms:created>
  <dcterms:modified xsi:type="dcterms:W3CDTF">2026-06-25T09:47:00Z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3AF36AC10E874B49A4020883C191A44A_13</vt:lpwstr>
  </property>
</Properties>
</file>