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Примерный перечень заданий 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для проведения диагностического тестирования 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 аккредитационном мониторинге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 дисциплине ЕН.02 Информатика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для специальности </w:t>
      </w:r>
    </w:p>
    <w:p w:rsidR="00A350A8" w:rsidRDefault="00AA1E47">
      <w:pP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23.02.06 Техническая эксплуатация подвижного состава железных дорог</w:t>
      </w:r>
    </w:p>
    <w:p w:rsidR="00A350A8" w:rsidRDefault="00A350A8">
      <w:pP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 Информация, воспринимаемая человеком зрительно, называется … 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 Доступность – это свойство информации…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определяющее уровень возможности получения данных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б) отражающее </w:t>
      </w:r>
      <w:r>
        <w:rPr>
          <w:rFonts w:ascii="Times New Roman" w:hAnsi="Times New Roman"/>
          <w:color w:val="000000" w:themeColor="text1"/>
          <w:sz w:val="28"/>
          <w:szCs w:val="28"/>
        </w:rPr>
        <w:t>степень ее соответствия текущему моменту времени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отражающее меру возможности ее получения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означающее, что по составу она достаточна для принятия правильного решения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 Свойством информации, определяющим степень соответствия </w:t>
      </w:r>
      <w:r>
        <w:rPr>
          <w:rFonts w:ascii="Times New Roman" w:hAnsi="Times New Roman"/>
          <w:color w:val="000000" w:themeColor="text1"/>
          <w:sz w:val="28"/>
          <w:szCs w:val="28"/>
        </w:rPr>
        <w:t>информации текущему времени, является…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 Свойство информации, определяющее достаточность данных для принятия правильного решения, называется…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 С помощью клавиатуры выполняется __________ информации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 Основным информационным </w:t>
      </w:r>
      <w:r>
        <w:rPr>
          <w:rFonts w:ascii="Times New Roman" w:hAnsi="Times New Roman"/>
          <w:color w:val="000000" w:themeColor="text1"/>
          <w:sz w:val="28"/>
          <w:szCs w:val="28"/>
        </w:rPr>
        <w:t>процессом для коммуникационной технологии является _______ информации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передача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отбор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создание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корректировка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 Шестнадцатеричное число 1В в десятичной системе счисления равно…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8 Десятичное число 18 в шестнадцатеричной </w:t>
      </w:r>
      <w:r>
        <w:rPr>
          <w:rFonts w:ascii="Times New Roman" w:hAnsi="Times New Roman"/>
          <w:color w:val="000000" w:themeColor="text1"/>
          <w:sz w:val="28"/>
          <w:szCs w:val="28"/>
        </w:rPr>
        <w:t>системе счисления равно…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 Двоичное число 1011 в десятичной системе счисления равно…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10 При восьмиразрядном кодировании текста на запись символа отводится байт, следовательно, для словосочетания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19 декабря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потребуется количество байт, равное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11 Количеств</w:t>
      </w:r>
      <w:r>
        <w:rPr>
          <w:rFonts w:ascii="Times New Roman" w:hAnsi="Times New Roman"/>
          <w:color w:val="000000" w:themeColor="text1"/>
          <w:sz w:val="28"/>
          <w:szCs w:val="28"/>
        </w:rPr>
        <w:t>о символов, закодированных побайтно в двоичном сообщении 01110101 10111001 01100100, равно __байт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 Таблица ASCII-кодов предназначена для цифрового кодирования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звука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символов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видео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графики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Вставьте пропущенное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число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13 При восьмиразрядном кодировании текста на запись символа отводится байт, следовательно, для слова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Информация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потребуется количество бит, равное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14 Используя m двоичных разрядов можно закодировать N = 2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m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независимых значений, следовательно, колич</w:t>
      </w:r>
      <w:r>
        <w:rPr>
          <w:rFonts w:ascii="Times New Roman" w:hAnsi="Times New Roman"/>
          <w:color w:val="000000" w:themeColor="text1"/>
          <w:sz w:val="28"/>
          <w:szCs w:val="28"/>
        </w:rPr>
        <w:t>ество бит, необходимое для кодирования 128 различных значений, равно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15 При кодировании графических изображений глубина цвета в 8 бит позволяет отображать количество цветов равное…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16 Для двоичного кодирования целых чисел в диапазоне от 0 до 65535 достат</w:t>
      </w:r>
      <w:r>
        <w:rPr>
          <w:rFonts w:ascii="Times New Roman" w:hAnsi="Times New Roman"/>
          <w:color w:val="000000" w:themeColor="text1"/>
          <w:sz w:val="28"/>
          <w:szCs w:val="28"/>
        </w:rPr>
        <w:t>очно использовать __бит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несколько правильных ответов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17 Равными между собой значениями объемов информации являются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10 кбайт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1024 байт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10240 байт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10240 бит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число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18 1 байт =? Бит</w:t>
      </w:r>
    </w:p>
    <w:p w:rsidR="00A350A8" w:rsidRDefault="00AA1E47">
      <w:pPr>
        <w:tabs>
          <w:tab w:val="left" w:pos="284"/>
        </w:tabs>
        <w:ind w:left="7" w:hanging="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19 … </w:t>
      </w:r>
      <w:r>
        <w:rPr>
          <w:rFonts w:ascii="Times New Roman" w:hAnsi="Times New Roman"/>
          <w:color w:val="000000" w:themeColor="text1"/>
          <w:sz w:val="28"/>
          <w:szCs w:val="28"/>
        </w:rPr>
        <w:noBreakHyphen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понятное  и точное предписание исполнителю совершить последовательность действий, направленных на решение поставленной задачи или цели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 Основное свойство алгоритма, характерное только для решения задач на ЭВМ?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21 Основное свойство алгоритма, которое гов</w:t>
      </w:r>
      <w:r>
        <w:rPr>
          <w:rFonts w:ascii="Times New Roman" w:hAnsi="Times New Roman"/>
          <w:color w:val="000000" w:themeColor="text1"/>
          <w:sz w:val="28"/>
          <w:szCs w:val="28"/>
        </w:rPr>
        <w:t>орит о том, что алгоритм должен приводить к решению задачи за определенное число шагов?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22 … алгоритм – это алгоритм, содержащий многократное повторение некоторых операторов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23 … алгоритм – это алгоритм, в котором команды выполняются последовательно друг з</w:t>
      </w:r>
      <w:r>
        <w:rPr>
          <w:rFonts w:ascii="Times New Roman" w:hAnsi="Times New Roman"/>
          <w:color w:val="000000" w:themeColor="text1"/>
          <w:sz w:val="28"/>
          <w:szCs w:val="28"/>
        </w:rPr>
        <w:t>а другом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24 … алгоритм – это алгоритм, в котором команды выполняются в зависимости от истинности условия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25 Какого тип алгоритма изображен на блок-схеме: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color w:val="000000" w:themeColor="text1"/>
        </w:rP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23.75pt" o:ole="">
            <v:imagedata r:id="rId5" o:title=""/>
          </v:shape>
          <o:OLEObject Type="Embed" ProgID="Visio.Drawing.11" ShapeID="_x0000_i1025" DrawAspect="Content" ObjectID="_1745392725" r:id="rId6"/>
        </w:objec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26 Установите соответствие между фигурами блок-схемы и их смысловой нагру</w:t>
      </w:r>
      <w:r>
        <w:rPr>
          <w:rFonts w:ascii="Times New Roman" w:hAnsi="Times New Roman"/>
          <w:color w:val="000000" w:themeColor="text1"/>
          <w:sz w:val="28"/>
          <w:szCs w:val="28"/>
        </w:rPr>
        <w:t>зкой</w:t>
      </w:r>
    </w:p>
    <w:tbl>
      <w:tblPr>
        <w:tblW w:w="9462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5952"/>
      </w:tblGrid>
      <w:tr w:rsidR="00A350A8">
        <w:trPr>
          <w:trHeight w:val="992"/>
        </w:trPr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4400" cy="351790"/>
                      <wp:effectExtent l="4445" t="4445" r="14605" b="5715"/>
                      <wp:docPr id="1" name="Блок-схема: альтернативный процесс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3517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B68686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1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 w:val="restart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а) блок ввода-вывода информации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логический блок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в) блок начала и конца алгоритма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г)блок модификатор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д)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блок обработки</w:t>
            </w:r>
          </w:p>
        </w:tc>
      </w:tr>
      <w:tr w:rsidR="00A350A8"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4400" cy="321310"/>
                      <wp:effectExtent l="8255" t="4445" r="10795" b="17145"/>
                      <wp:docPr id="2" name="Блок-схема: данны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32131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4B48467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Блок-схема: данные 2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/>
          </w:tcPr>
          <w:p w:rsidR="00A350A8" w:rsidRDefault="00A350A8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350A8"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3)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4400" cy="427990"/>
                      <wp:effectExtent l="5080" t="4445" r="13970" b="5715"/>
                      <wp:docPr id="3" name="Блок-схема: процесс 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4279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DC4425D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/>
          </w:tcPr>
          <w:p w:rsidR="00A350A8" w:rsidRDefault="00A350A8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350A8">
        <w:trPr>
          <w:trHeight w:val="1143"/>
        </w:trPr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5035" cy="609600"/>
                      <wp:effectExtent l="8890" t="5715" r="9525" b="13335"/>
                      <wp:docPr id="4" name="Блок-схема: решени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5035" cy="609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362548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4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/>
          </w:tcPr>
          <w:p w:rsidR="00A350A8" w:rsidRDefault="00A350A8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350A8" w:rsidRDefault="00AA1E47">
      <w:pPr>
        <w:tabs>
          <w:tab w:val="left" w:pos="284"/>
        </w:tabs>
        <w:ind w:left="7" w:hanging="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27 Фрагмент блок-схемы представляет собой алгоритм, который содержит </w:t>
      </w:r>
      <w:r>
        <w:rPr>
          <w:rFonts w:ascii="Times New Roman" w:hAnsi="Times New Roman"/>
          <w:color w:val="000000" w:themeColor="text1"/>
          <w:sz w:val="28"/>
          <w:szCs w:val="28"/>
        </w:rPr>
        <w:t>команду ветвления: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color w:val="000000" w:themeColor="text1"/>
        </w:rPr>
      </w:pPr>
      <w:r>
        <w:rPr>
          <w:color w:val="000000" w:themeColor="text1"/>
        </w:rPr>
        <w:object w:dxaOrig="4071" w:dyaOrig="2475">
          <v:shape id="_x0000_i1026" type="#_x0000_t75" style="width:203.25pt;height:123.75pt" o:ole="">
            <v:imagedata r:id="rId7" o:title=""/>
          </v:shape>
          <o:OLEObject Type="Embed" ProgID="Visio.Drawing.11" ShapeID="_x0000_i1026" DrawAspect="Content" ObjectID="_1745392726" r:id="rId8"/>
        </w:objec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в полной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во вспомогательной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в сокращённой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в линейной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28 Графическое задание алгоритма (блок/схемы) – это: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способ представления алгоритма с помощью геометрических фигур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/>
          <w:color w:val="000000" w:themeColor="text1"/>
          <w:sz w:val="28"/>
          <w:szCs w:val="28"/>
        </w:rPr>
        <w:t>) представление алгоритма в форме таблиц и расчетных формул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система обозначения правил для единообразной и точной записи алгоритмов их исполнения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схематическое изображение в произвольной форме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…шина включает в себя шину данных, шину адресов и шину управления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30 … </w:t>
      </w:r>
      <w:r>
        <w:rPr>
          <w:rFonts w:ascii="Times New Roman" w:hAnsi="Times New Roman"/>
          <w:color w:val="000000" w:themeColor="text1"/>
          <w:sz w:val="28"/>
          <w:szCs w:val="28"/>
        </w:rPr>
        <w:noBreakHyphen/>
        <w:t xml:space="preserve">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31 Подключение отдельных периферийных устройств компью</w:t>
      </w:r>
      <w:r>
        <w:rPr>
          <w:rFonts w:ascii="Times New Roman" w:hAnsi="Times New Roman"/>
          <w:color w:val="000000" w:themeColor="text1"/>
          <w:sz w:val="28"/>
          <w:szCs w:val="28"/>
        </w:rPr>
        <w:t>тера к магистрали на физическом уровне возможно с помощью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32 … принцип построения компьютера позволяет пользователю ) самостоятельно комплектовать и модернизировать конфигурацию ПК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Производительность работы компьютера (быстрота выполнения операций) зависит от … частоты процессора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34 Установите соответствие между периферийными устройствами компьютера и их разновидностью в классификации. 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A350A8">
        <w:trPr>
          <w:trHeight w:val="1982"/>
        </w:trPr>
        <w:tc>
          <w:tcPr>
            <w:tcW w:w="3369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1) сканер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 плоттер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3) дигитайзер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4) джойстик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5) колонки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6) микрофон</w:t>
            </w:r>
          </w:p>
        </w:tc>
        <w:tc>
          <w:tcPr>
            <w:tcW w:w="6202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а) устройство ввода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 устройство вывода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35 Теоретические основы функционирования и структуры ЭВМ разработаны группой учёных под руководством: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Джона фон Неймана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Билла Гейтса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Эмиля Поста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г) </w:t>
      </w:r>
      <w:r>
        <w:rPr>
          <w:rFonts w:ascii="Times New Roman" w:hAnsi="Times New Roman"/>
          <w:color w:val="000000" w:themeColor="text1"/>
          <w:sz w:val="28"/>
          <w:szCs w:val="28"/>
        </w:rPr>
        <w:t>Алана Тьюринга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36 Жесткий диск относится к … памяти персонального компьютера.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37 Флоппи-диск, CD-RW, флэш-память, жёсткий диск являются … информации.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38 При выключении компьютера информация, с которой работает пользователь, с</w:t>
      </w:r>
      <w:r>
        <w:rPr>
          <w:rFonts w:ascii="Times New Roman" w:hAnsi="Times New Roman"/>
          <w:color w:val="000000" w:themeColor="text1"/>
          <w:sz w:val="28"/>
          <w:szCs w:val="28"/>
        </w:rPr>
        <w:t>тирается в … памяти.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39 …-память процессора предназначена для ускорения доступа к необходимой процессору информации.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40 … память необходима для хранения исполняемой в данный момент времени программы и данных, с которыми она непосредственно работает.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41 … п</w:t>
      </w:r>
      <w:r>
        <w:rPr>
          <w:rFonts w:ascii="Times New Roman" w:hAnsi="Times New Roman"/>
          <w:color w:val="000000" w:themeColor="text1"/>
          <w:sz w:val="28"/>
          <w:szCs w:val="28"/>
        </w:rPr>
        <w:t>амять необходима для долговременного хранения информации после выключения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42… используется для хранения программ, требующихся для запуска и тестирования компьютера при его включении.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43 Запоминающим устройством, используемым при обмене данными </w:t>
      </w:r>
      <w:r>
        <w:rPr>
          <w:rFonts w:ascii="Times New Roman" w:hAnsi="Times New Roman"/>
          <w:color w:val="000000" w:themeColor="text1"/>
          <w:sz w:val="28"/>
          <w:szCs w:val="28"/>
        </w:rPr>
        <w:t>между процессором и оперативной памятью, является …-память.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44 … </w:t>
      </w:r>
      <w:r>
        <w:rPr>
          <w:rFonts w:ascii="Times New Roman" w:hAnsi="Times New Roman"/>
          <w:color w:val="000000" w:themeColor="text1"/>
          <w:sz w:val="28"/>
          <w:szCs w:val="28"/>
        </w:rPr>
        <w:noBreakHyphen/>
        <w:t xml:space="preserve"> это процесс записи на диск специальной управляющей информации, определяющей точки начала и конца отдельных секторов диска,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Расположите носители информации по увеличению их возможной ёмкости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а) флэш-память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CD-RW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флоппи-диск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жёсткий диск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46 Установите соответствие между названиями носителя информации и их возможной ёмкостью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A350A8">
        <w:trPr>
          <w:trHeight w:val="1318"/>
        </w:trPr>
        <w:tc>
          <w:tcPr>
            <w:tcW w:w="478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1) жёсткий диск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 флоппи-диск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3) CD-RW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флэш-память</w:t>
            </w:r>
          </w:p>
        </w:tc>
        <w:tc>
          <w:tcPr>
            <w:tcW w:w="4785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а) 32Гбайт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 1,44Мбайт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в) 700Мбайт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г) 1Тбайт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47 Устройством хранения информации, основанным на принципе магнитной записи, является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DVD-привод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жёсткий диск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оперативная память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флэш-память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Вставьте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пропущенное слово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48 … система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 xml:space="preserve">49 …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noBreakHyphen/>
        <w:t xml:space="preserve"> это служебные программы, расширяющие стандартные возможности оборудования и операционных систем.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50 Пользовательский …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noBreakHyphen/>
        <w:t xml:space="preserve"> это среда, организующая взаимодействие пользователя с компьютером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51 Папка, в которой хранятся все папки и файлы, называется …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52 Операционную систему с диска в ОЗУ загружает … операционной системы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При включении компьютера процессор обращается к … запоминающему устройству.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54 … называется папка, в которой пользователь работает в данный момент времени.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55 Базовая система ввода-вывода (…) выполняет самотестирование компьютера и передает управление сис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темному загрузчику.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56 …процессор обрабатывает вводимые пользователем команды.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57 Для структурирования информации на диске используются файлы и …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58 … (папка, директорий) – это специальное место на диске, в котором хранятся имена файлов, их тип, сведения о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размере файлов, времени их последнего обновления, атрибуты (свойства) файлов и т.д.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59 … операционных систем — это программа, облегчающие работу пользователя с файлами и папками (каталогами) и предоставляющаяему ряд дополнительных сервисных услуг.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60 Для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создания папки следует придерживаться следующего алгоритма: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а) удалить надпись Новая папка 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б) в появившемся меню выбрать Папку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выполнить команду контекстного меню Создать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напечатать нужное имя папки и нажать Enter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Выберите один правильный ответ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61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 операционной системе файл может быть…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ab/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а) скрытым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б) только для записи 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родительским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прозрачным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Выберите несколько правильных ответов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62 К функциям операционной системы относятся…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а) создание новых программ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б) выполнение команд пользователей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об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еспечение защиты от вирусов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обеспечение доступа к данным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Выберите один правильный ответ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63 Выберите утверждение, верно отражающее основное правило работы с объектами в операционной системе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а) введите действие в командной строке.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б) выделите объект и вып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олните действие с помощью функциональной клавиши.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выделите объект и выполните над ним действие.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выберите действие и выполните его над объектом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64 Операционная система относится к … программному обеспечению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Какое слово пропущено в схеме?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114300" distR="114300">
                <wp:extent cx="4843780" cy="1146175"/>
                <wp:effectExtent l="4445" t="5080" r="9525" b="10795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4843780" cy="1146175"/>
                          <a:chOff x="1841" y="2329"/>
                          <a:chExt cx="8189" cy="2787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2743" y="2329"/>
                            <a:ext cx="6561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…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программное обеспечение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841" y="4090"/>
                            <a:ext cx="2379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Графический редактор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871" y="4090"/>
                            <a:ext cx="2379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Текстовый редактор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7651" y="4090"/>
                            <a:ext cx="2379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Табличный процессор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6035" y="3025"/>
                            <a:ext cx="0" cy="1065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3080" y="3429"/>
                            <a:ext cx="5748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3080" y="3429"/>
                            <a:ext cx="0" cy="661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8828" y="3429"/>
                            <a:ext cx="0" cy="661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381.4pt;height:90.25pt;mso-position-horizontal-relative:char;mso-position-vertical-relative:line" coordorigin="1841,2329" coordsize="8189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">
                <o:lock v:ext="edit" rotation="t"/>
                <v:rect id="Прямоугольник 5" o:spid="_x0000_s1027" style="position:absolute;left:2743;top:2329;width:656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GnMMA&#10;AADaAAAADwAAAGRycy9kb3ducmV2LnhtbESPQWvCQBSE7wX/w/IEb83GiqWkrqKhhYKnasHra/aZ&#10;RLNvw+42SfPru4LQ4zAz3zCrzWAa0ZHztWUF8yQFQVxYXXOp4Ov4/vgCwgdkjY1lUvBLHjbrycMK&#10;M217/qTuEEoRIewzVFCF0GZS+qIigz6xLXH0ztYZDFG6UmqHfYSbRj6l6bM0WHNcqLClvKLievgx&#10;Cuxl93aqt6e83Tu5MOMow3dxVmo2HbavIAIN4T98b39oBUu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hGnMMAAADaAAAADwAAAAAAAAAAAAAAAACYAgAAZHJzL2Rv&#10;d25yZXYueG1sUEsFBgAAAAAEAAQA9QAAAIgDAAAAAA==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…</w:t>
                        </w:r>
                        <w:r>
                          <w:rPr>
                            <w:rFonts w:ascii="Times New Roman" w:hAnsi="Times New Roman"/>
                            <w:b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программное обеспечение</w:t>
                        </w:r>
                      </w:p>
                    </w:txbxContent>
                  </v:textbox>
                </v:rect>
                <v:rect id="Прямоугольник 6" o:spid="_x0000_s1028" style="position:absolute;left:1841;top:4090;width:2379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Y68IA&#10;AADaAAAADwAAAGRycy9kb3ducmV2LnhtbESPQWvCQBSE74X+h+UVvDUbK4SSuopKBcFTrZDra/aZ&#10;RLNvw+6qMb/eLQgeh5n5hpnOe9OKCznfWFYwTlIQxKXVDVcK9r/r908QPiBrbC2Tght5mM9eX6aY&#10;a3vlH7rsQiUihH2OCuoQulxKX9Zk0Ce2I47ewTqDIUpXSe3wGuGmlR9pmkmDDceFGjta1VSedmej&#10;wB6X30WzKFbd1smJGQYZ/sqDUqO3fvEFIlAfnuFHe6MVZPB/Jd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tjrwgAAANoAAAAPAAAAAAAAAAAAAAAAAJgCAABkcnMvZG93&#10;bnJldi54bWxQSwUGAAAAAAQABAD1AAAAhwMAAAAA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Графический редактор</w:t>
                        </w:r>
                      </w:p>
                    </w:txbxContent>
                  </v:textbox>
                </v:rect>
                <v:rect id="Прямоугольник 7" o:spid="_x0000_s1029" style="position:absolute;left:4871;top:4090;width:2379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9cMMA&#10;AADaAAAADwAAAGRycy9kb3ducmV2LnhtbESPQWvCQBSE7wX/w/IEb83GCrakrqKhhYKnasHra/aZ&#10;RLNvw+42SfPru4LQ4zAz3zCrzWAa0ZHztWUF8yQFQVxYXXOp4Ov4/vgCwgdkjY1lUvBLHjbrycMK&#10;M217/qTuEEoRIewzVFCF0GZS+qIigz6xLXH0ztYZDFG6UmqHfYSbRj6l6VIarDkuVNhSXlFxPfwY&#10;BfayezvV21Pe7p1cmHGU4bs4KzWbDttXEIGG8B++tz+0gme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Z9cMMAAADaAAAADwAAAAAAAAAAAAAAAACYAgAAZHJzL2Rv&#10;d25yZXYueG1sUEsFBgAAAAAEAAQA9QAAAIgDAAAAAA==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Текстовый редактор</w:t>
                        </w:r>
                      </w:p>
                    </w:txbxContent>
                  </v:textbox>
                </v:rect>
                <v:rect id="Прямоугольник 8" o:spid="_x0000_s1030" style="position:absolute;left:7651;top:4090;width:2379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pAr4A&#10;AADaAAAADwAAAGRycy9kb3ducmV2LnhtbERPy4rCMBTdC/5DuMLsNFVBpJqKigOCKx/Q7bW5fcw0&#10;NyXJaMevN4uBWR7Oe73pTSse5HxjWcF0koAgLqxuuFJwu36OlyB8QNbYWiYFv+Rhkw0Ha0y1ffKZ&#10;HpdQiRjCPkUFdQhdKqUvajLoJ7YjjlxpncEQoaukdviM4aaVsyRZSIMNx4YaO9rXVHxffowC+7U7&#10;5M0233cnJ+fm9ZLhXpRKfYz67QpEoD78i//cR60gbo1X4g2Q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8p6QK+AAAA2gAAAA8AAAAAAAAAAAAAAAAAmAIAAGRycy9kb3ducmV2&#10;LnhtbFBLBQYAAAAABAAEAPUAAACDAwAAAAA=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Табличный процессор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1" type="#_x0000_t32" style="position:absolute;left:6035;top:3025;width:0;height:10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/NcMAAADaAAAADwAAAGRycy9kb3ducmV2LnhtbESPQWsCMRSE7wX/Q3iF3mq2Ukq7GkWU&#10;llYoovXg8bF5bqKblyWJ6/bfG6HQ4zAz3zCTWe8a0VGI1rOCp2EBgrjy2nKtYPfz/vgKIiZkjY1n&#10;UvBLEWbTwd0ES+0vvKFum2qRIRxLVGBSakspY2XIYRz6ljh7Bx8cpixDLXXAS4a7Ro6K4kU6tJwX&#10;DLa0MFSdtmenYHlc2fnXevW8t+dj+Pg+9Z1Bo9TDfT8fg0jUp//wX/tTK3iD25V8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fzXDAAAA2gAAAA8AAAAAAAAAAAAA&#10;AAAAoQIAAGRycy9kb3ducmV2LnhtbFBLBQYAAAAABAAEAPkAAACRAwAAAAA=&#10;" strokeweight=".5pt"/>
                <v:shape id="Прямая со стрелкой 10" o:spid="_x0000_s1032" type="#_x0000_t32" style="position:absolute;left:3080;top:3429;width:57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WRZ8MAAADbAAAADwAAAGRycy9kb3ducmV2LnhtbESPQWvCQBCF7wX/wzJCb3VjD1KiqwRB&#10;sEoLpr14G7JjEs3Oht3VpP++cyj0NsN78943q83oOvWgEFvPBuazDBRx5W3LtYHvr93LG6iYkC12&#10;nsnAD0XYrCdPK8ytH/hEjzLVSkI45migSanPtY5VQw7jzPfEol18cJhkDbW2AQcJd51+zbKFdtiy&#10;NDTY07ah6lbenQHXjuX7R/0ZDpXD+fl6Kqg4DsY8T8diCSrRmP7Nf9d7K/hCL7/I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lkWfDAAAA2wAAAA8AAAAAAAAAAAAA&#10;AAAAoQIAAGRycy9kb3ducmV2LnhtbFBLBQYAAAAABAAEAPkAAACRAwAAAAA=&#10;" strokeweight=".5pt"/>
                <v:shape id="Прямая со стрелкой 11" o:spid="_x0000_s1033" type="#_x0000_t32" style="position:absolute;left:3080;top:3429;width:0;height: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aBMEAAADbAAAADwAAAGRycy9kb3ducmV2LnhtbERPTWsCMRC9F/wPYYTeatYiUrZGkYrF&#10;CqVUPfQ4bKab6GayJHFd/30jCL3N433ObNG7RnQUovWsYDwqQBBXXluuFRz266cXEDEha2w8k4Ir&#10;RVjMBw8zLLW/8Dd1u1SLHMKxRAUmpbaUMlaGHMaRb4kz9+uDw5RhqKUOeMnhrpHPRTGVDi3nBoMt&#10;vRmqTruzU7A6bu3y42s7+bHnY3j/PPWdQaPU47BfvoJI1Kd/8d290Xn+GG6/5AP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txoEwQAAANsAAAAPAAAAAAAAAAAAAAAA&#10;AKECAABkcnMvZG93bnJldi54bWxQSwUGAAAAAAQABAD5AAAAjwMAAAAA&#10;" strokeweight=".5pt"/>
                <v:shape id="Прямая со стрелкой 12" o:spid="_x0000_s1034" type="#_x0000_t32" style="position:absolute;left:8828;top:3429;width:0;height: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WEc8EAAADbAAAADwAAAGRycy9kb3ducmV2LnhtbERPTWsCMRC9F/wPYQRvNatIKVujSKVF&#10;BSlVDz0Om+kmupksSVy3/94UCr3N433OfNm7RnQUovWsYDIuQBBXXluuFZyOb4/PIGJC1th4JgU/&#10;FGG5GDzMsdT+xp/UHVItcgjHEhWYlNpSylgZchjHviXO3LcPDlOGoZY64C2Hu0ZOi+JJOrScGwy2&#10;9GqouhyuTsH6vLOr7cdu9mWv5/C+v/SdQaPUaNivXkAk6tO/+M+90Xn+FH5/y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YRzwQAAANsAAAAPAAAAAAAAAAAAAAAA&#10;AKECAABkcnMvZG93bnJldi54bWxQSwUGAAAAAAQABAD5AAAAjwMAAAAA&#10;" strokeweight=".5pt"/>
                <w10:anchorlock/>
              </v:group>
            </w:pict>
          </mc:Fallback>
        </mc:AlternateConten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 … — это программа, управляющая работой конкретного устройства ввода-вывода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67 Антивирусные программы относятся к классу … про</w:t>
      </w:r>
      <w:r>
        <w:rPr>
          <w:rFonts w:ascii="Times New Roman" w:hAnsi="Times New Roman"/>
          <w:sz w:val="28"/>
          <w:szCs w:val="28"/>
        </w:rPr>
        <w:t>граммного обеспечения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 Программы, предназначенные для обеспечения работы компьютера и сетей ЭВМ, относятся к классу … программного обеспечения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69 Программы, с помощью которых пользователь решает свои информационные задачи, не прибегая к программированию,</w:t>
      </w:r>
      <w:r>
        <w:rPr>
          <w:rFonts w:ascii="Times New Roman" w:hAnsi="Times New Roman"/>
          <w:sz w:val="28"/>
          <w:szCs w:val="28"/>
        </w:rPr>
        <w:t xml:space="preserve"> относятся к классу … программного обеспечения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70 … обеспечение ПК выполняет следующие функции: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согласовывает работу аппаратных частей компьютерной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поддерживает пользовательский интерфейс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71</w:t>
      </w:r>
      <w:r>
        <w:rPr>
          <w:rFonts w:ascii="Times New Roman" w:hAnsi="Times New Roman"/>
          <w:sz w:val="28"/>
          <w:szCs w:val="28"/>
        </w:rPr>
        <w:t xml:space="preserve"> К … программному обеспечению относятся драйверы, утилиты, архиваторы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72 … программами, расширяющими стандартные возможности оборудования и операционных систем, являются утилиты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73 … программным обеспечением называется программное обеспечение, с помощью ко</w:t>
      </w:r>
      <w:r>
        <w:rPr>
          <w:rFonts w:ascii="Times New Roman" w:hAnsi="Times New Roman"/>
          <w:sz w:val="28"/>
          <w:szCs w:val="28"/>
        </w:rPr>
        <w:t>торого пользователь решает свои информационные задачи, не прибегая к программированию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74 Классом программ, содержащим текстовый процессор, электронные таблицы, системы управления базами данных, графические редакторы, компьютерные игры, является прикладное </w:t>
      </w:r>
      <w:r>
        <w:rPr>
          <w:rFonts w:ascii="Times New Roman" w:hAnsi="Times New Roman"/>
          <w:sz w:val="28"/>
          <w:szCs w:val="28"/>
        </w:rPr>
        <w:t>программное обеспечение … назначения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75 Программа для создания, редактирования, форматирования, сохранения и печати текстовых документов называется текстовым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 Программа для создания, редактирования, сохранения и печати текстовых документов называется т</w:t>
      </w:r>
      <w:r>
        <w:rPr>
          <w:rFonts w:ascii="Times New Roman" w:hAnsi="Times New Roman"/>
          <w:sz w:val="28"/>
          <w:szCs w:val="28"/>
        </w:rPr>
        <w:t>екстовым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77 Классом прикладных программ, решающих более узкие задачи, а также задачи профессионального характера в различных предметных областях, является прикладное программное обеспечение … назначения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78 Взаимодействие между устройствами компьютера обе</w:t>
      </w:r>
      <w:r>
        <w:rPr>
          <w:rFonts w:ascii="Times New Roman" w:hAnsi="Times New Roman"/>
          <w:sz w:val="28"/>
          <w:szCs w:val="28"/>
        </w:rPr>
        <w:t>спечивает … интерфейс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79 Установите соответствие между приложением и типом файла, создаваемого в этом приложении по умолчанию. К каждой позиции, данной в первом столбце, подберите соответствующую позицию из второго столбца.</w:t>
      </w:r>
    </w:p>
    <w:tbl>
      <w:tblPr>
        <w:tblW w:w="6627" w:type="dxa"/>
        <w:tblLayout w:type="fixed"/>
        <w:tblLook w:val="04A0" w:firstRow="1" w:lastRow="0" w:firstColumn="1" w:lastColumn="0" w:noHBand="0" w:noVBand="1"/>
      </w:tblPr>
      <w:tblGrid>
        <w:gridCol w:w="3260"/>
        <w:gridCol w:w="3367"/>
      </w:tblGrid>
      <w:tr w:rsidR="00A350A8">
        <w:trPr>
          <w:trHeight w:val="322"/>
        </w:trPr>
        <w:tc>
          <w:tcPr>
            <w:tcW w:w="3260" w:type="dxa"/>
            <w:vMerge w:val="restart"/>
          </w:tcPr>
          <w:p w:rsidR="00A350A8" w:rsidRDefault="00AA1E47">
            <w:pPr>
              <w:pStyle w:val="Style181"/>
              <w:widowControl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1) .jpg</w:t>
            </w:r>
          </w:p>
          <w:p w:rsidR="00A350A8" w:rsidRDefault="00AA1E47">
            <w:pPr>
              <w:pStyle w:val="Style181"/>
              <w:widowControl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2) .gif</w:t>
            </w:r>
          </w:p>
          <w:p w:rsidR="00A350A8" w:rsidRDefault="00AA1E47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3) .doc</w:t>
            </w:r>
          </w:p>
          <w:p w:rsidR="00A350A8" w:rsidRDefault="00AA1E47">
            <w:pPr>
              <w:pStyle w:val="Style181"/>
              <w:widowControl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4) .png</w:t>
            </w:r>
          </w:p>
          <w:p w:rsidR="00A350A8" w:rsidRDefault="00AA1E47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5) .rtf</w:t>
            </w:r>
          </w:p>
          <w:p w:rsidR="00A350A8" w:rsidRDefault="00AA1E47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6) .txt</w:t>
            </w:r>
          </w:p>
          <w:p w:rsidR="00A350A8" w:rsidRDefault="00AA1E47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7).bmp</w:t>
            </w:r>
          </w:p>
        </w:tc>
        <w:tc>
          <w:tcPr>
            <w:tcW w:w="3367" w:type="dxa"/>
            <w:vMerge w:val="restart"/>
          </w:tcPr>
          <w:p w:rsidR="00A350A8" w:rsidRDefault="00AA1E47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Текстовый</w:t>
            </w:r>
          </w:p>
          <w:p w:rsidR="00A350A8" w:rsidRDefault="00AA1E47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Графический</w:t>
            </w: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несколько правильных ответов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80 К прикладному программному обеспечению относятся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языки программирования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настольные издательские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бухгалтерские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утилиты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81 Установите соответствие между видами программного обеспечения (ПО) и их назначением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3805"/>
        <w:gridCol w:w="5659"/>
      </w:tblGrid>
      <w:tr w:rsidR="00A350A8">
        <w:tc>
          <w:tcPr>
            <w:tcW w:w="3805" w:type="dxa"/>
            <w:vMerge w:val="restart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 Системное ПО</w:t>
            </w:r>
          </w:p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 Базовое ПО</w:t>
            </w:r>
          </w:p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 Служебное ПО</w:t>
            </w: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 взаимодействует с ПЗУ</w:t>
            </w:r>
          </w:p>
        </w:tc>
      </w:tr>
      <w:tr w:rsidR="00A350A8">
        <w:tc>
          <w:tcPr>
            <w:tcW w:w="3805" w:type="dxa"/>
            <w:vMerge/>
          </w:tcPr>
          <w:p w:rsidR="00A350A8" w:rsidRDefault="00A350A8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б) предназначено для автоматизации работ по проверке, наладке и настройке компьютерной </w:t>
            </w:r>
            <w:r>
              <w:rPr>
                <w:rFonts w:ascii="Times New Roman" w:hAnsi="Times New Roman"/>
                <w:sz w:val="28"/>
              </w:rPr>
              <w:t>системы</w:t>
            </w:r>
          </w:p>
        </w:tc>
      </w:tr>
      <w:tr w:rsidR="00A350A8">
        <w:tc>
          <w:tcPr>
            <w:tcW w:w="3805" w:type="dxa"/>
            <w:vMerge/>
          </w:tcPr>
          <w:p w:rsidR="00A350A8" w:rsidRDefault="00A350A8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в) является ядром операционной системы</w:t>
            </w:r>
          </w:p>
        </w:tc>
      </w:tr>
      <w:tr w:rsidR="00A350A8">
        <w:tc>
          <w:tcPr>
            <w:tcW w:w="3805" w:type="dxa"/>
            <w:vMerge/>
          </w:tcPr>
          <w:p w:rsidR="00A350A8" w:rsidRDefault="00A350A8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г) предназначено для решения прикладных задач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 Комплекс программных средств, предназначенных для разработки компьютерных программ на языке программирования, является: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операционная система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система программирования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программное обеспечение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текстовый процессор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83 Программное обеспечение классифицируется на: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базовое, стандартное, прикладное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практическое, прикладное, системное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системное, прикладное, системы </w:t>
      </w:r>
      <w:r>
        <w:rPr>
          <w:rFonts w:ascii="Times New Roman" w:hAnsi="Times New Roman"/>
          <w:sz w:val="28"/>
          <w:szCs w:val="28"/>
        </w:rPr>
        <w:t>программирования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84 Файл, содержащий внедрённый в него вирус, называется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85 … называется специальная программа для обнаружения, уничтожения и защиты от компьютерных вирусов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86 Компьютерные вирусы, которые внедряются в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и обычно активизируются при их загрузке, называются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87 Вирус, скрывающий себя за счёт шифрования основного тела вируса и существенной модификации от копии к копии модуля-расшифровщика, называется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88</w:t>
      </w:r>
      <w:r>
        <w:rPr>
          <w:rFonts w:ascii="Times New Roman" w:hAnsi="Times New Roman"/>
          <w:sz w:val="28"/>
          <w:szCs w:val="28"/>
          <w:lang w:eastAsia="ru-RU"/>
        </w:rPr>
        <w:t xml:space="preserve"> … вирусы существуют и размножаются в среде локальных и глобальных сетей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89 Программы-ревизоры, программы-детекторы являются … программами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90 Программы-… обеспечивают поиск и обнаружение вирусов в оперативной памяти, на внешних носителях, и при обнаружении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 выдают соответствующее сообщение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91 Программы-… не только находят зараженные вирусами файлы, но и «лечат» их, т.е. удаляют из файла тело программы вируса, возвращая файлы в исходное состояние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92 Программы-… представляют собой небольшие резидентные програм</w:t>
      </w:r>
      <w:r>
        <w:rPr>
          <w:rFonts w:ascii="Times New Roman" w:hAnsi="Times New Roman"/>
          <w:sz w:val="28"/>
          <w:szCs w:val="28"/>
          <w:lang w:eastAsia="ru-RU"/>
        </w:rPr>
        <w:t>мы, предназначенные для обнаружения подозрительных действий при работе компьютера, характерных для вирусов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lastRenderedPageBreak/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93 Найдите отличительные особенности компьютерного вируса: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он обладает значительным объемом программного кода и лов</w:t>
      </w:r>
      <w:r>
        <w:rPr>
          <w:rFonts w:ascii="Times New Roman" w:hAnsi="Times New Roman"/>
          <w:sz w:val="28"/>
          <w:szCs w:val="28"/>
          <w:lang w:eastAsia="ru-RU"/>
        </w:rPr>
        <w:t>костью действий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компьютерный вирус легко распознать и просто удалить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вирус имеет способности к повышению помехоустойчивости операционной системы и к расширению объема оперативной памяти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он обладает маленьким объемом, способностью к само</w:t>
      </w:r>
      <w:r>
        <w:rPr>
          <w:rFonts w:ascii="Times New Roman" w:hAnsi="Times New Roman"/>
          <w:sz w:val="28"/>
          <w:szCs w:val="28"/>
          <w:lang w:eastAsia="ru-RU"/>
        </w:rPr>
        <w:t>стоятельному запуску и многократному копированию кода, к созданию помех корректной работе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94 Компьютерные вирусы ...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пишутся людьми специально для нанесения ущерба пользователям персональных компьютеров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возникают в связи со сбоями в аппара</w:t>
      </w:r>
      <w:r>
        <w:rPr>
          <w:rFonts w:ascii="Times New Roman" w:hAnsi="Times New Roman"/>
          <w:sz w:val="28"/>
          <w:szCs w:val="28"/>
          <w:lang w:eastAsia="ru-RU"/>
        </w:rPr>
        <w:t>тных средствах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зарождаются при работе неверно написанных программных продуктов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являются следствием ошибок в операционной системе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95 Под многоплатформенностью антивирусной программы понимается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а) использование большого объема </w:t>
      </w:r>
      <w:r>
        <w:rPr>
          <w:rFonts w:ascii="Times New Roman" w:hAnsi="Times New Roman"/>
          <w:sz w:val="28"/>
          <w:szCs w:val="28"/>
          <w:lang w:eastAsia="ru-RU"/>
        </w:rPr>
        <w:t>вирусной базы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наличие версий программы под различные конфигурации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наличие версий программы под различные операционные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умение программы работать с файлами различных типов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96 Текстовый процессор – это пр</w:t>
      </w:r>
      <w:r>
        <w:rPr>
          <w:rFonts w:ascii="Times New Roman" w:hAnsi="Times New Roman"/>
          <w:sz w:val="28"/>
          <w:szCs w:val="28"/>
        </w:rPr>
        <w:t>ограмма, предназначенная для создания, редактирования и … текстовой информации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97 В ряду «символ –  … –  строка – фрагмент текста» пропущено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98 Процесс оформления страницы, абзаца, строки, символа называется … текста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99 Удалить символ … от курсора в тексто</w:t>
      </w:r>
      <w:r>
        <w:rPr>
          <w:rFonts w:ascii="Times New Roman" w:hAnsi="Times New Roman"/>
          <w:sz w:val="28"/>
          <w:szCs w:val="28"/>
        </w:rPr>
        <w:t>вом документе можно клавишей Delete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Нажатие клавиши Enter при наборе текста обозначает окончание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101 Для выделения … в текстовом процессоре необходимо установить указатель мыши слева от начала строки и щёлкнуть левой кнопкой мыши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102</w:t>
      </w:r>
      <w:r>
        <w:rPr>
          <w:rFonts w:ascii="Times New Roman" w:hAnsi="Times New Roman"/>
          <w:sz w:val="28"/>
          <w:szCs w:val="28"/>
        </w:rPr>
        <w:t xml:space="preserve"> Под … в текстовом процессоре понимается проверка и исправление текста при подготовки его к печати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103 Добавить в текст знак, отсутствующий на клавиатуре можно командой Вставка -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104 Для выделения … в текстовом документе необходимо указать на любой симво</w:t>
      </w:r>
      <w:r>
        <w:rPr>
          <w:rFonts w:ascii="Times New Roman" w:hAnsi="Times New Roman"/>
          <w:sz w:val="28"/>
          <w:szCs w:val="28"/>
        </w:rPr>
        <w:t>л фрагмента текста и щёлкнуть два раза левой кнопкой мыши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105 Для выделения … текста в текстовом процессоре установить курсор мыши на любое слово абзаца и трижды щёлкнуть левой кнопкой мыши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106 В текстовом процессоре при задании параметров … устанавливаютс</w:t>
      </w:r>
      <w:r>
        <w:rPr>
          <w:rFonts w:ascii="Times New Roman" w:hAnsi="Times New Roman"/>
          <w:sz w:val="28"/>
          <w:szCs w:val="28"/>
        </w:rPr>
        <w:t>я поля, ориентация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107 В текстовом процессоре при задании параметров … устанавливаются гарнитура, размер, начертание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108 В текстовом процессоре при задании параметров … устанавливаются отступ, интервал, выравнивание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109 Удалить символ … от курсора в тексто</w:t>
      </w:r>
      <w:r>
        <w:rPr>
          <w:rFonts w:ascii="Times New Roman" w:hAnsi="Times New Roman"/>
          <w:sz w:val="28"/>
          <w:szCs w:val="28"/>
        </w:rPr>
        <w:t>вом документе можно клавишей Backspace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110 Установите соответствие между отформатированными текстами и установленными отступами первой строки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245"/>
      </w:tblGrid>
      <w:tr w:rsidR="00A350A8">
        <w:tc>
          <w:tcPr>
            <w:tcW w:w="411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4"/>
                <w:lang w:eastAsia="ru-RU"/>
              </w:rPr>
              <w:drawing>
                <wp:inline distT="0" distB="0" distL="114300" distR="114300">
                  <wp:extent cx="1828800" cy="989330"/>
                  <wp:effectExtent l="0" t="0" r="0" b="1270"/>
                  <wp:docPr id="1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4"/>
                <w:lang w:eastAsia="ru-RU"/>
              </w:rPr>
              <w:drawing>
                <wp:inline distT="0" distB="0" distL="114300" distR="114300">
                  <wp:extent cx="1830070" cy="876300"/>
                  <wp:effectExtent l="0" t="0" r="17780" b="0"/>
                  <wp:docPr id="29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Cs w:val="32"/>
                <w:lang w:eastAsia="ru-RU"/>
              </w:rPr>
              <w:drawing>
                <wp:inline distT="0" distB="0" distL="114300" distR="114300">
                  <wp:extent cx="1828800" cy="847090"/>
                  <wp:effectExtent l="0" t="0" r="0" b="10160"/>
                  <wp:docPr id="31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а) нет</w:t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б) выступ</w:t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в) отступ</w:t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</w:pPr>
            <w:r>
              <w:rPr>
                <w:sz w:val="28"/>
              </w:rPr>
              <w:t>г) точно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111</w:t>
      </w:r>
      <w:r>
        <w:rPr>
          <w:rFonts w:ascii="Times New Roman" w:hAnsi="Times New Roman"/>
          <w:sz w:val="28"/>
          <w:szCs w:val="28"/>
        </w:rPr>
        <w:t xml:space="preserve">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A350A8">
        <w:tc>
          <w:tcPr>
            <w:tcW w:w="326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6662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181100" cy="314325"/>
                  <wp:effectExtent l="0" t="0" r="0" b="9525"/>
                  <wp:docPr id="2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314325"/>
                  <wp:effectExtent l="0" t="0" r="0" b="9525"/>
                  <wp:docPr id="25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066800" cy="361950"/>
                  <wp:effectExtent l="0" t="0" r="0" b="0"/>
                  <wp:docPr id="19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171575" cy="285750"/>
                  <wp:effectExtent l="0" t="0" r="9525" b="0"/>
                  <wp:docPr id="18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112</w:t>
      </w:r>
      <w:r>
        <w:rPr>
          <w:rFonts w:ascii="Times New Roman" w:hAnsi="Times New Roman"/>
          <w:sz w:val="28"/>
          <w:szCs w:val="28"/>
        </w:rPr>
        <w:t xml:space="preserve">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A350A8">
        <w:tc>
          <w:tcPr>
            <w:tcW w:w="326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Все строчные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Изменить регистр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Все прописные</w:t>
            </w:r>
          </w:p>
        </w:tc>
        <w:tc>
          <w:tcPr>
            <w:tcW w:w="6662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638175"/>
                  <wp:effectExtent l="0" t="0" r="0" b="9525"/>
                  <wp:docPr id="27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828675"/>
                  <wp:effectExtent l="0" t="0" r="0" b="9525"/>
                  <wp:docPr id="28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723265"/>
                  <wp:effectExtent l="0" t="0" r="0" b="635"/>
                  <wp:docPr id="17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28750" cy="828675"/>
                  <wp:effectExtent l="0" t="0" r="0" b="9525"/>
                  <wp:docPr id="15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113 Установите соответствие между способами выравнивани</w:t>
      </w:r>
      <w:r>
        <w:rPr>
          <w:rFonts w:ascii="Times New Roman" w:hAnsi="Times New Roman"/>
          <w:sz w:val="28"/>
          <w:szCs w:val="28"/>
        </w:rPr>
        <w:t>я данных в ячейках таблицы и отформатированными в первой строке таблицами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A350A8">
        <w:tc>
          <w:tcPr>
            <w:tcW w:w="326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733425" cy="704850"/>
                  <wp:effectExtent l="0" t="0" r="9525" b="0"/>
                  <wp:docPr id="16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723900" cy="704850"/>
                  <wp:effectExtent l="0" t="0" r="0" b="0"/>
                  <wp:docPr id="22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714375" cy="704850"/>
                  <wp:effectExtent l="0" t="0" r="9525" b="0"/>
                  <wp:docPr id="23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66215" cy="723900"/>
                  <wp:effectExtent l="0" t="0" r="635" b="0"/>
                  <wp:docPr id="24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66215" cy="723900"/>
                  <wp:effectExtent l="0" t="0" r="635" b="0"/>
                  <wp:docPr id="30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86535" cy="723900"/>
                  <wp:effectExtent l="0" t="0" r="18415" b="0"/>
                  <wp:docPr id="20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14475" cy="715010"/>
                  <wp:effectExtent l="0" t="0" r="9525" b="8890"/>
                  <wp:docPr id="21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114 Электронная … – это программа, моделирующая на экране двумерную таблицу, состоящую из строк и столбцов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115</w:t>
      </w:r>
      <w:r>
        <w:rPr>
          <w:rFonts w:ascii="Times New Roman" w:hAnsi="Times New Roman"/>
          <w:sz w:val="28"/>
          <w:szCs w:val="28"/>
        </w:rPr>
        <w:t xml:space="preserve"> Небольшой чёрный квадратик в правом нижнем углу выделенного блока (диапазона, ячейки) называется маркером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116 … ячейки в электронной таблице определяется названием столбца и номером строки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117 Совокупность ячеек в электронной таблице называется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118 Чт</w:t>
      </w:r>
      <w:r>
        <w:rPr>
          <w:rFonts w:ascii="Times New Roman" w:hAnsi="Times New Roman"/>
          <w:sz w:val="28"/>
          <w:szCs w:val="28"/>
        </w:rPr>
        <w:t>о является минимальным элементом электронной таблицы?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119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… , 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AA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AB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AC</w:t>
      </w:r>
      <w:r>
        <w:rPr>
          <w:rFonts w:ascii="Times New Roman" w:hAnsi="Times New Roman"/>
          <w:sz w:val="28"/>
          <w:szCs w:val="28"/>
        </w:rPr>
        <w:t>, … используются для обозначения _____.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120 В электронной таблице выделен диапазон ячеек А1:В2. Сколько ячеек входит в этот диапазон?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121 Какая называется ссылка $A$5?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122</w:t>
      </w:r>
      <w:r>
        <w:rPr>
          <w:rFonts w:ascii="Times New Roman" w:hAnsi="Times New Roman"/>
          <w:sz w:val="28"/>
          <w:szCs w:val="28"/>
        </w:rPr>
        <w:t xml:space="preserve"> Какая называется ссылка $A5, A$5?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123 Какая называется ссылка A5?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124 При копировании формулы из ячейки С3 в смежные ячейки столбца С в ячейке С7 вычисления будут проводиться по формуле…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1654810" cy="1574800"/>
            <wp:effectExtent l="0" t="0" r="2540" b="6350"/>
            <wp:docPr id="32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21"/>
                    <pic:cNvPicPr>
                      <a:picLocks noChangeAspect="1"/>
                    </pic:cNvPicPr>
                  </pic:nvPicPr>
                  <pic:blipFill>
                    <a:blip r:embed="rId27"/>
                    <a:srcRect t="23444" r="75923" b="4565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125 Результатом копирования формулы из ячейки С3 в ячейку С7 являе</w:t>
      </w:r>
      <w:r>
        <w:rPr>
          <w:rFonts w:ascii="Times New Roman" w:hAnsi="Times New Roman"/>
          <w:sz w:val="28"/>
          <w:szCs w:val="28"/>
        </w:rPr>
        <w:t>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1654810" cy="1574800"/>
            <wp:effectExtent l="0" t="0" r="2540" b="6350"/>
            <wp:docPr id="35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22"/>
                    <pic:cNvPicPr>
                      <a:picLocks noChangeAspect="1"/>
                    </pic:cNvPicPr>
                  </pic:nvPicPr>
                  <pic:blipFill>
                    <a:blip r:embed="rId27"/>
                    <a:srcRect t="23444" r="75923" b="4565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126 Результатом вычисления в ячейке С1 будет…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lang w:eastAsia="ru-RU"/>
        </w:rPr>
        <w:drawing>
          <wp:inline distT="0" distB="0" distL="114300" distR="114300">
            <wp:extent cx="1938655" cy="389890"/>
            <wp:effectExtent l="0" t="0" r="4445" b="10160"/>
            <wp:docPr id="37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23"/>
                    <pic:cNvPicPr>
                      <a:picLocks noChangeAspect="1"/>
                    </pic:cNvPicPr>
                  </pic:nvPicPr>
                  <pic:blipFill>
                    <a:blip r:embed="rId28"/>
                    <a:srcRect t="16055" r="77303" b="77657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127 Результатом вычисления в ячейке С4 электронной таблицы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1852930" cy="658495"/>
            <wp:effectExtent l="0" t="0" r="13970" b="8255"/>
            <wp:docPr id="3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4"/>
                    <pic:cNvPicPr>
                      <a:picLocks noChangeAspect="1"/>
                    </pic:cNvPicPr>
                  </pic:nvPicPr>
                  <pic:blipFill>
                    <a:blip r:embed="rId29"/>
                    <a:srcRect l="5553" t="32326" r="72044" b="56989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128 Результатом вычислений в ячейке D4 текстового процессора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2933700" cy="847725"/>
            <wp:effectExtent l="0" t="0" r="0" b="9525"/>
            <wp:docPr id="36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129</w:t>
      </w:r>
      <w:r>
        <w:rPr>
          <w:rFonts w:ascii="Times New Roman" w:hAnsi="Times New Roman"/>
          <w:sz w:val="28"/>
          <w:szCs w:val="28"/>
        </w:rPr>
        <w:t xml:space="preserve"> В ячейку С17 табличного процессора ввели формулу и скопировали с помощью функции автозаполнения ее в ячейки С18 и С19.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Результатом вычислений в ячейке С20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3009900" cy="876300"/>
            <wp:effectExtent l="0" t="0" r="0" b="0"/>
            <wp:docPr id="42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130 В ячейку J1 текстового процессора ввели формулу и скопировали её в ячейку J3.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езультатом вычислений в ячейке J3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3057525" cy="1009650"/>
            <wp:effectExtent l="0" t="0" r="9525" b="0"/>
            <wp:docPr id="33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131 На представленной диаграмме выделенный элемент называется: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536"/>
      </w:tblGrid>
      <w:tr w:rsidR="00A350A8"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32"/>
                <w:lang w:eastAsia="ru-RU"/>
              </w:rPr>
              <w:lastRenderedPageBreak/>
              <w:drawing>
                <wp:inline distT="0" distB="0" distL="114300" distR="114300">
                  <wp:extent cx="3288030" cy="1847850"/>
                  <wp:effectExtent l="0" t="0" r="7620" b="0"/>
                  <wp:docPr id="43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962" t="25133" r="47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область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заголовок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область построения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легенда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132 </w:t>
      </w:r>
      <w:r>
        <w:rPr>
          <w:rFonts w:ascii="Times New Roman" w:hAnsi="Times New Roman"/>
          <w:sz w:val="28"/>
          <w:szCs w:val="24"/>
        </w:rPr>
        <w:t xml:space="preserve">На представленном </w:t>
      </w:r>
      <w:r>
        <w:rPr>
          <w:rFonts w:ascii="Times New Roman" w:hAnsi="Times New Roman"/>
          <w:sz w:val="28"/>
          <w:szCs w:val="24"/>
        </w:rPr>
        <w:t>рисунке отсутствует элемент диаграммы: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536"/>
      </w:tblGrid>
      <w:tr w:rsidR="00A350A8"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2751455" cy="2161540"/>
                  <wp:effectExtent l="0" t="0" r="10795" b="10160"/>
                  <wp:docPr id="44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737" t="27023" r="53369" b="5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а) подписи данных 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заголовок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область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легенда</w:t>
            </w:r>
          </w:p>
        </w:tc>
      </w:tr>
    </w:tbl>
    <w:p w:rsidR="00A350A8" w:rsidRDefault="00AA1E47">
      <w:pPr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133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A350A8">
        <w:tc>
          <w:tcPr>
            <w:tcW w:w="4395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42415" cy="1010285"/>
                  <wp:effectExtent l="0" t="0" r="635" b="18415"/>
                  <wp:docPr id="46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22730" cy="1000760"/>
                  <wp:effectExtent l="0" t="0" r="1270" b="8890"/>
                  <wp:docPr id="47" name="Изображение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43050" cy="1028700"/>
                  <wp:effectExtent l="0" t="0" r="0" b="0"/>
                  <wp:docPr id="38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график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линейчатая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гистограмма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пузырьковая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134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A350A8">
        <w:tc>
          <w:tcPr>
            <w:tcW w:w="4395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32890" cy="1020445"/>
                  <wp:effectExtent l="0" t="0" r="10160" b="8255"/>
                  <wp:docPr id="39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3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60830" cy="1020445"/>
                  <wp:effectExtent l="0" t="0" r="1270" b="8255"/>
                  <wp:docPr id="40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89405" cy="1058545"/>
                  <wp:effectExtent l="0" t="0" r="10795" b="8255"/>
                  <wp:docPr id="41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3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135 </w:t>
      </w:r>
      <w:r>
        <w:rPr>
          <w:rFonts w:ascii="Times New Roman" w:hAnsi="Times New Roman"/>
          <w:sz w:val="28"/>
          <w:szCs w:val="24"/>
        </w:rPr>
        <w:t xml:space="preserve">На представленном рисунке </w:t>
      </w:r>
      <w:r>
        <w:rPr>
          <w:rFonts w:ascii="Times New Roman" w:hAnsi="Times New Roman"/>
          <w:sz w:val="28"/>
          <w:szCs w:val="24"/>
        </w:rPr>
        <w:t>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387"/>
      </w:tblGrid>
      <w:tr w:rsidR="00A350A8">
        <w:tc>
          <w:tcPr>
            <w:tcW w:w="4536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114300" distR="114300">
                  <wp:extent cx="2706370" cy="2906395"/>
                  <wp:effectExtent l="0" t="0" r="17780" b="8255"/>
                  <wp:docPr id="45" name="Изображение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3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928" t="23854" r="61995" b="29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90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136 </w:t>
      </w:r>
      <w:r>
        <w:rPr>
          <w:rFonts w:ascii="Times New Roman" w:hAnsi="Times New Roman"/>
          <w:sz w:val="28"/>
          <w:szCs w:val="24"/>
        </w:rPr>
        <w:t xml:space="preserve">Районный отдел трудоустройства осуществляет обучение людей, которые по </w:t>
      </w:r>
      <w:r>
        <w:rPr>
          <w:rFonts w:ascii="Times New Roman" w:hAnsi="Times New Roman"/>
          <w:sz w:val="28"/>
          <w:szCs w:val="24"/>
        </w:rPr>
        <w:t>каким-то причинам ищут работу. Обучение ведется по двум направлениям: начальное обучение (1-я группа) и повышение квалификации (2-я группа). Особое внимание уделяется слушателям, входящим в группу «риска». Это люди, которым «за 40», и они или не имеют в на</w:t>
      </w:r>
      <w:r>
        <w:rPr>
          <w:rFonts w:ascii="Times New Roman" w:hAnsi="Times New Roman"/>
          <w:sz w:val="28"/>
          <w:szCs w:val="24"/>
        </w:rPr>
        <w:t>стоящее время работы, или пришли в группу начального обучения.</w:t>
      </w:r>
    </w:p>
    <w:tbl>
      <w:tblPr>
        <w:tblW w:w="57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1730"/>
        <w:gridCol w:w="1153"/>
        <w:gridCol w:w="1276"/>
        <w:gridCol w:w="1134"/>
      </w:tblGrid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Серегин Н.М.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ЛПТП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Михайлова Т.В.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Школа №53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Титов В.М.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Анненкова О.П.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Кузьмина Е.А.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ТТП №4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Петров С.В.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Иванова Л.И.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lastRenderedPageBreak/>
        <w:t>Сколько записей в приведенном фрагменте удовлетворяют условию вхождения в группу «риска»?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137 </w:t>
      </w:r>
      <w:r>
        <w:rPr>
          <w:rFonts w:ascii="Times New Roman" w:hAnsi="Times New Roman"/>
          <w:sz w:val="28"/>
          <w:szCs w:val="24"/>
        </w:rPr>
        <w:t>В представленном фрагменте базы данных сначала будет проведена сортировка данных по убыванию по поля «Фамилия», затем фильтрация данных в пол</w:t>
      </w:r>
      <w:r>
        <w:rPr>
          <w:rFonts w:ascii="Times New Roman" w:hAnsi="Times New Roman"/>
          <w:sz w:val="28"/>
          <w:szCs w:val="24"/>
        </w:rPr>
        <w:t>е «Зарплата» по условию «&gt;4000».</w:t>
      </w:r>
    </w:p>
    <w:tbl>
      <w:tblPr>
        <w:tblW w:w="4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320"/>
        <w:gridCol w:w="1344"/>
        <w:gridCol w:w="781"/>
        <w:gridCol w:w="781"/>
      </w:tblGrid>
      <w:tr w:rsidR="00A350A8">
        <w:trPr>
          <w:cantSplit/>
          <w:trHeight w:val="1161"/>
          <w:jc w:val="center"/>
        </w:trPr>
        <w:tc>
          <w:tcPr>
            <w:tcW w:w="551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1320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134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Имя</w:t>
            </w:r>
          </w:p>
        </w:tc>
        <w:tc>
          <w:tcPr>
            <w:tcW w:w="78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Зарплата</w:t>
            </w:r>
          </w:p>
        </w:tc>
        <w:tc>
          <w:tcPr>
            <w:tcW w:w="78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Премия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Ефремов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Иван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3850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4895</w:t>
            </w:r>
          </w:p>
        </w:tc>
      </w:tr>
      <w:tr w:rsidR="00A350A8">
        <w:trPr>
          <w:trHeight w:val="294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Кузьмин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Петр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4000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5680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Сушкова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Мария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4283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5500</w:t>
            </w:r>
          </w:p>
        </w:tc>
      </w:tr>
      <w:tr w:rsidR="00A350A8">
        <w:trPr>
          <w:trHeight w:val="304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Зимов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tabs>
                <w:tab w:val="center" w:pos="1586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Василий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3990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Степанова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Ольга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8930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9800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Петров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Александр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4010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5594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Андреев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Илья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3995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4968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Выберите фамилию, которая окажется в базе данных последней после фильтрации.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138 </w:t>
      </w:r>
      <w:r>
        <w:rPr>
          <w:rFonts w:ascii="Times New Roman" w:hAnsi="Times New Roman"/>
          <w:sz w:val="28"/>
          <w:szCs w:val="24"/>
        </w:rPr>
        <w:t>Из правил соревнования по тяжёлой атлетике: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Тяжёлая атлетика – это прямое соревнование, когда каждый атлет имеет три попытки в рывке и три попытке в толчке. Самый тяжёлый вес </w:t>
      </w:r>
      <w:r>
        <w:rPr>
          <w:rFonts w:ascii="Times New Roman" w:hAnsi="Times New Roman"/>
          <w:sz w:val="28"/>
          <w:szCs w:val="24"/>
        </w:rPr>
        <w:t>поднятой штанги в каждом упражнении суммируется в общем зачете. Если спортсмен потерпел неудачу во всех трёх попытках в рывке, он может продолжить соревнования, но уже не сможет занять какое-либо место по сумме 2- упражнений. Если два спортсмена заканчиваю</w:t>
      </w:r>
      <w:r>
        <w:rPr>
          <w:rFonts w:ascii="Times New Roman" w:hAnsi="Times New Roman"/>
          <w:sz w:val="28"/>
          <w:szCs w:val="24"/>
        </w:rPr>
        <w:t>т состязания с одинаковым итоговым результатом, высшее место присуждается спортсмену с меньшим весом. Если же вес спортсменов одинаков, преимущество отдаётся тому, кто первым поднял победный вес.</w:t>
      </w:r>
    </w:p>
    <w:tbl>
      <w:tblPr>
        <w:tblW w:w="6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7"/>
        <w:gridCol w:w="961"/>
        <w:gridCol w:w="968"/>
        <w:gridCol w:w="961"/>
        <w:gridCol w:w="968"/>
        <w:gridCol w:w="821"/>
      </w:tblGrid>
      <w:tr w:rsidR="00A350A8">
        <w:trPr>
          <w:cantSplit/>
          <w:trHeight w:val="1593"/>
          <w:jc w:val="center"/>
        </w:trPr>
        <w:tc>
          <w:tcPr>
            <w:tcW w:w="2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 И.О.</w:t>
            </w:r>
          </w:p>
        </w:tc>
        <w:tc>
          <w:tcPr>
            <w:tcW w:w="96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Вес спортсмена</w:t>
            </w:r>
          </w:p>
        </w:tc>
        <w:tc>
          <w:tcPr>
            <w:tcW w:w="968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Взято в рывке</w:t>
            </w:r>
          </w:p>
        </w:tc>
        <w:tc>
          <w:tcPr>
            <w:tcW w:w="96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Рывок с попытки</w:t>
            </w:r>
          </w:p>
        </w:tc>
        <w:tc>
          <w:tcPr>
            <w:tcW w:w="968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Взято в толчке</w:t>
            </w:r>
          </w:p>
        </w:tc>
        <w:tc>
          <w:tcPr>
            <w:tcW w:w="82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Толчок с попытки</w:t>
            </w:r>
          </w:p>
        </w:tc>
      </w:tr>
      <w:tr w:rsidR="00A350A8">
        <w:trPr>
          <w:trHeight w:val="259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Айвазян Г.С.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77,1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147,5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A350A8">
        <w:trPr>
          <w:trHeight w:val="307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Викторов М.П.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79,1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202,5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A350A8">
        <w:trPr>
          <w:trHeight w:val="246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Гордезиани Б.Ш.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78,2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A350A8">
        <w:trPr>
          <w:trHeight w:val="264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Михальчук М.С.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78,2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202,5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A350A8">
        <w:trPr>
          <w:trHeight w:val="259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Пай С.В.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79,5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205,0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A350A8">
        <w:trPr>
          <w:trHeight w:val="286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Шапсугов М.Х.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77,1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197,5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Кто победил в </w:t>
      </w:r>
      <w:r>
        <w:rPr>
          <w:rFonts w:ascii="Times New Roman" w:hAnsi="Times New Roman"/>
          <w:sz w:val="28"/>
          <w:szCs w:val="24"/>
        </w:rPr>
        <w:t>рывке?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139 </w:t>
      </w:r>
      <w:r>
        <w:rPr>
          <w:rFonts w:ascii="Times New Roman" w:hAnsi="Times New Roman"/>
          <w:sz w:val="28"/>
          <w:szCs w:val="24"/>
        </w:rPr>
        <w:t>В табличной форме представлен фрагмент базы данных о результатах  тестирования студентов (используется 100-балльная шкала):</w:t>
      </w:r>
    </w:p>
    <w:tbl>
      <w:tblPr>
        <w:tblW w:w="50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1"/>
        <w:gridCol w:w="564"/>
        <w:gridCol w:w="595"/>
        <w:gridCol w:w="595"/>
        <w:gridCol w:w="595"/>
        <w:gridCol w:w="595"/>
        <w:gridCol w:w="595"/>
      </w:tblGrid>
      <w:tr w:rsidR="00A350A8">
        <w:trPr>
          <w:cantSplit/>
          <w:trHeight w:val="1753"/>
          <w:jc w:val="center"/>
        </w:trPr>
        <w:tc>
          <w:tcPr>
            <w:tcW w:w="147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564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Математика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Русский язык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Химия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Информатика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Биология</w:t>
            </w:r>
          </w:p>
        </w:tc>
      </w:tr>
      <w:tr w:rsidR="00A350A8">
        <w:trPr>
          <w:trHeight w:val="251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lastRenderedPageBreak/>
              <w:t>Аганян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 w:rsidR="00A350A8">
        <w:trPr>
          <w:trHeight w:val="267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Воронин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A350A8">
        <w:trPr>
          <w:trHeight w:val="312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Григорчук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 w:rsidR="00A350A8">
        <w:trPr>
          <w:trHeight w:val="267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Роднина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 w:rsidR="00A350A8">
        <w:trPr>
          <w:trHeight w:val="267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Сергеенко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 w:rsidR="00A350A8">
        <w:trPr>
          <w:trHeight w:val="281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Черепанова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«Пол=’м’ или Химия&gt;Биология»?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140 </w:t>
      </w:r>
      <w:r>
        <w:rPr>
          <w:rFonts w:ascii="Times New Roman" w:hAnsi="Times New Roman"/>
          <w:sz w:val="28"/>
          <w:szCs w:val="24"/>
        </w:rPr>
        <w:t xml:space="preserve">В табличной форме представлен фрагмент базы данных о </w:t>
      </w:r>
      <w:r>
        <w:rPr>
          <w:rFonts w:ascii="Times New Roman" w:hAnsi="Times New Roman"/>
          <w:sz w:val="28"/>
          <w:szCs w:val="24"/>
        </w:rPr>
        <w:t>результатах  тестирования студентов (используется 100-балльная шкала):</w:t>
      </w:r>
    </w:p>
    <w:tbl>
      <w:tblPr>
        <w:tblW w:w="46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521"/>
        <w:gridCol w:w="549"/>
        <w:gridCol w:w="549"/>
        <w:gridCol w:w="549"/>
        <w:gridCol w:w="549"/>
        <w:gridCol w:w="549"/>
      </w:tblGrid>
      <w:tr w:rsidR="00A350A8">
        <w:trPr>
          <w:cantSplit/>
          <w:trHeight w:val="1752"/>
          <w:jc w:val="center"/>
        </w:trPr>
        <w:tc>
          <w:tcPr>
            <w:tcW w:w="135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52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Математика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Русский язык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Химия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Информатика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Биология</w:t>
            </w:r>
          </w:p>
        </w:tc>
      </w:tr>
      <w:tr w:rsidR="00A350A8">
        <w:trPr>
          <w:trHeight w:val="256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Аганян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 w:rsidR="00A350A8">
        <w:trPr>
          <w:trHeight w:val="241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Воронин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A350A8">
        <w:trPr>
          <w:trHeight w:val="262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Григорчук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 w:rsidR="00A350A8">
        <w:trPr>
          <w:trHeight w:val="256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Роднина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 w:rsidR="00A350A8">
        <w:trPr>
          <w:trHeight w:val="241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Сергеенко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 w:rsidR="00A350A8">
        <w:trPr>
          <w:trHeight w:val="302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Черепанова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«Пол=’ж’ или Математика + Информатика&gt;120»?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141 </w:t>
      </w:r>
      <w:r>
        <w:rPr>
          <w:rFonts w:ascii="Times New Roman" w:hAnsi="Times New Roman"/>
          <w:sz w:val="28"/>
          <w:szCs w:val="24"/>
        </w:rPr>
        <w:t>Ниже в табличной форме представлен фрагмент базы данных:</w:t>
      </w:r>
    </w:p>
    <w:tbl>
      <w:tblPr>
        <w:tblW w:w="78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437"/>
        <w:gridCol w:w="1166"/>
        <w:gridCol w:w="1473"/>
        <w:gridCol w:w="2218"/>
      </w:tblGrid>
      <w:tr w:rsidR="00A350A8">
        <w:trPr>
          <w:trHeight w:val="265"/>
          <w:jc w:val="center"/>
        </w:trPr>
        <w:tc>
          <w:tcPr>
            <w:tcW w:w="594" w:type="dxa"/>
          </w:tcPr>
          <w:p w:rsidR="00A350A8" w:rsidRDefault="00AA1E47">
            <w:pPr>
              <w:pStyle w:val="a3"/>
              <w:ind w:lef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товара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Цена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</w:p>
        </w:tc>
      </w:tr>
      <w:tr w:rsidR="00A350A8">
        <w:trPr>
          <w:trHeight w:val="280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7654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153080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34840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Мышь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7990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3770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22620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Колонки акуститческие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7680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Сканер планшатный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2880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28800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На какой позиции окажется товар «Сканер планшетный», если произвести сортировку </w:t>
      </w:r>
      <w:r>
        <w:rPr>
          <w:rFonts w:ascii="Times New Roman" w:hAnsi="Times New Roman"/>
          <w:sz w:val="28"/>
          <w:szCs w:val="24"/>
        </w:rPr>
        <w:t>данной таблицы по возрастанию столбца «Количество»?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142 </w:t>
      </w:r>
      <w:r>
        <w:rPr>
          <w:rFonts w:ascii="Times New Roman" w:hAnsi="Times New Roman"/>
          <w:sz w:val="28"/>
          <w:szCs w:val="24"/>
        </w:rPr>
        <w:t>Ниже в табличной форме представлен фрагмент базы данных:</w:t>
      </w: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59"/>
        <w:gridCol w:w="993"/>
        <w:gridCol w:w="1205"/>
        <w:gridCol w:w="1207"/>
        <w:gridCol w:w="3161"/>
      </w:tblGrid>
      <w:tr w:rsidR="00A350A8">
        <w:trPr>
          <w:cantSplit/>
          <w:trHeight w:val="1134"/>
        </w:trPr>
        <w:tc>
          <w:tcPr>
            <w:tcW w:w="53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пролива</w:t>
            </w:r>
          </w:p>
        </w:tc>
        <w:tc>
          <w:tcPr>
            <w:tcW w:w="993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Длина (км)</w:t>
            </w:r>
          </w:p>
        </w:tc>
        <w:tc>
          <w:tcPr>
            <w:tcW w:w="120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Ширина (км)</w:t>
            </w:r>
          </w:p>
        </w:tc>
        <w:tc>
          <w:tcPr>
            <w:tcW w:w="1207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 (км)</w:t>
            </w:r>
          </w:p>
        </w:tc>
        <w:tc>
          <w:tcPr>
            <w:tcW w:w="31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</w:p>
        </w:tc>
      </w:tr>
      <w:tr w:rsidR="00A350A8">
        <w:trPr>
          <w:trHeight w:val="274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Босфор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Магелланов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Тихий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Ормузский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Индийский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Гудзонов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806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Северный Ледовитый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Гибралтарский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Ла-Манш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Баб-эль-Мандебский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Индийский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Дарданеллы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Берингов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Тихий океан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lastRenderedPageBreak/>
        <w:t>«(Ширина (км) &gt; 50 ИЛИ Глубина (м) &gt;50) И Местоположение = Атлантический океан»?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143 </w:t>
      </w:r>
      <w:r>
        <w:rPr>
          <w:rFonts w:ascii="Times New Roman" w:hAnsi="Times New Roman"/>
          <w:sz w:val="28"/>
          <w:szCs w:val="24"/>
        </w:rPr>
        <w:t xml:space="preserve">Ниже в табличной форме представлен фрагмент базы </w:t>
      </w:r>
      <w:r>
        <w:rPr>
          <w:rFonts w:ascii="Times New Roman" w:hAnsi="Times New Roman"/>
          <w:sz w:val="28"/>
          <w:szCs w:val="24"/>
        </w:rPr>
        <w:t>данных:</w:t>
      </w:r>
    </w:p>
    <w:tbl>
      <w:tblPr>
        <w:tblW w:w="7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1285"/>
        <w:gridCol w:w="742"/>
        <w:gridCol w:w="1762"/>
        <w:gridCol w:w="1258"/>
        <w:gridCol w:w="1067"/>
      </w:tblGrid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Имя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Год рождения</w:t>
            </w:r>
          </w:p>
        </w:tc>
        <w:tc>
          <w:tcPr>
            <w:tcW w:w="125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Рост (см)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Вес(кг)</w:t>
            </w:r>
          </w:p>
        </w:tc>
      </w:tr>
      <w:tr w:rsidR="00A350A8">
        <w:trPr>
          <w:trHeight w:val="292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Соколова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Елена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Антипов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Ярослав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1989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Дмитриева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Елена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Коровин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Дмитрий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Зубарев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Роман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1991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Полянко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Яна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1989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Сколько записей в </w:t>
      </w:r>
      <w:r>
        <w:rPr>
          <w:rFonts w:ascii="Times New Roman" w:hAnsi="Times New Roman"/>
          <w:sz w:val="28"/>
          <w:szCs w:val="24"/>
        </w:rPr>
        <w:t>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«(Имя = ‘Елена’) ИЛИ (Год рождения &gt; 1989)?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144 Столбец таблицы в СУБД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145 Строка таблицы в СУБД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146</w:t>
      </w:r>
      <w:r>
        <w:rPr>
          <w:rFonts w:ascii="Times New Roman" w:hAnsi="Times New Roman"/>
          <w:sz w:val="28"/>
          <w:szCs w:val="28"/>
        </w:rPr>
        <w:t xml:space="preserve"> Объект базы данных, позволяющий отображать данные, содержащиеся в таблицах или запросах в более удобном для восприятия виде,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147 Базовыми объектами СУБД являются…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148 Установите соответствие между типами данных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91"/>
        <w:gridCol w:w="4032"/>
      </w:tblGrid>
      <w:tr w:rsidR="00A350A8">
        <w:tc>
          <w:tcPr>
            <w:tcW w:w="589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Тип данных </w:t>
            </w:r>
            <w:r>
              <w:rPr>
                <w:rFonts w:ascii="Times New Roman" w:hAnsi="Times New Roman"/>
                <w:sz w:val="28"/>
                <w:szCs w:val="24"/>
              </w:rPr>
              <w:t>для хранения обычного неформатированного текста ограниченного размера (до 255 символов)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Специальный тип данных для хранения внедренных объектов (картинок, диаграмм, фотографий и т.п.)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Специальный тип данных для хранения последовательности целых чисел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(порядковый номер), которые задаются автоматически при вводе записи</w:t>
            </w:r>
          </w:p>
        </w:tc>
        <w:tc>
          <w:tcPr>
            <w:tcW w:w="4032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Текстовый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Счетчик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Поле объекта OLE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Числовой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149 Отношение, установленное между полями связанных таблиц, при которой одной записи в первой таблице соответствует единственная з</w:t>
      </w:r>
      <w:r>
        <w:rPr>
          <w:rFonts w:ascii="Times New Roman" w:hAnsi="Times New Roman"/>
          <w:sz w:val="28"/>
          <w:szCs w:val="28"/>
        </w:rPr>
        <w:t>апись во второй таблице и наоборот,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Один к одному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Каскадное удаление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Один ко многим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Многие ко многим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 Установите соответствие между назначениями элементов панели Запись и их обозначениями.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A350A8">
        <w:tc>
          <w:tcPr>
            <w:tcW w:w="467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предыдущая запись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первая запись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следующая запись</w:t>
            </w:r>
          </w:p>
        </w:tc>
        <w:tc>
          <w:tcPr>
            <w:tcW w:w="467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209550" cy="209550"/>
                  <wp:effectExtent l="0" t="0" r="0" b="0"/>
                  <wp:docPr id="48" name="Изображение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 3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209550" cy="209550"/>
                  <wp:effectExtent l="0" t="0" r="0" b="0"/>
                  <wp:docPr id="49" name="Изображение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 3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114300" distR="114300">
                  <wp:extent cx="209550" cy="209550"/>
                  <wp:effectExtent l="0" t="0" r="0" b="0"/>
                  <wp:docPr id="50" name="Изображение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3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г)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114300" distR="114300">
                  <wp:extent cx="209550" cy="219075"/>
                  <wp:effectExtent l="0" t="0" r="0" b="9525"/>
                  <wp:docPr id="51" name="Изображение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4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151 Основными объектами СУБД MS Access являются: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таблицы, формы, запросы, отчеты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формы, таблицы, строки, отчеты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отчеты, таблицы, формы, фильтры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Формы, таблицы, запросы, </w:t>
      </w:r>
      <w:r>
        <w:rPr>
          <w:rFonts w:ascii="Times New Roman" w:hAnsi="Times New Roman"/>
          <w:sz w:val="28"/>
          <w:szCs w:val="28"/>
        </w:rPr>
        <w:t>выборки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152 … редактор – это программа для создания и редактирования рисунков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153 В цветовой модели RGB составляющими цветовыми компонентами являются красный, …, синий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154 В растровом графическом редакторе … называется минимальны</w:t>
      </w:r>
      <w:r>
        <w:rPr>
          <w:rFonts w:ascii="Times New Roman" w:hAnsi="Times New Roman"/>
          <w:sz w:val="28"/>
          <w:szCs w:val="28"/>
        </w:rPr>
        <w:t>й участок изображения, которому независимым образом можно задать цвет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155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156 Цветовая … – это стандартный набор красок (цветов) для </w:t>
      </w:r>
      <w:r>
        <w:rPr>
          <w:rFonts w:ascii="Times New Roman" w:hAnsi="Times New Roman"/>
          <w:sz w:val="28"/>
          <w:szCs w:val="28"/>
        </w:rPr>
        <w:t>создания и редактирования изображений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157 Цветовые … – это способ описания цвета с помощью количественных характеристик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158 Цветовое … – это метод кодирования цветовой информации, определяющий, сколько цветов на экране может отображаться одновременно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159 …</w:t>
      </w:r>
      <w:r>
        <w:rPr>
          <w:rFonts w:ascii="Times New Roman" w:hAnsi="Times New Roman"/>
          <w:sz w:val="28"/>
          <w:szCs w:val="28"/>
        </w:rPr>
        <w:t xml:space="preserve"> в графическом редакторе называют простейшие геометрические фигуры, которые удается нарисовать, используя определенный набор инструментов графического редактора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160 Основными недостатками … графики являются: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изображения занимают большой объем памяти;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неизбежна потеря качестве изображения при его масштабировании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161 К достоинствам … графики можно отнести: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возможность масштабирования изображения без потери качества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относительно небольшой размер файлов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162 … графикой называется графика, представляющая</w:t>
      </w:r>
      <w:r>
        <w:rPr>
          <w:rFonts w:ascii="Times New Roman" w:hAnsi="Times New Roman"/>
          <w:sz w:val="28"/>
          <w:szCs w:val="28"/>
        </w:rPr>
        <w:t xml:space="preserve"> собой изображение в виде графических примитивов, описанных формулами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163 Цветовой … – это плавный переход одного цвета в другой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164 В цветовой модели CMYK составляющими цветовыми компонентами являются бирюзовый, пурпурной, … и чёрный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165 Для изменения и о</w:t>
      </w:r>
      <w:r>
        <w:rPr>
          <w:rFonts w:ascii="Times New Roman" w:hAnsi="Times New Roman"/>
          <w:sz w:val="28"/>
          <w:szCs w:val="28"/>
        </w:rPr>
        <w:t>бработки фотографий используется … графический редактор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166 Для получения движущегося изображения используется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167 При помощи какой клавиши можно нарисовать правильную фигуру (круг, квадрат)?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168 На модели </w:t>
      </w:r>
      <w:r>
        <w:rPr>
          <w:rFonts w:ascii="Times New Roman" w:hAnsi="Times New Roman"/>
          <w:sz w:val="28"/>
          <w:szCs w:val="28"/>
          <w:lang w:val="en-US"/>
        </w:rPr>
        <w:t>RGB</w:t>
      </w:r>
      <w:r>
        <w:rPr>
          <w:rFonts w:ascii="Times New Roman" w:hAnsi="Times New Roman"/>
          <w:sz w:val="28"/>
          <w:szCs w:val="28"/>
        </w:rPr>
        <w:t xml:space="preserve"> построено воспроизведение цвета 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Выберите </w:t>
      </w:r>
      <w:r>
        <w:rPr>
          <w:rFonts w:ascii="Times New Roman" w:hAnsi="Times New Roman"/>
          <w:i/>
          <w:sz w:val="28"/>
          <w:szCs w:val="28"/>
        </w:rPr>
        <w:t>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169 Сетку из горизонтальных и вертикальных столбцов, которую на экране образуют пиксели, называют: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видеопамятью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видеоадаптером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растром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дисплейным процессором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170 Установите соответствие между количеством битов, используемы</w:t>
      </w:r>
      <w:r>
        <w:rPr>
          <w:rFonts w:ascii="Times New Roman" w:hAnsi="Times New Roman"/>
          <w:sz w:val="28"/>
          <w:szCs w:val="28"/>
        </w:rPr>
        <w:t>х для кодирования цвета, и количеством цветов, которые может принимать каждая точка графического изображения.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7088"/>
      </w:tblGrid>
      <w:tr w:rsidR="00A350A8">
        <w:tc>
          <w:tcPr>
            <w:tcW w:w="226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8 бит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16 бит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1 бит</w:t>
            </w:r>
          </w:p>
        </w:tc>
        <w:tc>
          <w:tcPr>
            <w:tcW w:w="708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256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65536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16777216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2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171 Установите соответствие между форматами графических файлов и их назначениями.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387"/>
      </w:tblGrid>
      <w:tr w:rsidR="00A350A8">
        <w:tc>
          <w:tcPr>
            <w:tcW w:w="3969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Формат TIF (*.tif)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Формат GIF (*.gif)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Формат JPEG (*.jpg, *.jpeg)</w:t>
            </w:r>
          </w:p>
        </w:tc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используется для печати высококачественных изображений</w:t>
            </w:r>
          </w:p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графический формат растрового типа, содержащий 8-битную цветовую палитру с алгоритмом сжатия Deflate. </w:t>
            </w:r>
          </w:p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используется для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хранения фотографий</w:t>
            </w:r>
          </w:p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поддерживает прозрачность и анимацию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несколько правильных ответов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172 Выберите из предложенного списка расширения графических файлов.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.doc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.gif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.jpg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.exe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.</w:t>
      </w:r>
      <w:r>
        <w:rPr>
          <w:rFonts w:ascii="Times New Roman" w:hAnsi="Times New Roman"/>
          <w:sz w:val="28"/>
          <w:szCs w:val="28"/>
          <w:lang w:val="en-US"/>
        </w:rPr>
        <w:t>tif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.</w:t>
      </w:r>
      <w:r>
        <w:rPr>
          <w:rFonts w:ascii="Times New Roman" w:hAnsi="Times New Roman"/>
          <w:sz w:val="28"/>
          <w:szCs w:val="28"/>
          <w:lang w:val="en-US"/>
        </w:rPr>
        <w:t>png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173</w:t>
      </w:r>
      <w:r>
        <w:rPr>
          <w:rFonts w:ascii="Times New Roman" w:hAnsi="Times New Roman"/>
          <w:sz w:val="28"/>
          <w:szCs w:val="28"/>
        </w:rPr>
        <w:t xml:space="preserve"> Глубина цвета — это количество: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цветов в палитре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битов, которые используются для кодирования цвета одного пикселя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базовых цветов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пикселей изображения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174 Основным элементом презентации является____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175</w:t>
      </w:r>
      <w:r>
        <w:rPr>
          <w:rFonts w:ascii="Times New Roman" w:hAnsi="Times New Roman"/>
          <w:sz w:val="28"/>
          <w:szCs w:val="28"/>
          <w:lang w:eastAsia="ru-RU"/>
        </w:rPr>
        <w:t xml:space="preserve">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176 … компьютерной презентации могут содержать текст, рисунки, фотографии, анимацию, видео и звуковой ряд.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177 ... д</w:t>
      </w:r>
      <w:r>
        <w:rPr>
          <w:rFonts w:ascii="Times New Roman" w:hAnsi="Times New Roman"/>
          <w:sz w:val="28"/>
          <w:szCs w:val="28"/>
          <w:lang w:eastAsia="ru-RU"/>
        </w:rPr>
        <w:t>емонстрации слайдов выполняется при нажатии клавиши F5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178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179 … – это интерактивные (диалоговые) системы, обесп</w:t>
      </w:r>
      <w:r>
        <w:rPr>
          <w:rFonts w:ascii="Times New Roman" w:hAnsi="Times New Roman"/>
          <w:sz w:val="28"/>
          <w:szCs w:val="28"/>
          <w:lang w:eastAsia="ru-RU"/>
        </w:rPr>
        <w:t>ечивающие одновременную работу со звуком, анимированной компьютерной графикой, видеокадрами, статическими изображениями и тестами.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180 Анимация выполняется в виде визуальных … входы, выхода, изменения размера или цвета и перемещения.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181 Эффект … – постепе</w:t>
      </w:r>
      <w:r>
        <w:rPr>
          <w:rFonts w:ascii="Times New Roman" w:hAnsi="Times New Roman"/>
          <w:sz w:val="28"/>
          <w:szCs w:val="28"/>
          <w:lang w:eastAsia="ru-RU"/>
        </w:rPr>
        <w:t>нное появление объектов на экране, вылет на слайд сбоку или внезапное появление на экране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182 Эффект … – вылет объектов из слайда, исчезновение из вида или перемещение за пределы слайда, двигаясь по спирали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183 Расположенные на слайде прямоугольники с пунк</w:t>
      </w:r>
      <w:r>
        <w:rPr>
          <w:rFonts w:ascii="Times New Roman" w:hAnsi="Times New Roman"/>
          <w:sz w:val="28"/>
          <w:szCs w:val="28"/>
          <w:lang w:eastAsia="ru-RU"/>
        </w:rPr>
        <w:t>тирными границами называются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184 Каждый раз при добавлении в презентацию нового слайда необходимо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выбрать тип … слайда, который определяет, как будут размещаться на слайде различные объекты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185</w:t>
      </w:r>
      <w:r>
        <w:rPr>
          <w:rFonts w:ascii="Times New Roman" w:hAnsi="Times New Roman"/>
          <w:sz w:val="28"/>
          <w:szCs w:val="28"/>
          <w:lang w:eastAsia="ru-RU"/>
        </w:rPr>
        <w:t xml:space="preserve"> 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186 Установите </w:t>
      </w:r>
      <w:r>
        <w:rPr>
          <w:rFonts w:ascii="Times New Roman" w:hAnsi="Times New Roman"/>
          <w:sz w:val="28"/>
          <w:szCs w:val="28"/>
          <w:lang w:eastAsia="ru-RU"/>
        </w:rPr>
        <w:t>соответствие между командами работы с электронной таблицей и их назначениями</w:t>
      </w: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0"/>
        <w:gridCol w:w="6231"/>
      </w:tblGrid>
      <w:tr w:rsidR="00A350A8">
        <w:tc>
          <w:tcPr>
            <w:tcW w:w="3340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1) Настройка времени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2) Произвольный показ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3) Скрыть слайд</w:t>
            </w:r>
          </w:p>
          <w:p w:rsidR="00A350A8" w:rsidRDefault="00A350A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а) отображает при показе только выбранные слайды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б) позволяет отрепетировать презентацию с записью количества времени,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потраченного на каждый слайд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в) скрывает текущий слайд, который не будет отражаться при показе слайдов в полноэкранном режиме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г) позволяет записать дорожки речевого сопровождения с помощью микрофона, подключенного к компьютеру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187 Установите соответствие</w:t>
      </w:r>
      <w:r>
        <w:rPr>
          <w:rFonts w:ascii="Times New Roman" w:hAnsi="Times New Roman"/>
          <w:sz w:val="28"/>
          <w:szCs w:val="28"/>
          <w:lang w:eastAsia="ru-RU"/>
        </w:rPr>
        <w:t xml:space="preserve"> между командами работы с электронной презентацией и их назначениями.</w:t>
      </w: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A350A8">
        <w:tc>
          <w:tcPr>
            <w:tcW w:w="4785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1) Смена слайдов по щелчку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2) Схема переходов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3) Смена слайдов автоматически после</w:t>
            </w:r>
          </w:p>
        </w:tc>
        <w:tc>
          <w:tcPr>
            <w:tcW w:w="478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переход к следующему слайду после определенного числа секунд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Г) переход к следующему слайду по щелчку мыши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188</w:t>
      </w:r>
      <w:r>
        <w:rPr>
          <w:rFonts w:ascii="Times New Roman" w:hAnsi="Times New Roman"/>
          <w:sz w:val="28"/>
          <w:szCs w:val="28"/>
          <w:lang w:eastAsia="ru-RU"/>
        </w:rPr>
        <w:t xml:space="preserve"> Шаблон оформления в презентации – это: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файл, который содержит стили презентации.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файл, который содержит набор стандартных текстовых фраз.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пункт меню, в котором можно задать параметры цвета презентации.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189 Диалог между пользователем и компьютером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а) интерактивные презентация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презентации со сценарием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непрерывно выполняющиеся презентации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190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Запишите название  конфигурации сети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object w:dxaOrig="3194" w:dyaOrig="2470">
          <v:shape id="_x0000_i1027" type="#_x0000_t75" style="width:159.75pt;height:123.75pt" o:ole="">
            <v:imagedata r:id="rId46" o:title=""/>
          </v:shape>
          <o:OLEObject Type="Embed" ProgID="Visio.Drawing.11" ShapeID="_x0000_i1027" DrawAspect="Content" ObjectID="_1745392727" r:id="rId47"/>
        </w:objec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191</w:t>
      </w:r>
      <w:r>
        <w:rPr>
          <w:rFonts w:ascii="Times New Roman" w:hAnsi="Times New Roman"/>
          <w:sz w:val="28"/>
          <w:szCs w:val="24"/>
        </w:rPr>
        <w:t xml:space="preserve"> Запишите название  конфигурации сети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object w:dxaOrig="2657" w:dyaOrig="2553">
          <v:shape id="_x0000_i1028" type="#_x0000_t75" style="width:132.75pt;height:127.5pt" o:ole="">
            <v:imagedata r:id="rId48" o:title=""/>
          </v:shape>
          <o:OLEObject Type="Embed" ProgID="Visio.Drawing.11" ShapeID="_x0000_i1028" DrawAspect="Content" ObjectID="_1745392728" r:id="rId49"/>
        </w:objec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192</w:t>
      </w:r>
      <w:r>
        <w:rPr>
          <w:rFonts w:ascii="Times New Roman" w:hAnsi="Times New Roman"/>
          <w:sz w:val="28"/>
          <w:szCs w:val="24"/>
        </w:rPr>
        <w:t xml:space="preserve"> Запишите название  конфигурации сети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object w:dxaOrig="3310" w:dyaOrig="2943">
          <v:shape id="_x0000_i1029" type="#_x0000_t75" alt="" style="width:165.75pt;height:147pt" o:ole="">
            <v:imagedata r:id="rId50" o:title=""/>
          </v:shape>
          <o:OLEObject Type="Embed" ProgID="Visio.Drawing.11" ShapeID="_x0000_i1029" DrawAspect="Content" ObjectID="_1745392729" r:id="rId51"/>
        </w:objec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193 Компьютерная … – это взаимосвязанные вычислительные устройства, которые могут обмениваться данными и совместно использовать ресурсы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194 Компьютерная сеть, охв</w:t>
      </w:r>
      <w:r>
        <w:rPr>
          <w:rFonts w:ascii="Times New Roman" w:hAnsi="Times New Roman"/>
          <w:sz w:val="28"/>
          <w:szCs w:val="28"/>
        </w:rPr>
        <w:t>атывающая сравнительно небольшую территорию или группу зданий,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195 Компьютерные сети, объединяющие территориально рассредоточенные компьютеры, возможно находящиеся в различных странах, называются…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196 Способ описания конфигурации компьютерной с</w:t>
      </w:r>
      <w:r>
        <w:rPr>
          <w:rFonts w:ascii="Times New Roman" w:hAnsi="Times New Roman"/>
          <w:sz w:val="28"/>
          <w:szCs w:val="28"/>
        </w:rPr>
        <w:t>ети, определяющей схему расположения и соединения сетевых устройств, называется сетевой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197 Сетевой … – это набор правил и действий (очерёдности действий), позволяющий осуществлять соединение и обмен данными между двумя и более включёнными в сеть устройс</w:t>
      </w:r>
      <w:r>
        <w:rPr>
          <w:rFonts w:ascii="Times New Roman" w:hAnsi="Times New Roman"/>
          <w:sz w:val="28"/>
          <w:szCs w:val="28"/>
        </w:rPr>
        <w:t>твами.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198 Как называется компьютер, предоставляющий свои ресурсы другим компьютерам?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модем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адаптер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коммутатор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сервер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199 Модем  – это…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устройство преобразования цифровых сигналов в аналоговые и наоборот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тр</w:t>
      </w:r>
      <w:r>
        <w:rPr>
          <w:rFonts w:ascii="Times New Roman" w:hAnsi="Times New Roman"/>
          <w:sz w:val="28"/>
          <w:szCs w:val="28"/>
        </w:rPr>
        <w:t>анспортная основа сети;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хранилище информации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устройство, которое управляет процессом передачи информации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 Сетевой адаптер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периферийное устройство компьютера, взаимодействующее со средой передачи данных, которая прямо или через коммуникационное </w:t>
      </w:r>
      <w:r>
        <w:rPr>
          <w:rFonts w:ascii="Times New Roman" w:hAnsi="Times New Roman"/>
          <w:sz w:val="28"/>
          <w:szCs w:val="28"/>
        </w:rPr>
        <w:t>оборудование связывает его с другими компьютерами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кодирует информацию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распределяет информацию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переводит информацию из числового вида в текстовый и наоборот</w:t>
      </w:r>
    </w:p>
    <w:p w:rsidR="00A350A8" w:rsidRDefault="00A350A8">
      <w:pPr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50A8" w:rsidRDefault="00AA1E47">
      <w:pPr>
        <w:shd w:val="clear" w:color="auto" w:fill="FFFFFF"/>
        <w:spacing w:after="120" w:line="240" w:lineRule="auto"/>
        <w:ind w:left="7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</w:t>
      </w:r>
    </w:p>
    <w:tbl>
      <w:tblPr>
        <w:tblW w:w="938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7796"/>
      </w:tblGrid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вопроса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визуальной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алгоритм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массовость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дискретность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циклический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разветвляющийся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 д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микропроцессор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контроллера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модульный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тактовой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 а а б 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внешней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носителями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кэш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внешняя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ПЗУ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кэш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форматирование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 а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б в 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Операционная 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утилиты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интерфейс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корневой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загрузчик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постоянному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текущей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BIOS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56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командный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папки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каталог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оболочка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вбаг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б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системному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прикладное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драйвер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программное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системному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служебными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прикладным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процессором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редактором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б а б а а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заражённым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антивирусом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файловыми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полиморфным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сетевые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антивирусными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детекторы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доктора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фильтры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93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форматирования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слово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форматированием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справа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абзаца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строки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редактированием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символ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слова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абзаца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страницы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шрифта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абзаца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слева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б в а</w:t>
            </w:r>
          </w:p>
        </w:tc>
      </w:tr>
      <w:tr w:rsidR="00A350A8">
        <w:trPr>
          <w:trHeight w:val="308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б 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 б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 а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таблица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заполнения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адрес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диапазоном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ячейка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столбцов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абсолютная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смешанная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относительная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=А7+В7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A350A8">
        <w:trPr>
          <w:trHeight w:val="348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130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A350A8">
        <w:trPr>
          <w:trHeight w:val="386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rPr>
          <w:trHeight w:val="323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rPr>
          <w:trHeight w:val="442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 б</w:t>
            </w:r>
          </w:p>
        </w:tc>
      </w:tr>
      <w:tr w:rsidR="00A350A8">
        <w:trPr>
          <w:trHeight w:val="515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 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Михальчук М.С.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записью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графический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пикселем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растровое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палитра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</w:t>
            </w:r>
          </w:p>
        </w:tc>
      </w:tr>
      <w:tr w:rsidR="00A350A8">
        <w:trPr>
          <w:trHeight w:val="418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разрешение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примитивами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растровой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векторной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векторной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градиент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165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растровый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анимация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ctrl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мониторами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в д 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слайд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презентация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слайды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запуск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анимация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мультимедиа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эффектов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входа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выхода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заполнителями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макета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гиперссылка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б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шина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звезда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кольцо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локальной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глобальными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топологией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A350A8" w:rsidRDefault="00A350A8">
      <w:pPr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sectPr w:rsidR="00A350A8">
      <w:pgSz w:w="11906" w:h="16838"/>
      <w:pgMar w:top="1134" w:right="567" w:bottom="1134" w:left="1417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altName w:val="Verdana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FE29E9"/>
    <w:rsid w:val="822F760F"/>
    <w:rsid w:val="BFF98CAD"/>
    <w:rsid w:val="FEFE29E9"/>
    <w:rsid w:val="FFCB061D"/>
    <w:rsid w:val="00A350A8"/>
    <w:rsid w:val="00AA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9DE06C-32C4-408F-89D6-21ED44F7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98" w:lineRule="exact"/>
      <w:ind w:left="567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pPr>
      <w:spacing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81">
    <w:name w:val="Style181"/>
    <w:basedOn w:val="a"/>
    <w:uiPriority w:val="99"/>
    <w:pPr>
      <w:widowControl w:val="0"/>
      <w:autoSpaceDE w:val="0"/>
      <w:autoSpaceDN w:val="0"/>
      <w:adjustRightInd w:val="0"/>
      <w:spacing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pPr>
      <w:widowControl w:val="0"/>
      <w:autoSpaceDE w:val="0"/>
      <w:autoSpaceDN w:val="0"/>
      <w:adjustRightInd w:val="0"/>
      <w:spacing w:line="211" w:lineRule="exact"/>
    </w:pPr>
    <w:rPr>
      <w:rFonts w:ascii="Tahoma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oleObject" Target="embeddings/oleObject3.bin"/><Relationship Id="rId50" Type="http://schemas.openxmlformats.org/officeDocument/2006/relationships/image" Target="media/image42.wmf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5060</Words>
  <Characters>28846</Characters>
  <Application>Microsoft Office Word</Application>
  <DocSecurity>0</DocSecurity>
  <Lines>240</Lines>
  <Paragraphs>67</Paragraphs>
  <ScaleCrop>false</ScaleCrop>
  <Company/>
  <LinksUpToDate>false</LinksUpToDate>
  <CharactersWithSpaces>33839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Администратор</cp:lastModifiedBy>
  <cp:revision>3</cp:revision>
  <dcterms:created xsi:type="dcterms:W3CDTF">2023-05-11T11:39:00Z</dcterms:created>
  <dcterms:modified xsi:type="dcterms:W3CDTF">2023-05-12T06:32:00Z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