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EDF" w:rsidRPr="00B77EDF" w:rsidRDefault="00B77EDF" w:rsidP="003F4AB4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7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77EDF" w:rsidRPr="00B77EDF" w:rsidRDefault="00B77EDF" w:rsidP="00B77E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8C5390" w:rsidRDefault="008C5390" w:rsidP="008C5390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БАНК ТЕСТОВЫХ ЗАДАНИЙ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ПРОВЕДЕНИЯ ДИАГНОСТИЧЕСКОГО ТЕСТИРОВАНИЯ</w:t>
      </w:r>
    </w:p>
    <w:p w:rsidR="008C5390" w:rsidRDefault="008C5390" w:rsidP="008C5390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 АККРЕДИТАЦИОННОМ МОНИТОРИНГЕ </w:t>
      </w:r>
    </w:p>
    <w:p w:rsidR="008C5390" w:rsidRDefault="008C5390" w:rsidP="008C5390">
      <w:pPr>
        <w:widowControl w:val="0"/>
        <w:autoSpaceDE w:val="0"/>
        <w:autoSpaceDN w:val="0"/>
        <w:spacing w:before="119" w:after="0" w:line="240" w:lineRule="auto"/>
        <w:ind w:left="175" w:right="25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ПМ.01 ЭКСПЛУАТАЦИЯ И ТЕХНИЧЕСКОЕ ОБСЛУЖИВАНИЕ ПОДВИЖНОГО СОСТАВА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9584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электроподвижной состав</w:t>
      </w:r>
      <w:r w:rsidRPr="00A95841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AB4" w:rsidRDefault="003F4AB4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>основной профессиональной образовательной программы</w:t>
      </w:r>
    </w:p>
    <w:p w:rsidR="003F4AB4" w:rsidRPr="003F4AB4" w:rsidRDefault="00B77EDF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специальности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>23.02.06</w:t>
      </w:r>
      <w:r w:rsid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Техническая эксплуатация </w:t>
      </w:r>
    </w:p>
    <w:p w:rsidR="003F4AB4" w:rsidRPr="003F4AB4" w:rsidRDefault="003F4AB4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подвижного состава железных дорог направленность подготовки: </w:t>
      </w:r>
    </w:p>
    <w:p w:rsidR="00B77EDF" w:rsidRPr="003F4AB4" w:rsidRDefault="002D1FA4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электроподвижной состав</w:t>
      </w: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(Базовая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среднего профессионального образования)</w:t>
      </w: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  <w:bookmarkStart w:id="0" w:name="_GoBack"/>
      <w:bookmarkEnd w:id="0"/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EDF" w:rsidRPr="00B77EDF" w:rsidRDefault="003F4AB4" w:rsidP="006845C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77EDF" w:rsidRPr="00B77EDF" w:rsidRDefault="00B77EDF" w:rsidP="006845CC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Перечень </w:t>
      </w:r>
      <w:r w:rsidR="006845CC"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тестовых 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заданий для оценки освоения </w:t>
      </w:r>
      <w:r w:rsidR="00A95841" w:rsidRPr="00A95841">
        <w:rPr>
          <w:rFonts w:ascii="Times New Roman" w:eastAsia="Times New Roman" w:hAnsi="Times New Roman" w:cs="Times New Roman"/>
          <w:b/>
          <w:sz w:val="28"/>
          <w:szCs w:val="28"/>
        </w:rPr>
        <w:t>МДК.01.01 Конструкция, техническое обслуживание и ремонт подвижного состава (по видам подвижного состава) (</w:t>
      </w:r>
      <w:r w:rsidR="000237A4">
        <w:rPr>
          <w:rFonts w:ascii="Times New Roman" w:eastAsia="Times New Roman" w:hAnsi="Times New Roman" w:cs="Times New Roman"/>
          <w:b/>
          <w:sz w:val="28"/>
          <w:szCs w:val="28"/>
        </w:rPr>
        <w:t>электроподвижной состав</w:t>
      </w:r>
      <w:r w:rsidR="00A95841" w:rsidRPr="00A9584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9D5">
        <w:rPr>
          <w:rFonts w:ascii="Times New Roman" w:eastAsia="Times New Roman" w:hAnsi="Times New Roman" w:cs="Times New Roman"/>
          <w:b/>
          <w:sz w:val="28"/>
          <w:szCs w:val="28"/>
        </w:rPr>
        <w:t>4 семестр</w:t>
      </w:r>
    </w:p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</w:t>
      </w:r>
      <w:r w:rsidR="00C4774A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крытого типа:</w:t>
      </w:r>
    </w:p>
    <w:p w:rsidR="0042323A" w:rsidRPr="0042323A" w:rsidRDefault="0042323A" w:rsidP="007E2BB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 w:rsidRPr="0042323A">
        <w:rPr>
          <w:sz w:val="28"/>
          <w:szCs w:val="28"/>
          <w:lang w:eastAsia="en-US"/>
        </w:rPr>
        <w:t xml:space="preserve">1. </w:t>
      </w:r>
      <w:r w:rsidR="007E2BB4">
        <w:rPr>
          <w:sz w:val="28"/>
          <w:szCs w:val="28"/>
          <w:lang w:eastAsia="en-US"/>
        </w:rPr>
        <w:t>Какой вид подвижного состава железных дорог не относится к автономным</w:t>
      </w:r>
      <w:r w:rsidRPr="0042323A">
        <w:rPr>
          <w:sz w:val="28"/>
          <w:szCs w:val="28"/>
          <w:lang w:eastAsia="en-US"/>
        </w:rPr>
        <w:t>.</w:t>
      </w:r>
    </w:p>
    <w:p w:rsidR="0042323A" w:rsidRPr="0042323A" w:rsidRDefault="006845CC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7E2BB4">
        <w:rPr>
          <w:sz w:val="28"/>
          <w:szCs w:val="28"/>
          <w:lang w:eastAsia="en-US"/>
        </w:rPr>
        <w:t>аровозы</w:t>
      </w:r>
    </w:p>
    <w:p w:rsidR="0042323A" w:rsidRPr="0042323A" w:rsidRDefault="006845CC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</w:t>
      </w:r>
      <w:r w:rsidR="007E2BB4">
        <w:rPr>
          <w:sz w:val="28"/>
          <w:szCs w:val="28"/>
          <w:lang w:eastAsia="en-US"/>
        </w:rPr>
        <w:t>епловозы</w:t>
      </w:r>
    </w:p>
    <w:p w:rsidR="0042323A" w:rsidRPr="0042323A" w:rsidRDefault="006845CC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э</w:t>
      </w:r>
      <w:r w:rsidR="007E2BB4">
        <w:rPr>
          <w:sz w:val="28"/>
          <w:szCs w:val="28"/>
          <w:lang w:eastAsia="en-US"/>
        </w:rPr>
        <w:t>лектровозы</w:t>
      </w:r>
      <w:r w:rsidR="0042323A">
        <w:rPr>
          <w:sz w:val="28"/>
          <w:szCs w:val="28"/>
          <w:lang w:eastAsia="en-US"/>
        </w:rPr>
        <w:t xml:space="preserve"> +</w:t>
      </w:r>
    </w:p>
    <w:p w:rsidR="0042323A" w:rsidRPr="0042323A" w:rsidRDefault="006845CC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</w:t>
      </w:r>
      <w:r w:rsidR="007E2BB4">
        <w:rPr>
          <w:sz w:val="28"/>
          <w:szCs w:val="28"/>
          <w:lang w:eastAsia="en-US"/>
        </w:rPr>
        <w:t>изель-поезда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>Кузова локомотивов бывают: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багажного типов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вагонного типов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маневрового типов</w:t>
      </w:r>
    </w:p>
    <w:p w:rsidR="001979D5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грузового и пассажирского типов</w:t>
      </w:r>
    </w:p>
    <w:p w:rsidR="0042323A" w:rsidRPr="0042323A" w:rsidRDefault="0042323A" w:rsidP="004232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23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16AA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Электровоз представляет собой</w:t>
      </w:r>
    </w:p>
    <w:p w:rsidR="0042323A" w:rsidRPr="0042323A" w:rsidRDefault="00016AAF" w:rsidP="000677CA">
      <w:pPr>
        <w:numPr>
          <w:ilvl w:val="0"/>
          <w:numId w:val="4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локомотив с электрическими тяговыми двигателями, получающие питание (электрическую энергию)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через токосъемник от контактной сети 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42323A" w:rsidRPr="0042323A" w:rsidRDefault="00016AAF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локомотив способный работать от любого вида энергии</w:t>
      </w:r>
    </w:p>
    <w:p w:rsidR="0042323A" w:rsidRPr="0042323A" w:rsidRDefault="00016AAF" w:rsidP="000677CA">
      <w:pPr>
        <w:numPr>
          <w:ilvl w:val="0"/>
          <w:numId w:val="4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локомотив, способный работать как от дизельного двигателя, так и от электрического 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тяговый генератор переменного тока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16AAF">
        <w:rPr>
          <w:rFonts w:ascii="Times New Roman" w:eastAsia="Times New Roman" w:hAnsi="Times New Roman" w:cs="Times New Roman"/>
          <w:sz w:val="28"/>
          <w:szCs w:val="28"/>
        </w:rPr>
        <w:t>Электровоз ВЛ80с предназначен для работы</w:t>
      </w:r>
    </w:p>
    <w:p w:rsidR="009946EB" w:rsidRPr="009946EB" w:rsidRDefault="00016AAF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 пассажирскими поездами</w:t>
      </w:r>
    </w:p>
    <w:p w:rsidR="009946EB" w:rsidRPr="009946EB" w:rsidRDefault="00016AAF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для выполнения промышленных работ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с пассажирскими и грузовыми поездами</w:t>
      </w:r>
    </w:p>
    <w:p w:rsidR="0042323A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с грузовыми поездами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E2BB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Электровозы</w:t>
      </w: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классифицируют…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мощности и числу движущих колёсных пар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типу передачи, конструкции ходовых частей и по ширине колеи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мощности и массе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16AAF">
        <w:rPr>
          <w:rFonts w:ascii="Times New Roman" w:eastAsia="Times New Roman" w:hAnsi="Times New Roman" w:cs="Times New Roman"/>
          <w:sz w:val="28"/>
          <w:szCs w:val="28"/>
        </w:rPr>
        <w:t>Конструкционная скорость электровоза ЭП1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120 км/ч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110 км/ч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140 км/ч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</w:r>
      <w:r w:rsidR="00016AAF"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По числу секций локомотивы подразделяются на: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бессекционные и двухсекционные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односекционные, двухсекционные и многосекционные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однокабинные, двухкабинные и многокабинные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lastRenderedPageBreak/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 двухкабинные и однокабинные двухсекционные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016A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секций на электровозе 3ЭС5К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двухсекционный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грузовой</w:t>
      </w:r>
    </w:p>
    <w:p w:rsidR="009946EB" w:rsidRPr="009946EB" w:rsidRDefault="00016AAF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односекционный двухкабинный</w:t>
      </w:r>
    </w:p>
    <w:p w:rsidR="009946EB" w:rsidRDefault="00016AAF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трёхсекционный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16AAF" w:rsidRDefault="00016AAF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560135">
        <w:rPr>
          <w:rFonts w:ascii="Times New Roman" w:eastAsia="Times New Roman" w:hAnsi="Times New Roman" w:cs="Times New Roman"/>
          <w:sz w:val="28"/>
          <w:szCs w:val="28"/>
        </w:rPr>
        <w:t xml:space="preserve">На железных дорогах РФ большинство всех грузовых перевозок и значительная часть пассажирских поездов осуществляется </w:t>
      </w:r>
    </w:p>
    <w:p w:rsidR="00560135" w:rsidRPr="009946EB" w:rsidRDefault="00560135" w:rsidP="00D0114B">
      <w:pPr>
        <w:numPr>
          <w:ilvl w:val="0"/>
          <w:numId w:val="96"/>
        </w:numPr>
        <w:spacing w:after="0" w:line="276" w:lineRule="auto"/>
        <w:ind w:hanging="7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тепловозами</w:t>
      </w:r>
    </w:p>
    <w:p w:rsidR="00560135" w:rsidRPr="009946EB" w:rsidRDefault="00560135" w:rsidP="00D0114B">
      <w:pPr>
        <w:numPr>
          <w:ilvl w:val="0"/>
          <w:numId w:val="9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паровозами</w:t>
      </w:r>
    </w:p>
    <w:p w:rsidR="00560135" w:rsidRPr="009946EB" w:rsidRDefault="00560135" w:rsidP="00D0114B">
      <w:pPr>
        <w:numPr>
          <w:ilvl w:val="0"/>
          <w:numId w:val="9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газотурбовозами</w:t>
      </w:r>
    </w:p>
    <w:p w:rsidR="00560135" w:rsidRDefault="00560135" w:rsidP="00D0114B">
      <w:pPr>
        <w:numPr>
          <w:ilvl w:val="0"/>
          <w:numId w:val="9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электровозами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AE0F37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Вес, передающийся на движущие колёсные пары, - это …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сцепной вес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и экипажа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служебный вес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>Основное достоинство опорно-рамного подвешивания ТЭД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снижение неподрессоренного веса; уменьшение воздействий на путь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простота контракции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стоимость конструкции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повышение воздействий на путь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Что в осевой формуле показывает индекс «0»?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одинаковые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обмоторены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Рессорное подвешивание локомотива одноступенчатое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олёсные пары локомотива круглые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Полный вес локомотива с локомотивной бригадой, с полным запасом воды и масла и двумя третями запасов топлива называется…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габаритом локомотива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служебным весом 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сцепным весом локомотива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полным весом локомотива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Выбрать локомотивы, которым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осевая формула 3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(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2ЭС5К и ВЛ80с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ЭП1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ВЛ80</w:t>
      </w:r>
    </w:p>
    <w:p w:rsidR="006845CC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3ЭС5К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1,5ВЛ80+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Что характеризует осевая формула локомотива?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Число, расположение и назначение движущихся колёсных пар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его длину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Расстояние между колёсными парами и их число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силу тяги локомотива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16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 xml:space="preserve">. Выбрать осевую формулу, соответствующую 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>электровозу ЭП1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845CC" w:rsidRPr="00D85C7E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. Сцепной вес локомотива – это …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вес, передающийся на движущие колёсные пары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 и локомотива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с полной экипировкой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при входе в кривые участки пути</w:t>
      </w:r>
    </w:p>
    <w:p w:rsidR="006845CC" w:rsidRPr="00B51298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 xml:space="preserve">. Выбрать осевую формулу, соответствующую 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>электровозу ВЛ80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6845CC" w:rsidRPr="00D85C7E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2(2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85C7E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6845CC" w:rsidRPr="00B51298" w:rsidRDefault="006845CC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AE0F37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Из каких основных частей состоит колесная пара.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колес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и двух колес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с буксами</w:t>
      </w:r>
    </w:p>
    <w:p w:rsidR="006845CC" w:rsidRDefault="006845CC" w:rsidP="006845CC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бандажей с центрами</w:t>
      </w:r>
    </w:p>
    <w:p w:rsidR="006845CC" w:rsidRPr="00B51298" w:rsidRDefault="00AE0F37" w:rsidP="006845CC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45CC" w:rsidRPr="00B51298">
        <w:rPr>
          <w:rFonts w:ascii="Times New Roman" w:eastAsia="Times New Roman" w:hAnsi="Times New Roman" w:cs="Times New Roman"/>
          <w:sz w:val="28"/>
          <w:szCs w:val="28"/>
        </w:rPr>
        <w:t>Что не относится к неподрессоренной части локомотива.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Рамы тележек +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Колесные пары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Буксы с упругими элементами</w:t>
      </w:r>
    </w:p>
    <w:p w:rsidR="006845CC" w:rsidRDefault="006845CC" w:rsidP="006845CC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Оси колесных пар</w:t>
      </w:r>
    </w:p>
    <w:p w:rsidR="006845CC" w:rsidRPr="006B6AD6" w:rsidRDefault="00AE0F37" w:rsidP="006845CC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45CC" w:rsidRPr="006B6AD6">
        <w:rPr>
          <w:rFonts w:ascii="Times New Roman" w:eastAsia="Times New Roman" w:hAnsi="Times New Roman" w:cs="Times New Roman"/>
          <w:sz w:val="28"/>
          <w:szCs w:val="28"/>
        </w:rPr>
        <w:t>Типы кузовов</w:t>
      </w:r>
      <w:r w:rsidR="006845CC">
        <w:rPr>
          <w:rFonts w:ascii="Times New Roman" w:eastAsia="Times New Roman" w:hAnsi="Times New Roman" w:cs="Times New Roman"/>
          <w:sz w:val="28"/>
          <w:szCs w:val="28"/>
        </w:rPr>
        <w:t xml:space="preserve"> электровозов</w:t>
      </w:r>
      <w:r w:rsidR="006845CC" w:rsidRPr="006B6A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Упрочненные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Сварные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Несущей и ненесущей конструкции +</w:t>
      </w:r>
    </w:p>
    <w:p w:rsidR="006845CC" w:rsidRPr="00B51298" w:rsidRDefault="006845CC" w:rsidP="006845CC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Хребтовые</w:t>
      </w:r>
    </w:p>
    <w:p w:rsidR="006845CC" w:rsidRPr="006B6AD6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="006845CC" w:rsidRPr="006B6AD6">
        <w:rPr>
          <w:rFonts w:ascii="Times New Roman" w:eastAsia="Times New Roman" w:hAnsi="Times New Roman" w:cs="Times New Roman"/>
          <w:sz w:val="28"/>
          <w:szCs w:val="28"/>
        </w:rPr>
        <w:t>. Что отсутствует в конструкции КМБ.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ТЭД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Редуктор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Моторно-осевые подшипники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Электромагниты +</w:t>
      </w:r>
    </w:p>
    <w:p w:rsidR="006845CC" w:rsidRPr="006B6AD6" w:rsidRDefault="00AE0F37" w:rsidP="00684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="006845CC" w:rsidRPr="006B6AD6">
        <w:rPr>
          <w:rFonts w:ascii="Times New Roman" w:eastAsia="Times New Roman" w:hAnsi="Times New Roman" w:cs="Times New Roman"/>
          <w:sz w:val="28"/>
          <w:szCs w:val="28"/>
        </w:rPr>
        <w:t>. Чем не отличается челюстная букса от поводковой (бесчелюстной).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Весом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Размерами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Конструкцией</w:t>
      </w:r>
    </w:p>
    <w:p w:rsidR="006845CC" w:rsidRPr="006B6AD6" w:rsidRDefault="006845CC" w:rsidP="006845CC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Положением относительно рамы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Бесколлекторные электрические машины относятся к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трансформаторам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машинам постоянного тока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машинам переменного тока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25.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э.д.с., наводимой в проводнике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мотки якоря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тока, соответствует выражению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e = B l v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= B l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i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e = Ce Ф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 электрических машинах равной мощности электромагнитный момент на валу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большей частотой вращения на валу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меньшей частотой вращения на валу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не зависит от величины частоты вращения на валу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27.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При смещении 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ёток с геометрической нейтрали э.д.с.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якорной обмотки машины постоянного тока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уменьшится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увеличится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останется неизменной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28.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Какой из двигателей постоянного тока можно запускать в работу без нагрузки на валу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параллельного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последовательного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смешанног</w:t>
      </w:r>
      <w:r>
        <w:rPr>
          <w:rFonts w:ascii="Times New Roman" w:eastAsia="Times New Roman" w:hAnsi="Times New Roman" w:cs="Times New Roman"/>
          <w:sz w:val="28"/>
          <w:szCs w:val="28"/>
        </w:rPr>
        <w:t>о возбуждения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независимого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29.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С какой частотой будет вращаться магнитное поле трёхфазной машины переменного тока промышленной частоты, имеющей три пары полюсов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3000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1500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1000 об/мин.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750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Подвижная часть машины постоянного тока называется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статором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якорем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ротором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индуктором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Якорная обмотка машины постоянного тока служит для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создания основного магнитного поля машины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преобразования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подведённой к машине энергии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выпрямления наведённ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в витках обмотки переменной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32. От какой величины не зависит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э.д.с. , наводимая в якорной обмотке машины постоянного тока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магнитного потока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от частоты вращения якоря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тока якоря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конструкции электрической машины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33.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Какой из перечисленных материалов, применяемых при изготовлении электрических машин, не относится к конструкционным материалам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пластмасса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сталь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миканит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чугун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 какого из генераторов постоянного тока можно получить крутопадающую внешнюю характеристику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независимого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генератора параллельного возбуждения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последовательного возбуждения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генератора смешанного возбуждения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35.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Чему равно скольжен</w:t>
      </w:r>
      <w:r>
        <w:rPr>
          <w:rFonts w:ascii="Times New Roman" w:eastAsia="Times New Roman" w:hAnsi="Times New Roman" w:cs="Times New Roman"/>
          <w:sz w:val="28"/>
          <w:szCs w:val="28"/>
        </w:rPr>
        <w:t>ие асинхронного двигателя, если 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3000 об/мин., а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2910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0,02  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0,04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0,06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значения напряжений и токов указываются в паспорте электрической машины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только фазные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только линейные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линейные и фазные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амплитудные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Коллектор генератора постоянного тока служит для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создания основного магнитного поля машины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преобразования, подведённой к машине энергии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преобразования переменной э.д.с., наведённой в витках обмо</w:t>
      </w:r>
      <w:r>
        <w:rPr>
          <w:rFonts w:ascii="Times New Roman" w:eastAsia="Times New Roman" w:hAnsi="Times New Roman" w:cs="Times New Roman"/>
          <w:sz w:val="28"/>
          <w:szCs w:val="28"/>
        </w:rPr>
        <w:t>тки якоря, в постоянную э.д.с.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устранения реакции якоря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секция якорно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обмотки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часть поверхности якоря, приходящаяся на один полюс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воображаемая плоскость, расположенная перпендикулярно основному магнитному, полю машины в межполюсном пространстве, проходящая через центр якоря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один или несколько витков, присоединённые к двум коллекторным пластинам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разомкнутую систему проводников, расположенных в пазах якоря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39.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тока якорной обмотки машины постоянного тока равна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величине тока одной параллельной секционной ветви якорной обмотки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сумме токов всех параллельных секционных ветвей якорной обмотки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разности токов всех параллельных секционных ветвей якорной обмотки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потери мощности коллекторной машины постоянного тока зависят от частоты вращения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магнитные и механические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электрические и механические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механические и добавочные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Чему равна частота вращения ротор</w:t>
      </w:r>
      <w:r>
        <w:rPr>
          <w:rFonts w:ascii="Times New Roman" w:eastAsia="Times New Roman" w:hAnsi="Times New Roman" w:cs="Times New Roman"/>
          <w:sz w:val="28"/>
          <w:szCs w:val="28"/>
        </w:rPr>
        <w:t>а асинхронного двигателя, если n</w:t>
      </w:r>
      <w:r w:rsidRPr="00DF64F7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3000 об/мин., а скольжение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3%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3000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2950 об/мин.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2910 об/мин.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2800 об/мин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называют номинальным режимом работы электрической машины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режим в котором электрическая машина может работать длительное время  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режим для которого машина </w:t>
      </w:r>
      <w:r>
        <w:rPr>
          <w:rFonts w:ascii="Times New Roman" w:eastAsia="Times New Roman" w:hAnsi="Times New Roman" w:cs="Times New Roman"/>
          <w:sz w:val="28"/>
          <w:szCs w:val="28"/>
        </w:rPr>
        <w:t>выпущена заводом-изготовителем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режим в котором машина может работать кратковременно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Обмотка возбуждения машины постоянного тока служит для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преобразования, подведённой к машине энергии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создания ос</w:t>
      </w:r>
      <w:r>
        <w:rPr>
          <w:rFonts w:ascii="Times New Roman" w:eastAsia="Times New Roman" w:hAnsi="Times New Roman" w:cs="Times New Roman"/>
          <w:sz w:val="28"/>
          <w:szCs w:val="28"/>
        </w:rPr>
        <w:t>новного магнитного поля машины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выпрямлен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наведённой в витках обмотки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устранения реакции якоря  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44.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Как соединяются между собой секционные ветви якорной обмотки в которых навод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ятся одинаковые по направлению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параллельно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смешанно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геометрическая нейтраль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часть поверхности якоря, приходящаяся на один полюс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воображаемая плоскость, расположенная перпендикулярно основному магнитному, полю машины в межполюсном пространстве</w:t>
      </w:r>
      <w:r>
        <w:rPr>
          <w:rFonts w:ascii="Times New Roman" w:eastAsia="Times New Roman" w:hAnsi="Times New Roman" w:cs="Times New Roman"/>
          <w:sz w:val="28"/>
          <w:szCs w:val="28"/>
        </w:rPr>
        <w:t>, проходящая через центр якоря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один или несколько витков, присоединённые к двум коллекторным пластинам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46.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Какое минимальное значение должна иметь нагрузка на валу двигателя постоянного тока последовательного возбуждения, чтобы он не пошёл «вразнос»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10% от номинальной нагрузки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25% от номинальной нагрузки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35% от номинальной нагрузки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50% от номинальной нагрузки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47.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По какой формуле определяется частота вращения трёхфазного вращающегося магнитного поля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n = U – Ia∙∑ra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/ Ce∙Ф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 = 60∙p / f</w:t>
      </w:r>
    </w:p>
    <w:p w:rsidR="00AE0F37" w:rsidRPr="004F2788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n = 60∙f /p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845CC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6845CC" w:rsidRDefault="006845CC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677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Электровоз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называют </w:t>
      </w:r>
      <w:r w:rsidR="000677CA" w:rsidRPr="000677CA">
        <w:rPr>
          <w:rFonts w:ascii="Times New Roman" w:eastAsia="Times New Roman" w:hAnsi="Times New Roman" w:cs="Times New Roman"/>
          <w:sz w:val="28"/>
          <w:szCs w:val="28"/>
        </w:rPr>
        <w:t>локомотив с электрическими тяговыми двигателями, получающие питание (электрическую энергию) через токосъемник от контактной сети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2. Осевая формула характеризует число, расположение и назначение движущих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колесных пар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Default="009946EB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Служебным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весом локомотива называется его полный вес — с</w:t>
      </w:r>
      <w:r w:rsidR="0011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локомотивной бригадо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й, экипировочными материалами и песка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Default="00113054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Секции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электровоза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2ЭС5К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соединены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автосцепкой СА-3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Классификация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электровозов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 по роду службы: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грузовые, пассажирские, универ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сальные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маневровые, промышленные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Классификация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электровозов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 по числу секций: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односекционные, двухсекционные, трехсекционные, четырехсекционные.</w:t>
      </w:r>
    </w:p>
    <w:p w:rsidR="000677CA" w:rsidRDefault="00113054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Классификация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электровозов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0677CA">
        <w:rPr>
          <w:rFonts w:ascii="Times New Roman" w:eastAsia="Times New Roman" w:hAnsi="Times New Roman" w:cs="Times New Roman"/>
          <w:sz w:val="28"/>
          <w:szCs w:val="28"/>
        </w:rPr>
        <w:t>системе питания электроподвижного состава электрической энергией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677CA" w:rsidRPr="000677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постоянного и переменного тока.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Кузов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внешнего ограждения с целью защиты от атмосферных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воздействий основных узлов и агрегатов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Кузов электровоза ВЛ80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вагонного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типа с несущей рамой.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Кузова ТПС опираются на тележки через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опоры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, которые служат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передачи массы кузова с оборудованием на тележки и возвращения их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первоначальное положение при выходе ТПС из кривых участков пути.</w:t>
      </w:r>
    </w:p>
    <w:p w:rsidR="00AE0F37" w:rsidRPr="006B6AD6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Голова автосцепки имеет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большой и малый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зубья, которые образуют пространство —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зев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автосцепки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6AD6"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Замок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запирания сцепленных автосцепок.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 тележке установлено тормозное оборудование, которое состоит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 тормозных цилиндров, рычажной передачи и тормозных колодок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Колесные пары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электровозов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имеют диаметр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колес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12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На ось колесной пары насажено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зубчат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ое колесо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 от тягового электродвигателя.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Гребень (реборда)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бандажа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направляет движение колеса по рельсовой колее и предохраняет колесную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пару от схода с рельсов.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На колесный центр надевают бандаж в нагретом состоянии и закрепляют его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бандажным кольцом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ненагруженной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колесной пары должно быть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В процессе движения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буксы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должны обеспечивать вращение шеек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осей с минимальным сопротивлением.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В пассажирских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электровозах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для уменьшения динамического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lastRenderedPageBreak/>
        <w:t>воздействия на путь применяют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двухступенчатое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рессорное подвешивание.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Тяговый двигатель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момента, создаваемого тяговым двигателе в режимах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тяги и торможения.</w:t>
      </w:r>
    </w:p>
    <w:p w:rsidR="00AE0F37" w:rsidRPr="000B6756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машина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электромеханическое устройство, осуществляющее взаимное преобразование механической и электрической энергии.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Номинальным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режимом работы электрической машины называют режим для которого была изготовлена эта машина заводом-изготовителем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F37" w:rsidRDefault="00AE0F3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>24</w:t>
      </w:r>
      <w:r w:rsidRPr="00A4335C"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A4335C">
        <w:rPr>
          <w:rFonts w:ascii="Times New Roman" w:hAnsi="Times New Roman" w:cs="Times New Roman"/>
          <w:b/>
          <w:color w:val="000000"/>
          <w:sz w:val="28"/>
          <w:u w:val="single"/>
        </w:rPr>
        <w:t>Генератор</w:t>
      </w:r>
      <w:r w:rsidRPr="00571067">
        <w:rPr>
          <w:rFonts w:ascii="Times New Roman" w:hAnsi="Times New Roman" w:cs="Times New Roman"/>
          <w:b/>
          <w:i/>
          <w:color w:val="000000"/>
          <w:sz w:val="28"/>
        </w:rPr>
        <w:t xml:space="preserve"> </w:t>
      </w:r>
      <w:r w:rsidRPr="00571067">
        <w:rPr>
          <w:rFonts w:ascii="Times New Roman" w:hAnsi="Times New Roman" w:cs="Times New Roman"/>
          <w:color w:val="000000"/>
          <w:sz w:val="28"/>
        </w:rPr>
        <w:t>— это электрическ</w:t>
      </w:r>
      <w:r>
        <w:rPr>
          <w:rFonts w:ascii="Times New Roman" w:hAnsi="Times New Roman" w:cs="Times New Roman"/>
          <w:color w:val="000000"/>
          <w:sz w:val="28"/>
        </w:rPr>
        <w:t>ая машина,</w:t>
      </w:r>
      <w:r w:rsidRPr="00571067">
        <w:rPr>
          <w:rFonts w:ascii="Times New Roman" w:hAnsi="Times New Roman" w:cs="Times New Roman"/>
          <w:color w:val="000000"/>
          <w:sz w:val="28"/>
        </w:rPr>
        <w:t xml:space="preserve"> преобразующ</w:t>
      </w:r>
      <w:r>
        <w:rPr>
          <w:rFonts w:ascii="Times New Roman" w:hAnsi="Times New Roman" w:cs="Times New Roman"/>
          <w:color w:val="000000"/>
          <w:sz w:val="28"/>
        </w:rPr>
        <w:t xml:space="preserve">ая </w:t>
      </w:r>
      <w:r w:rsidRPr="00571067">
        <w:rPr>
          <w:rFonts w:ascii="Times New Roman" w:hAnsi="Times New Roman" w:cs="Times New Roman"/>
          <w:color w:val="000000"/>
          <w:sz w:val="28"/>
        </w:rPr>
        <w:t>механическую энергию в электрическу</w:t>
      </w:r>
      <w:r>
        <w:rPr>
          <w:rFonts w:ascii="Times New Roman" w:hAnsi="Times New Roman" w:cs="Times New Roman"/>
          <w:color w:val="000000"/>
          <w:sz w:val="28"/>
        </w:rPr>
        <w:t>ю.</w:t>
      </w:r>
    </w:p>
    <w:p w:rsidR="00AE0F37" w:rsidRDefault="00AE0F37" w:rsidP="00AE0F3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Конструкционные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идут на изготовление тех частей и деталей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и трансформаторов, которы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служ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279DC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главным образом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для передачи и восприятия механических воздействий в электрических машинах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E0F37" w:rsidRDefault="00AE0F37" w:rsidP="00AE0F3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Изоляционные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предназначена для того, чтобы 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электрически изолировать токопроводящие части трансформаторов и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от других их частей и друг от друга.</w:t>
      </w:r>
    </w:p>
    <w:p w:rsidR="00AE0F37" w:rsidRPr="00353BFA" w:rsidRDefault="00AE0F37" w:rsidP="00AE0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27.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Коммутацией</w:t>
      </w:r>
      <w:r w:rsidRPr="00A4335C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процесс переключения секци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якорной обмотки машины постоянного тока, </w:t>
      </w:r>
      <w:r w:rsidRPr="005C7F49">
        <w:rPr>
          <w:rFonts w:ascii="Times New Roman" w:hAnsi="Times New Roman"/>
          <w:color w:val="000000"/>
          <w:sz w:val="28"/>
          <w:szCs w:val="28"/>
        </w:rPr>
        <w:t>из одной параллельной ветви</w:t>
      </w:r>
      <w:r w:rsidRPr="0081649F">
        <w:rPr>
          <w:rFonts w:ascii="Times New Roman" w:hAnsi="Times New Roman"/>
          <w:sz w:val="28"/>
          <w:szCs w:val="28"/>
        </w:rPr>
        <w:t xml:space="preserve"> в другую и изменение направления тока в них на обратн</w:t>
      </w:r>
      <w:r>
        <w:rPr>
          <w:rFonts w:ascii="Times New Roman" w:hAnsi="Times New Roman"/>
          <w:sz w:val="28"/>
          <w:szCs w:val="28"/>
        </w:rPr>
        <w:t>ы</w:t>
      </w:r>
      <w:r w:rsidRPr="0081649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 w:rsidRPr="0081649F">
        <w:rPr>
          <w:rFonts w:ascii="Times New Roman" w:hAnsi="Times New Roman"/>
          <w:sz w:val="28"/>
          <w:szCs w:val="28"/>
        </w:rPr>
        <w:t xml:space="preserve"> путем замыкания этих секций щетками. </w:t>
      </w:r>
    </w:p>
    <w:p w:rsidR="00AE0F37" w:rsidRPr="007558C4" w:rsidRDefault="00AE0F37" w:rsidP="00AE0F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28. </w:t>
      </w:r>
      <w:r w:rsidRPr="007558C4">
        <w:rPr>
          <w:rFonts w:ascii="Times New Roman" w:hAnsi="Times New Roman"/>
          <w:b/>
          <w:sz w:val="28"/>
          <w:szCs w:val="28"/>
          <w:u w:val="single"/>
        </w:rPr>
        <w:t>Синхронной электрической машиной</w:t>
      </w:r>
      <w:r w:rsidRPr="004E19B9">
        <w:rPr>
          <w:rFonts w:ascii="Times New Roman" w:hAnsi="Times New Roman"/>
          <w:sz w:val="28"/>
          <w:szCs w:val="28"/>
        </w:rPr>
        <w:t xml:space="preserve"> называется бесколлекторная машина переменного тока у которой </w:t>
      </w:r>
      <w:r>
        <w:rPr>
          <w:rFonts w:ascii="Times New Roman" w:hAnsi="Times New Roman"/>
          <w:sz w:val="28"/>
          <w:szCs w:val="28"/>
        </w:rPr>
        <w:t>частота</w:t>
      </w:r>
      <w:r w:rsidRPr="004E19B9">
        <w:rPr>
          <w:rFonts w:ascii="Times New Roman" w:hAnsi="Times New Roman"/>
          <w:sz w:val="28"/>
          <w:szCs w:val="28"/>
        </w:rPr>
        <w:t xml:space="preserve"> вращения ротора находится в строго постоянной зависимости по отношению к частоте питающей</w:t>
      </w:r>
      <w:r>
        <w:rPr>
          <w:rFonts w:ascii="Times New Roman" w:hAnsi="Times New Roman"/>
          <w:sz w:val="28"/>
          <w:szCs w:val="28"/>
        </w:rPr>
        <w:t>.</w:t>
      </w:r>
    </w:p>
    <w:p w:rsidR="00AE0F37" w:rsidRPr="0093032F" w:rsidRDefault="00AE0F37" w:rsidP="00AE0F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29.</w:t>
      </w:r>
      <w:r w:rsidRPr="00404D8E">
        <w:rPr>
          <w:rFonts w:ascii="Times New Roman" w:hAnsi="Times New Roman"/>
          <w:sz w:val="28"/>
          <w:szCs w:val="28"/>
        </w:rPr>
        <w:t xml:space="preserve"> 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по</w:t>
      </w:r>
      <w:r w:rsidRPr="004E19B9">
        <w:rPr>
          <w:rFonts w:ascii="Times New Roman" w:hAnsi="Times New Roman"/>
          <w:sz w:val="28"/>
          <w:szCs w:val="28"/>
        </w:rPr>
        <w:t xml:space="preserve"> зависимос</w:t>
      </w:r>
      <w:r>
        <w:rPr>
          <w:rFonts w:ascii="Times New Roman" w:hAnsi="Times New Roman"/>
          <w:sz w:val="28"/>
          <w:szCs w:val="28"/>
        </w:rPr>
        <w:t xml:space="preserve">ти от преобразования напряжения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понижающие и повышающие</w:t>
      </w:r>
      <w:r>
        <w:rPr>
          <w:rFonts w:ascii="Times New Roman" w:hAnsi="Times New Roman"/>
          <w:sz w:val="28"/>
          <w:szCs w:val="28"/>
        </w:rPr>
        <w:t>.</w:t>
      </w:r>
    </w:p>
    <w:p w:rsidR="00AE0F37" w:rsidRDefault="00AE0F37" w:rsidP="00AE0F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</w:t>
      </w:r>
      <w:r w:rsidRPr="004E19B9">
        <w:rPr>
          <w:rFonts w:ascii="Times New Roman" w:hAnsi="Times New Roman"/>
          <w:sz w:val="28"/>
          <w:szCs w:val="28"/>
        </w:rPr>
        <w:t>о числу фаз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однофазные, многофазные</w:t>
      </w:r>
      <w:r>
        <w:rPr>
          <w:rFonts w:ascii="Times New Roman" w:hAnsi="Times New Roman"/>
          <w:sz w:val="28"/>
          <w:szCs w:val="28"/>
        </w:rPr>
        <w:t>.</w:t>
      </w:r>
    </w:p>
    <w:p w:rsidR="00AE0F37" w:rsidRPr="0093032F" w:rsidRDefault="00AE0F37" w:rsidP="00AE0F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2B4DF7">
        <w:rPr>
          <w:rFonts w:ascii="Times New Roman" w:hAnsi="Times New Roman"/>
          <w:sz w:val="28"/>
          <w:szCs w:val="28"/>
        </w:rPr>
        <w:t xml:space="preserve"> </w:t>
      </w:r>
      <w:r w:rsidRPr="004E19B9">
        <w:rPr>
          <w:rFonts w:ascii="Times New Roman" w:hAnsi="Times New Roman"/>
          <w:sz w:val="28"/>
          <w:szCs w:val="28"/>
        </w:rPr>
        <w:t xml:space="preserve">разделяются </w:t>
      </w:r>
      <w:r>
        <w:rPr>
          <w:rFonts w:ascii="Times New Roman" w:hAnsi="Times New Roman"/>
          <w:sz w:val="28"/>
          <w:szCs w:val="28"/>
        </w:rPr>
        <w:t xml:space="preserve">по числу обмоток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двухобмоточные, многообмоточные</w:t>
      </w:r>
      <w:r w:rsidRPr="0093032F">
        <w:rPr>
          <w:rFonts w:ascii="Times New Roman" w:hAnsi="Times New Roman"/>
          <w:sz w:val="28"/>
          <w:szCs w:val="28"/>
        </w:rPr>
        <w:t>.</w:t>
      </w:r>
    </w:p>
    <w:p w:rsidR="00AE0F37" w:rsidRDefault="00AE0F3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4116" w:rsidRDefault="00B3411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34116" w:rsidRPr="007C3F10" w:rsidTr="00B90BD7">
        <w:trPr>
          <w:trHeight w:val="3023"/>
        </w:trPr>
        <w:tc>
          <w:tcPr>
            <w:tcW w:w="8122" w:type="dxa"/>
          </w:tcPr>
          <w:p w:rsidR="00B34116" w:rsidRPr="00B34116" w:rsidRDefault="00AE0F3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B34116"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 w:rsidR="008300E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количеством колесных пар на электовозах</w:t>
            </w:r>
            <w:r w:rsidR="000677C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34116" w:rsidRPr="00B34116" w:rsidRDefault="00B34116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8300E4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ЭП1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8300E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ВЛ80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12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3ЭС5К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8</w:t>
                  </w:r>
                </w:p>
              </w:tc>
            </w:tr>
            <w:tr w:rsidR="00B34116" w:rsidRPr="007C3F10" w:rsidTr="00DD547A">
              <w:trPr>
                <w:trHeight w:hRule="exact" w:val="53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 вагон ЭД9М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8300E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6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34116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34116" w:rsidRPr="007C3F10" w:rsidTr="00B34116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34116" w:rsidRPr="007C3F10" w:rsidTr="00B34116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8300E4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34116" w:rsidRPr="007C3F10" w:rsidTr="00B34116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8300E4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34116" w:rsidRPr="007C3F10" w:rsidTr="00B34116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8300E4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B90BD7" w:rsidRPr="007C3F10" w:rsidTr="00B90BD7">
        <w:trPr>
          <w:trHeight w:val="3023"/>
        </w:trPr>
        <w:tc>
          <w:tcPr>
            <w:tcW w:w="8122" w:type="dxa"/>
          </w:tcPr>
          <w:p w:rsidR="00B90BD7" w:rsidRPr="00B34116" w:rsidRDefault="00AE0F3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="00B90BD7"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 w:rsidR="00B90B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значениями и их расшифровкой 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="00B90BD7">
              <w:rPr>
                <w:rFonts w:ascii="Times New Roman" w:eastAsia="Times New Roman" w:hAnsi="Times New Roman" w:cs="Times New Roman"/>
                <w:sz w:val="28"/>
                <w:szCs w:val="28"/>
              </w:rPr>
              <w:t>осевой формул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8300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3(2</w:t>
            </w:r>
            <w:r w:rsidR="00B90BD7"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="008300E4">
              <w:rPr>
                <w:rFonts w:ascii="Times New Roman" w:eastAsia="Times New Roman" w:hAnsi="Times New Roman" w:cs="Times New Roman"/>
                <w:sz w:val="28"/>
                <w:szCs w:val="28"/>
              </w:rPr>
              <w:t>-2</w:t>
            </w:r>
            <w:r w:rsidR="00B90BD7"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="00B90BD7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B90BD7"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90BD7" w:rsidRPr="00B34116" w:rsidRDefault="00B90BD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90BD7" w:rsidRPr="007C3F10" w:rsidTr="00B90BD7">
              <w:trPr>
                <w:trHeight w:hRule="exact" w:val="85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Наличие индивидуального привода</w:t>
                  </w:r>
                </w:p>
              </w:tc>
            </w:tr>
            <w:tr w:rsidR="00B90BD7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секций</w:t>
                  </w:r>
                </w:p>
              </w:tc>
            </w:tr>
            <w:tr w:rsidR="00B90BD7" w:rsidRPr="007C3F10" w:rsidTr="00B90BD7">
              <w:trPr>
                <w:trHeight w:hRule="exact" w:val="60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осей в одной тележке</w:t>
                  </w:r>
                </w:p>
              </w:tc>
            </w:tr>
            <w:tr w:rsidR="00B90BD7" w:rsidRPr="007C3F10" w:rsidTr="008B13B2">
              <w:trPr>
                <w:trHeight w:hRule="exact" w:val="563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Несочленение тележек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90BD7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8300E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90BD7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8300E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90BD7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8300E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90BD7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D67EC" w:rsidRDefault="00AE0F3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1D67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79D5" w:rsidRDefault="00E35E96" w:rsidP="009B5D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1988">
        <w:rPr>
          <w:noProof/>
          <w:lang w:eastAsia="ru-RU"/>
        </w:rPr>
        <w:drawing>
          <wp:inline distT="0" distB="0" distL="0" distR="0" wp14:anchorId="54EE72A4" wp14:editId="5AB0E760">
            <wp:extent cx="4381500" cy="2686050"/>
            <wp:effectExtent l="0" t="0" r="0" b="0"/>
            <wp:docPr id="31" name="Рисунок 31" descr="https://fhd.videouroki.net/tests/874688/image_621a43884eb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hd.videouroki.net/tests/874688/image_621a43884ebc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B5D5E" w:rsidRPr="007C3F10" w:rsidTr="00DD547A">
        <w:trPr>
          <w:trHeight w:val="3023"/>
        </w:trPr>
        <w:tc>
          <w:tcPr>
            <w:tcW w:w="8122" w:type="dxa"/>
          </w:tcPr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Ось колесной пары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Колесный центр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9B5D5E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B5D5E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B5D5E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B5D5E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B5D5E" w:rsidRDefault="00AE0F3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D67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61F4" w:rsidRDefault="00EB61F4" w:rsidP="00EB61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A1F56D" wp14:editId="3D830B48">
            <wp:extent cx="3695700" cy="1623467"/>
            <wp:effectExtent l="0" t="0" r="0" b="0"/>
            <wp:docPr id="2" name="Рисунок 2" descr="https://fhd.videouroki.net/tests/874688/image_621b9c1aa1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tests/874688/image_621b9c1aa136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39" cy="16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EB61F4" w:rsidRPr="007C3F10" w:rsidTr="00DD547A">
        <w:trPr>
          <w:trHeight w:val="3023"/>
        </w:trPr>
        <w:tc>
          <w:tcPr>
            <w:tcW w:w="8122" w:type="dxa"/>
          </w:tcPr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редняя часть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ейка МОП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редподступичная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олёсный центр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сь колёсной пары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уксовая шейка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EB61F4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EB61F4" w:rsidRPr="007C3F10" w:rsidTr="00EB61F4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EB61F4" w:rsidRPr="007C3F10" w:rsidTr="00EB61F4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EB61F4" w:rsidRPr="007C3F10" w:rsidTr="00EB61F4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EB61F4" w:rsidRDefault="00AE0F3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</w:p>
    <w:p w:rsidR="00540179" w:rsidRDefault="00540179" w:rsidP="000B1D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2120" cy="284893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02" cy="285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540179" w:rsidRPr="007C3F10" w:rsidTr="00404D8E">
        <w:trPr>
          <w:trHeight w:val="1265"/>
        </w:trPr>
        <w:tc>
          <w:tcPr>
            <w:tcW w:w="8122" w:type="dxa"/>
          </w:tcPr>
          <w:p w:rsidR="00540179" w:rsidRPr="00B34116" w:rsidRDefault="00540179" w:rsidP="00BF78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</w:t>
            </w:r>
            <w:r w:rsidR="000B1D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машины постоянного тока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540179" w:rsidRPr="00B34116" w:rsidRDefault="00540179" w:rsidP="00BF78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540179" w:rsidRPr="007C3F10" w:rsidTr="009B1B20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станина</w:t>
                  </w:r>
                </w:p>
              </w:tc>
            </w:tr>
            <w:tr w:rsidR="00540179" w:rsidRPr="007C3F10" w:rsidTr="009B1B20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B34116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9B1B2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задний подшипниковый щит</w:t>
                  </w:r>
                </w:p>
              </w:tc>
            </w:tr>
            <w:tr w:rsidR="00540179" w:rsidRPr="007C3F10" w:rsidTr="009B1B20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B34116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9B1B2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катушка возбуждения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B34116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коллектор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540179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7C3F10" w:rsidRDefault="00540179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404D8E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вентилятор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щетка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9B1B20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главный полюс</w:t>
                  </w:r>
                </w:p>
              </w:tc>
            </w:tr>
            <w:tr w:rsidR="00540179" w:rsidRPr="007C3F10" w:rsidTr="009B1B20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40179" w:rsidRDefault="00CF5150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40179" w:rsidRPr="000B1D07" w:rsidRDefault="009B1B20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якорь</w:t>
                  </w:r>
                </w:p>
              </w:tc>
            </w:tr>
          </w:tbl>
          <w:p w:rsidR="00540179" w:rsidRPr="007C3F10" w:rsidRDefault="00540179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540179" w:rsidRPr="007C3F10" w:rsidRDefault="00540179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540179" w:rsidRPr="007C3F10" w:rsidTr="00BF78C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Pr="007C3F10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540179" w:rsidRPr="007C3F10" w:rsidTr="00BF78C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Pr="007C3F10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540179" w:rsidRPr="007C3F10" w:rsidTr="00BF78C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Pr="007C3F10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Pr="007C3F10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Pr="007C3F10" w:rsidRDefault="00540179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540179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540179" w:rsidRDefault="009B1B20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540179" w:rsidRPr="007C3F10" w:rsidRDefault="00540179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40179" w:rsidRDefault="00AE0F37" w:rsidP="007558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</w:t>
      </w:r>
    </w:p>
    <w:p w:rsidR="000B1D07" w:rsidRPr="00AE0F37" w:rsidRDefault="000B1D07" w:rsidP="00AE0F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2525" cy="2595884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54" cy="259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B1D07" w:rsidRPr="007C3F10" w:rsidTr="00BF78CA">
        <w:trPr>
          <w:trHeight w:val="3023"/>
        </w:trPr>
        <w:tc>
          <w:tcPr>
            <w:tcW w:w="8122" w:type="dxa"/>
          </w:tcPr>
          <w:p w:rsidR="000B1D07" w:rsidRPr="000B1D07" w:rsidRDefault="000B1D07" w:rsidP="00BF78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Pr="00463036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трехфазного асинхронного двигателя</w:t>
            </w:r>
            <w:r w:rsidRPr="000B1D07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: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0B1D07" w:rsidRPr="007C3F10" w:rsidTr="00BF78CA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0B1D07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0B1D07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</w:t>
                  </w:r>
                  <w:r w:rsid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ал</w:t>
                  </w:r>
                </w:p>
              </w:tc>
            </w:tr>
            <w:tr w:rsidR="000B1D07" w:rsidRPr="007C3F10" w:rsidTr="00BF78CA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B34116" w:rsidRDefault="000B1D07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0B1D07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</w:t>
                  </w:r>
                  <w:r w:rsid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одшипники</w:t>
                  </w:r>
                </w:p>
              </w:tc>
            </w:tr>
            <w:tr w:rsidR="000B1D07" w:rsidRPr="007C3F10" w:rsidTr="00BF78CA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B34116" w:rsidRDefault="000B1D07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0B1D07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0B1D07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ротора</w:t>
                  </w:r>
                </w:p>
              </w:tc>
            </w:tr>
            <w:tr w:rsidR="000B1D07" w:rsidRPr="007C3F10" w:rsidTr="00BF78CA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7C3F10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Корпус</w:t>
                  </w:r>
                </w:p>
              </w:tc>
            </w:tr>
            <w:tr w:rsidR="000B1D07" w:rsidRPr="007C3F10" w:rsidTr="00BF78CA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Подшипниковые щиты</w:t>
                  </w:r>
                </w:p>
              </w:tc>
            </w:tr>
            <w:tr w:rsidR="000B1D07" w:rsidRPr="007C3F10" w:rsidTr="00BF78CA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B1D07" w:rsidRPr="000B1D07" w:rsidRDefault="0050331F" w:rsidP="00BF78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статора с обмоткой</w:t>
                  </w:r>
                </w:p>
              </w:tc>
            </w:tr>
          </w:tbl>
          <w:p w:rsidR="000B1D07" w:rsidRPr="007C3F10" w:rsidRDefault="000B1D07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B1D07" w:rsidRPr="007C3F10" w:rsidRDefault="000B1D07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0B1D07" w:rsidRPr="007C3F10" w:rsidTr="00AE0F37">
              <w:trPr>
                <w:trHeight w:val="379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Pr="007C3F10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B1D07" w:rsidRPr="007C3F10" w:rsidTr="00BF78C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Pr="007C3F10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B1D07" w:rsidRPr="007C3F10" w:rsidTr="00AE0F37">
              <w:trPr>
                <w:trHeight w:val="353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Pr="007C3F10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Pr="007C3F10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Pr="007C3F10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B1D07" w:rsidRPr="007C3F10" w:rsidTr="00BF78C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B1D07" w:rsidRDefault="000B1D07" w:rsidP="00BF78C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0B1D07" w:rsidRDefault="0050331F" w:rsidP="00BF78C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B1D07" w:rsidRPr="007C3F10" w:rsidRDefault="000B1D07" w:rsidP="00BF78C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0331F" w:rsidRPr="0050331F" w:rsidRDefault="0050331F" w:rsidP="00AE0F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386E">
        <w:rPr>
          <w:rFonts w:ascii="Times New Roman" w:eastAsia="Times New Roman" w:hAnsi="Times New Roman" w:cs="Times New Roman"/>
          <w:b/>
          <w:sz w:val="28"/>
          <w:szCs w:val="28"/>
        </w:rPr>
        <w:t>5 семестр</w:t>
      </w:r>
    </w:p>
    <w:p w:rsidR="00347CA0" w:rsidRPr="00A266F6" w:rsidRDefault="00034017" w:rsidP="00D0114B">
      <w:pPr>
        <w:pStyle w:val="a9"/>
        <w:numPr>
          <w:ilvl w:val="0"/>
          <w:numId w:val="30"/>
        </w:numPr>
        <w:shd w:val="clear" w:color="auto" w:fill="FFFFFF"/>
        <w:tabs>
          <w:tab w:val="left" w:pos="362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34017">
        <w:rPr>
          <w:rFonts w:ascii="Times New Roman" w:eastAsia="Times New Roman" w:hAnsi="Times New Roman" w:cs="Times New Roman"/>
          <w:sz w:val="28"/>
          <w:szCs w:val="28"/>
        </w:rPr>
        <w:t>От чего не зависит жесткость комплекта пружин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3E9F" w:rsidRDefault="00034017" w:rsidP="00D0114B">
      <w:pPr>
        <w:widowControl w:val="0"/>
        <w:numPr>
          <w:ilvl w:val="0"/>
          <w:numId w:val="3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34017">
        <w:rPr>
          <w:rFonts w:ascii="Times New Roman" w:eastAsia="Times New Roman" w:hAnsi="Times New Roman" w:cs="Times New Roman"/>
          <w:sz w:val="28"/>
          <w:szCs w:val="28"/>
        </w:rPr>
        <w:t>т воздушной среды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0114B">
      <w:pPr>
        <w:widowControl w:val="0"/>
        <w:numPr>
          <w:ilvl w:val="0"/>
          <w:numId w:val="3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01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34017" w:rsidRPr="00034017">
        <w:rPr>
          <w:rFonts w:ascii="Times New Roman" w:eastAsia="Times New Roman" w:hAnsi="Times New Roman" w:cs="Times New Roman"/>
          <w:sz w:val="28"/>
          <w:szCs w:val="28"/>
        </w:rPr>
        <w:t>т количества пружин</w:t>
      </w:r>
    </w:p>
    <w:p w:rsidR="00BE3E9F" w:rsidRDefault="00034017" w:rsidP="00D0114B">
      <w:pPr>
        <w:widowControl w:val="0"/>
        <w:numPr>
          <w:ilvl w:val="0"/>
          <w:numId w:val="3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материала</w:t>
      </w:r>
    </w:p>
    <w:p w:rsidR="00347CA0" w:rsidRPr="00A266F6" w:rsidRDefault="00034017" w:rsidP="00D0114B">
      <w:pPr>
        <w:widowControl w:val="0"/>
        <w:numPr>
          <w:ilvl w:val="0"/>
          <w:numId w:val="3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взаимного расположения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84386E">
        <w:rPr>
          <w:rFonts w:ascii="Times New Roman" w:eastAsia="Times New Roman" w:hAnsi="Times New Roman" w:cs="Times New Roman"/>
          <w:sz w:val="28"/>
          <w:szCs w:val="28"/>
        </w:rPr>
        <w:t>С какой целью производится выравнивание нагрузок от колесных пар на рельсы</w:t>
      </w:r>
    </w:p>
    <w:p w:rsidR="00BE3E9F" w:rsidRDefault="0084386E" w:rsidP="00D0114B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170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компактности размещения оборудования</w:t>
      </w:r>
    </w:p>
    <w:p w:rsidR="00347CA0" w:rsidRPr="00A266F6" w:rsidRDefault="0084386E" w:rsidP="00D0114B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212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уменьшения виляния локомотива</w:t>
      </w:r>
    </w:p>
    <w:p w:rsidR="00BE3E9F" w:rsidRDefault="0084386E" w:rsidP="00D0114B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повышения сцепных качеств локомотива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A266F6" w:rsidRDefault="0084386E" w:rsidP="00D0114B">
      <w:pPr>
        <w:widowControl w:val="0"/>
        <w:numPr>
          <w:ilvl w:val="0"/>
          <w:numId w:val="3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11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удобства обслуживания</w:t>
      </w:r>
    </w:p>
    <w:p w:rsidR="00347CA0" w:rsidRPr="00A266F6" w:rsidRDefault="00347CA0" w:rsidP="0084386E">
      <w:pPr>
        <w:shd w:val="clear" w:color="auto" w:fill="FFFFFF"/>
        <w:tabs>
          <w:tab w:val="left" w:pos="3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84386E">
        <w:rPr>
          <w:rFonts w:ascii="Times New Roman" w:eastAsia="Times New Roman" w:hAnsi="Times New Roman" w:cs="Times New Roman"/>
          <w:sz w:val="28"/>
          <w:szCs w:val="28"/>
        </w:rPr>
        <w:t>К какому виду упругих элементов относятся поводковые устройства</w:t>
      </w:r>
    </w:p>
    <w:p w:rsidR="00CC0B3E" w:rsidRDefault="0084386E" w:rsidP="00D0114B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стальному</w:t>
      </w:r>
    </w:p>
    <w:p w:rsidR="00347CA0" w:rsidRPr="00CC0B3E" w:rsidRDefault="0084386E" w:rsidP="00D0114B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резиновому</w:t>
      </w:r>
      <w:r w:rsidR="00347CA0" w:rsidRPr="00CC0B3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BE3E9F" w:rsidRPr="00BE3E9F" w:rsidRDefault="0084386E" w:rsidP="00D0114B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пневматическому</w:t>
      </w:r>
    </w:p>
    <w:p w:rsidR="00347CA0" w:rsidRPr="00BE3E9F" w:rsidRDefault="0084386E" w:rsidP="00D0114B">
      <w:pPr>
        <w:pStyle w:val="a9"/>
        <w:widowControl w:val="0"/>
        <w:numPr>
          <w:ilvl w:val="0"/>
          <w:numId w:val="32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смешанному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84386E">
        <w:rPr>
          <w:rFonts w:ascii="Times New Roman" w:eastAsia="Times New Roman" w:hAnsi="Times New Roman" w:cs="Times New Roman"/>
          <w:sz w:val="28"/>
          <w:szCs w:val="28"/>
        </w:rPr>
        <w:t>Какие рамы тележек не изготавливаются</w:t>
      </w:r>
    </w:p>
    <w:p w:rsidR="00BE3E9F" w:rsidRDefault="0084386E" w:rsidP="00D0114B">
      <w:pPr>
        <w:pStyle w:val="a9"/>
        <w:numPr>
          <w:ilvl w:val="0"/>
          <w:numId w:val="36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сварные</w:t>
      </w:r>
    </w:p>
    <w:p w:rsidR="00347CA0" w:rsidRPr="00BE3E9F" w:rsidRDefault="0084386E" w:rsidP="00D0114B">
      <w:pPr>
        <w:pStyle w:val="a9"/>
        <w:numPr>
          <w:ilvl w:val="0"/>
          <w:numId w:val="36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литые</w:t>
      </w:r>
    </w:p>
    <w:p w:rsidR="00CC0B3E" w:rsidRDefault="0084386E" w:rsidP="00D0114B">
      <w:pPr>
        <w:pStyle w:val="a9"/>
        <w:numPr>
          <w:ilvl w:val="0"/>
          <w:numId w:val="36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комбинированные</w:t>
      </w:r>
    </w:p>
    <w:p w:rsidR="00347CA0" w:rsidRPr="00CC0B3E" w:rsidRDefault="0084386E" w:rsidP="00D0114B">
      <w:pPr>
        <w:pStyle w:val="a9"/>
        <w:numPr>
          <w:ilvl w:val="0"/>
          <w:numId w:val="36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прутковые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Когда автосцепки считаются расцепленными?</w:t>
      </w:r>
    </w:p>
    <w:p w:rsidR="00BE3E9F" w:rsidRDefault="00347CA0" w:rsidP="00D0114B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2D7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72D71" w:rsidRPr="00772D71">
        <w:rPr>
          <w:rFonts w:ascii="Times New Roman" w:eastAsia="Times New Roman" w:hAnsi="Times New Roman" w:cs="Times New Roman"/>
          <w:sz w:val="28"/>
          <w:szCs w:val="28"/>
        </w:rPr>
        <w:t>игнальный отросток не виден, замки не выпали, предохранитель выключен</w:t>
      </w:r>
    </w:p>
    <w:p w:rsidR="00772D71" w:rsidRDefault="00772D71" w:rsidP="00D0114B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72D71">
        <w:rPr>
          <w:rFonts w:ascii="Times New Roman" w:eastAsia="Times New Roman" w:hAnsi="Times New Roman" w:cs="Times New Roman"/>
          <w:sz w:val="28"/>
          <w:szCs w:val="28"/>
        </w:rPr>
        <w:t>игнальный отросток не виден, замки выпали, предохранитель включен</w:t>
      </w:r>
    </w:p>
    <w:p w:rsidR="00BE3E9F" w:rsidRDefault="00666DF8" w:rsidP="00D0114B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0" w:right="-1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6DF8">
        <w:rPr>
          <w:rFonts w:ascii="Times New Roman" w:eastAsia="Times New Roman" w:hAnsi="Times New Roman" w:cs="Times New Roman"/>
          <w:sz w:val="28"/>
          <w:szCs w:val="28"/>
        </w:rPr>
        <w:t>игнальный отросток виден, замок заведен, предохранитель выключен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BE3E9F" w:rsidRDefault="00772D71" w:rsidP="00D0114B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E91B99" w:rsidRDefault="00666DF8" w:rsidP="00D0114B">
      <w:pPr>
        <w:pStyle w:val="a9"/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66DF8">
        <w:rPr>
          <w:rFonts w:ascii="Times New Roman" w:eastAsia="Times New Roman" w:hAnsi="Times New Roman" w:cs="Times New Roman"/>
          <w:sz w:val="28"/>
          <w:szCs w:val="28"/>
        </w:rPr>
        <w:t>Какое преимущество опорно–рамного подвешивания ТЭД?</w:t>
      </w:r>
    </w:p>
    <w:p w:rsidR="00347CA0" w:rsidRPr="00BE3E9F" w:rsidRDefault="00347CA0" w:rsidP="00D67C3D">
      <w:pPr>
        <w:shd w:val="clear" w:color="auto" w:fill="FFFFFF"/>
        <w:tabs>
          <w:tab w:val="left" w:pos="0"/>
        </w:tabs>
        <w:spacing w:after="0" w:line="240" w:lineRule="auto"/>
        <w:ind w:left="708" w:right="-284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асстояние между валом якоря ТЭД и колесной парой не меняется</w:t>
      </w:r>
    </w:p>
    <w:p w:rsidR="00347CA0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  <w:r w:rsidR="00347C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ростота конструкции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беспечивает полное подрессоривание ТЭД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A266F6" w:rsidRDefault="00347CA0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Когда работает тяговый хомут автосцепки?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 xml:space="preserve"> нет верного ответа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666DF8" w:rsidRPr="00666DF8"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6891" w:rsidRPr="00666DF8">
        <w:rPr>
          <w:rFonts w:ascii="Times New Roman" w:eastAsia="Times New Roman" w:hAnsi="Times New Roman" w:cs="Times New Roman"/>
          <w:sz w:val="28"/>
          <w:szCs w:val="28"/>
        </w:rPr>
        <w:t>при сжатии,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 xml:space="preserve"> и при растяжении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666DF8" w:rsidRPr="00666DF8"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ри сжатии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666DF8" w:rsidRPr="00666DF8">
        <w:t xml:space="preserve"> </w:t>
      </w:r>
      <w:r w:rsidR="00666DF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ри растяжении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666DF8" w:rsidRPr="00666DF8">
        <w:rPr>
          <w:rFonts w:ascii="Times New Roman" w:eastAsia="Times New Roman" w:hAnsi="Times New Roman" w:cs="Times New Roman"/>
          <w:sz w:val="28"/>
          <w:szCs w:val="28"/>
        </w:rPr>
        <w:t>Когда автосцепки считаются сцепленными?</w:t>
      </w:r>
    </w:p>
    <w:p w:rsidR="00347CA0" w:rsidRPr="00CC0B3E" w:rsidRDefault="00666DF8" w:rsidP="00D0114B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6DF8">
        <w:rPr>
          <w:rFonts w:ascii="Times New Roman" w:eastAsia="Times New Roman" w:hAnsi="Times New Roman" w:cs="Times New Roman"/>
          <w:sz w:val="28"/>
          <w:szCs w:val="28"/>
        </w:rPr>
        <w:t>игнальный отросток не виден, замки не выпали, предохранитель выключен</w:t>
      </w:r>
    </w:p>
    <w:p w:rsidR="00347CA0" w:rsidRPr="00CC0B3E" w:rsidRDefault="00666DF8" w:rsidP="00D0114B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6DF8">
        <w:rPr>
          <w:rFonts w:ascii="Times New Roman" w:eastAsia="Times New Roman" w:hAnsi="Times New Roman" w:cs="Times New Roman"/>
          <w:sz w:val="28"/>
          <w:szCs w:val="28"/>
        </w:rPr>
        <w:t>игнальный отросток виден, замок заведен, предохранитель выключен</w:t>
      </w:r>
    </w:p>
    <w:p w:rsidR="00347CA0" w:rsidRPr="00CC0B3E" w:rsidRDefault="00666DF8" w:rsidP="00D0114B">
      <w:pPr>
        <w:pStyle w:val="a9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347CA0" w:rsidRPr="00CC0B3E" w:rsidRDefault="00666DF8" w:rsidP="00D0114B">
      <w:pPr>
        <w:pStyle w:val="a9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6DF8">
        <w:rPr>
          <w:rFonts w:ascii="Times New Roman" w:eastAsia="Times New Roman" w:hAnsi="Times New Roman" w:cs="Times New Roman"/>
          <w:sz w:val="28"/>
          <w:szCs w:val="28"/>
        </w:rPr>
        <w:t>игнальный отросток не виден, замки выпали, предохранитель включен</w:t>
      </w:r>
      <w:r w:rsidR="00347CA0" w:rsidRPr="00CC0B3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474D7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6DF8" w:rsidRPr="00666DF8">
        <w:rPr>
          <w:rFonts w:ascii="Times New Roman" w:eastAsia="Calibri" w:hAnsi="Times New Roman" w:cs="Times New Roman"/>
          <w:sz w:val="28"/>
          <w:szCs w:val="28"/>
        </w:rPr>
        <w:t>Назначение противоразгрузочного устройства</w:t>
      </w:r>
    </w:p>
    <w:p w:rsidR="00347CA0" w:rsidRPr="00CC0B3E" w:rsidRDefault="00666DF8" w:rsidP="00D0114B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666DF8">
        <w:rPr>
          <w:rFonts w:ascii="Times New Roman" w:eastAsia="Calibri" w:hAnsi="Times New Roman" w:cs="Times New Roman"/>
          <w:sz w:val="28"/>
          <w:szCs w:val="28"/>
        </w:rPr>
        <w:t>ля исключения боксования колесных пар</w:t>
      </w:r>
    </w:p>
    <w:p w:rsidR="00347CA0" w:rsidRPr="00CC0B3E" w:rsidRDefault="00666DF8" w:rsidP="00D0114B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666DF8">
        <w:rPr>
          <w:rFonts w:ascii="Times New Roman" w:eastAsia="Calibri" w:hAnsi="Times New Roman" w:cs="Times New Roman"/>
          <w:sz w:val="28"/>
          <w:szCs w:val="28"/>
        </w:rPr>
        <w:t>ля догрузки передних колесных пар при тяге и задних при торможении</w:t>
      </w:r>
      <w:r w:rsidR="00347CA0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666DF8" w:rsidP="00D0114B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666DF8">
        <w:rPr>
          <w:rFonts w:ascii="Times New Roman" w:eastAsia="Calibri" w:hAnsi="Times New Roman" w:cs="Times New Roman"/>
          <w:sz w:val="28"/>
          <w:szCs w:val="28"/>
        </w:rPr>
        <w:t>ля разгрузки передних колесных пар при тяге и задних при торможении</w:t>
      </w:r>
    </w:p>
    <w:p w:rsidR="00347CA0" w:rsidRPr="00CC0B3E" w:rsidRDefault="00666DF8" w:rsidP="00D0114B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347CA0" w:rsidRPr="00C474D7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right="-284" w:firstLine="709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="00666DF8" w:rsidRPr="00666DF8">
        <w:rPr>
          <w:rFonts w:ascii="Times New Roman" w:eastAsia="Calibri" w:hAnsi="Times New Roman" w:cs="Times New Roman"/>
          <w:color w:val="000000"/>
          <w:sz w:val="28"/>
          <w:szCs w:val="28"/>
        </w:rPr>
        <w:t>Какой параметр уменьшает зубчатая передача?</w:t>
      </w:r>
    </w:p>
    <w:p w:rsidR="00666DF8" w:rsidRDefault="00666DF8" w:rsidP="00D0114B">
      <w:pPr>
        <w:pStyle w:val="a9"/>
        <w:numPr>
          <w:ilvl w:val="0"/>
          <w:numId w:val="39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в</w:t>
      </w:r>
      <w:r w:rsidRPr="00666DF8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ращающий момент</w:t>
      </w:r>
    </w:p>
    <w:p w:rsidR="00347CA0" w:rsidRPr="00CC0B3E" w:rsidRDefault="00666DF8" w:rsidP="00D0114B">
      <w:pPr>
        <w:pStyle w:val="a9"/>
        <w:numPr>
          <w:ilvl w:val="0"/>
          <w:numId w:val="39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lastRenderedPageBreak/>
        <w:t>ч</w:t>
      </w:r>
      <w:r w:rsidRPr="00666DF8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астоту вращения</w:t>
      </w:r>
      <w:r w:rsidR="00347CA0"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color w:val="000000"/>
          <w:spacing w:val="-12"/>
          <w:sz w:val="28"/>
          <w:szCs w:val="28"/>
        </w:rPr>
        <w:t>+</w:t>
      </w:r>
    </w:p>
    <w:p w:rsidR="00347CA0" w:rsidRPr="00CC0B3E" w:rsidRDefault="00666DF8" w:rsidP="00D0114B">
      <w:pPr>
        <w:pStyle w:val="a9"/>
        <w:numPr>
          <w:ilvl w:val="0"/>
          <w:numId w:val="39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п</w:t>
      </w:r>
      <w:r w:rsidRPr="00666DF8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ередаточное отношение</w:t>
      </w:r>
    </w:p>
    <w:p w:rsidR="00347CA0" w:rsidRPr="00CC0B3E" w:rsidRDefault="00666DF8" w:rsidP="00D0114B">
      <w:pPr>
        <w:pStyle w:val="a9"/>
        <w:numPr>
          <w:ilvl w:val="0"/>
          <w:numId w:val="39"/>
        </w:numPr>
        <w:shd w:val="clear" w:color="auto" w:fill="FFFFFF"/>
        <w:tabs>
          <w:tab w:val="left" w:pos="708"/>
        </w:tabs>
        <w:spacing w:after="0" w:line="240" w:lineRule="auto"/>
        <w:ind w:right="283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нет верного ответа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BE3E9F">
        <w:rPr>
          <w:rFonts w:ascii="Times New Roman" w:hAnsi="Times New Roman" w:cs="Times New Roman"/>
          <w:sz w:val="28"/>
          <w:szCs w:val="28"/>
        </w:rPr>
        <w:t xml:space="preserve">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Какие усилия передает рама тележки на раму кузова?</w:t>
      </w:r>
    </w:p>
    <w:p w:rsidR="00347CA0" w:rsidRPr="00CC0B3E" w:rsidRDefault="00666DF8" w:rsidP="00D0114B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666DF8">
        <w:rPr>
          <w:rFonts w:ascii="Times New Roman" w:eastAsia="Calibri" w:hAnsi="Times New Roman" w:cs="Times New Roman"/>
          <w:sz w:val="28"/>
          <w:szCs w:val="28"/>
        </w:rPr>
        <w:t>ередает тяговые и тормозные усилия</w:t>
      </w:r>
      <w:r w:rsid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666DF8" w:rsidP="00D0114B">
      <w:pPr>
        <w:pStyle w:val="a9"/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</w:t>
      </w:r>
      <w:r w:rsidRPr="00666DF8">
        <w:rPr>
          <w:rFonts w:ascii="Times New Roman" w:eastAsia="Calibri" w:hAnsi="Times New Roman" w:cs="Times New Roman"/>
          <w:sz w:val="28"/>
          <w:szCs w:val="28"/>
        </w:rPr>
        <w:t>редает усилия от боковых перемещений на кузов</w:t>
      </w:r>
    </w:p>
    <w:p w:rsidR="00347CA0" w:rsidRPr="00CC0B3E" w:rsidRDefault="00666DF8" w:rsidP="00D0114B">
      <w:pPr>
        <w:pStyle w:val="a9"/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666DF8">
        <w:rPr>
          <w:rFonts w:ascii="Times New Roman" w:eastAsia="Calibri" w:hAnsi="Times New Roman" w:cs="Times New Roman"/>
          <w:sz w:val="28"/>
          <w:szCs w:val="28"/>
        </w:rPr>
        <w:t>ередает вес электровоза</w:t>
      </w:r>
    </w:p>
    <w:p w:rsidR="00347CA0" w:rsidRPr="00CC0B3E" w:rsidRDefault="00666DF8" w:rsidP="00D0114B">
      <w:pPr>
        <w:pStyle w:val="a9"/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347CA0" w:rsidRPr="00C474D7" w:rsidRDefault="00347CA0" w:rsidP="00D67C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Какие знаки должны быть проставлены на оси колёсной пары?</w:t>
      </w:r>
    </w:p>
    <w:p w:rsidR="00347CA0" w:rsidRPr="00CC0B3E" w:rsidRDefault="003A776A" w:rsidP="00D0114B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3A776A">
        <w:rPr>
          <w:rFonts w:ascii="Times New Roman" w:eastAsia="Calibri" w:hAnsi="Times New Roman" w:cs="Times New Roman"/>
          <w:sz w:val="28"/>
          <w:szCs w:val="28"/>
        </w:rPr>
        <w:t>наки о времени и месте формирования (капитального ремонта) и полного освидетельствования (среднего ремонта) колесной пары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A776A" w:rsidP="00D0114B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3A776A">
        <w:rPr>
          <w:rFonts w:ascii="Times New Roman" w:eastAsia="Calibri" w:hAnsi="Times New Roman" w:cs="Times New Roman"/>
          <w:sz w:val="28"/>
          <w:szCs w:val="28"/>
        </w:rPr>
        <w:t>наки о времени и месте её формирования и последнего частичного освидетельствования</w:t>
      </w:r>
    </w:p>
    <w:p w:rsidR="00347CA0" w:rsidRPr="00CC0B3E" w:rsidRDefault="003A776A" w:rsidP="00D0114B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3A776A">
        <w:rPr>
          <w:rFonts w:ascii="Times New Roman" w:eastAsia="Calibri" w:hAnsi="Times New Roman" w:cs="Times New Roman"/>
          <w:sz w:val="28"/>
          <w:szCs w:val="28"/>
        </w:rPr>
        <w:t>наки о времени и месте её последнего ремонта</w:t>
      </w:r>
    </w:p>
    <w:p w:rsidR="00347CA0" w:rsidRPr="00CC0B3E" w:rsidRDefault="003A776A" w:rsidP="00D0114B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3A776A" w:rsidRPr="003A776A">
        <w:t xml:space="preserve">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Где измеряется толщина гребня у локомотива?</w:t>
      </w:r>
    </w:p>
    <w:p w:rsidR="00347CA0" w:rsidRPr="00CC0B3E" w:rsidRDefault="003A776A" w:rsidP="00D0114B">
      <w:pPr>
        <w:pStyle w:val="a9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3A776A">
        <w:rPr>
          <w:rFonts w:ascii="Times New Roman" w:eastAsia="Calibri" w:hAnsi="Times New Roman" w:cs="Times New Roman"/>
          <w:sz w:val="28"/>
          <w:szCs w:val="28"/>
        </w:rPr>
        <w:t>а расстоянии 10 мм от вершины гребня при высоте гребня 25 мм</w:t>
      </w:r>
    </w:p>
    <w:p w:rsidR="00347CA0" w:rsidRPr="00CC0B3E" w:rsidRDefault="003A776A" w:rsidP="00D0114B">
      <w:pPr>
        <w:pStyle w:val="a9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3A776A">
        <w:rPr>
          <w:rFonts w:ascii="Times New Roman" w:eastAsia="Calibri" w:hAnsi="Times New Roman" w:cs="Times New Roman"/>
          <w:sz w:val="28"/>
          <w:szCs w:val="28"/>
        </w:rPr>
        <w:t>а расстоянии 30 мм от вершины гребня при высоте гребня 38 мм</w:t>
      </w:r>
    </w:p>
    <w:p w:rsidR="00347CA0" w:rsidRPr="00CC0B3E" w:rsidRDefault="003A776A" w:rsidP="00D0114B">
      <w:pPr>
        <w:pStyle w:val="a9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3A776A">
        <w:rPr>
          <w:rFonts w:ascii="Times New Roman" w:eastAsia="Calibri" w:hAnsi="Times New Roman" w:cs="Times New Roman"/>
          <w:sz w:val="28"/>
          <w:szCs w:val="28"/>
        </w:rPr>
        <w:t>а расстоянии 20 мм от вершины гребня при высоте гребня 30 мм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A776A" w:rsidP="00D0114B">
      <w:pPr>
        <w:pStyle w:val="a9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347CA0" w:rsidRPr="00C474D7" w:rsidRDefault="00347CA0" w:rsidP="0040536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Гидродемпфер буксовой ступени подвешивания служит для:</w:t>
      </w:r>
    </w:p>
    <w:p w:rsidR="00347CA0" w:rsidRPr="00CC0B3E" w:rsidRDefault="003A776A" w:rsidP="00D0114B">
      <w:pPr>
        <w:pStyle w:val="a9"/>
        <w:numPr>
          <w:ilvl w:val="0"/>
          <w:numId w:val="43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3A776A">
        <w:rPr>
          <w:rFonts w:ascii="Times New Roman" w:eastAsia="Calibri" w:hAnsi="Times New Roman" w:cs="Times New Roman"/>
          <w:sz w:val="28"/>
          <w:szCs w:val="28"/>
        </w:rPr>
        <w:t>редназначены для гашения колебаний кузова электровоза относительно тележек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7CA0" w:rsidRPr="00CC0B3E" w:rsidRDefault="003A776A" w:rsidP="00D0114B">
      <w:pPr>
        <w:pStyle w:val="a9"/>
        <w:numPr>
          <w:ilvl w:val="0"/>
          <w:numId w:val="43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3A776A">
        <w:rPr>
          <w:rFonts w:ascii="Times New Roman" w:eastAsia="Calibri" w:hAnsi="Times New Roman" w:cs="Times New Roman"/>
          <w:sz w:val="28"/>
          <w:szCs w:val="28"/>
        </w:rPr>
        <w:t>ашения вертикальных колебаний рамы тележки относительно колесных пар</w:t>
      </w:r>
      <w:r w:rsidR="00347CA0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3A776A" w:rsidP="00D0114B">
      <w:pPr>
        <w:pStyle w:val="a9"/>
        <w:numPr>
          <w:ilvl w:val="0"/>
          <w:numId w:val="43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3A776A">
        <w:rPr>
          <w:rFonts w:ascii="Times New Roman" w:eastAsia="Calibri" w:hAnsi="Times New Roman" w:cs="Times New Roman"/>
          <w:sz w:val="28"/>
          <w:szCs w:val="28"/>
        </w:rPr>
        <w:t>ормирования совместно с опорами кузова характеристики поперечной связи кузова</w:t>
      </w:r>
    </w:p>
    <w:p w:rsidR="00347CA0" w:rsidRPr="00CC0B3E" w:rsidRDefault="003A776A" w:rsidP="00D0114B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привода колесных пар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3A776A" w:rsidRPr="003A776A">
        <w:rPr>
          <w:rFonts w:ascii="Times New Roman" w:eastAsia="Calibri" w:hAnsi="Times New Roman" w:cs="Times New Roman"/>
          <w:sz w:val="28"/>
          <w:szCs w:val="28"/>
        </w:rPr>
        <w:t>Система смазки гребней колёсных пар служит для:</w:t>
      </w:r>
    </w:p>
    <w:p w:rsidR="00347CA0" w:rsidRPr="00CC0B3E" w:rsidRDefault="003A776A" w:rsidP="00D0114B">
      <w:pPr>
        <w:pStyle w:val="a9"/>
        <w:numPr>
          <w:ilvl w:val="0"/>
          <w:numId w:val="4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A776A">
        <w:rPr>
          <w:rFonts w:ascii="Times New Roman" w:hAnsi="Times New Roman" w:cs="Times New Roman"/>
          <w:sz w:val="28"/>
          <w:szCs w:val="28"/>
        </w:rPr>
        <w:t>меньшения темпа износа гребней колесных пар и боковых граней рельсов</w:t>
      </w:r>
      <w:r w:rsidR="00347CA0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3A776A" w:rsidP="00D0114B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3A776A">
        <w:rPr>
          <w:rFonts w:ascii="Times New Roman" w:eastAsia="Calibri" w:hAnsi="Times New Roman" w:cs="Times New Roman"/>
          <w:sz w:val="28"/>
          <w:szCs w:val="28"/>
        </w:rPr>
        <w:t>пределения цикличности подачи смазки на гребень</w:t>
      </w:r>
    </w:p>
    <w:p w:rsidR="00347CA0" w:rsidRPr="00CC0B3E" w:rsidRDefault="003A776A" w:rsidP="00D0114B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A776A">
        <w:rPr>
          <w:rFonts w:ascii="Times New Roman" w:hAnsi="Times New Roman" w:cs="Times New Roman"/>
          <w:sz w:val="28"/>
          <w:szCs w:val="28"/>
        </w:rPr>
        <w:t>авномерного распределения износа колесных пар</w:t>
      </w:r>
    </w:p>
    <w:p w:rsidR="00347CA0" w:rsidRPr="00CC0B3E" w:rsidRDefault="003A776A" w:rsidP="00D0114B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привода скоростемера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84386E">
        <w:rPr>
          <w:rFonts w:ascii="Times New Roman" w:eastAsia="Calibri" w:hAnsi="Times New Roman" w:cs="Times New Roman"/>
          <w:sz w:val="28"/>
          <w:szCs w:val="28"/>
        </w:rPr>
        <w:t>Что не влияет на прочность конструкции кузова</w:t>
      </w:r>
    </w:p>
    <w:p w:rsidR="00347CA0" w:rsidRPr="00CC0B3E" w:rsidRDefault="0084386E" w:rsidP="00D0114B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изоляция кабины машиниста</w:t>
      </w:r>
      <w:r w:rsidR="0040536F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84386E" w:rsidP="00D0114B">
      <w:pPr>
        <w:pStyle w:val="a9"/>
        <w:numPr>
          <w:ilvl w:val="0"/>
          <w:numId w:val="4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</w:t>
      </w:r>
    </w:p>
    <w:p w:rsidR="00347CA0" w:rsidRPr="00CC0B3E" w:rsidRDefault="0084386E" w:rsidP="00D0114B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применение легких сплавов</w:t>
      </w:r>
    </w:p>
    <w:p w:rsidR="008C5280" w:rsidRPr="00CC0B3E" w:rsidRDefault="0084386E" w:rsidP="00D0114B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расположение люков и дверей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Допустимая величина тормозной колодки локомотиве: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12 мм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15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16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20 мм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005098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ре</w:t>
      </w:r>
      <w:r>
        <w:rPr>
          <w:rFonts w:ascii="Times New Roman" w:eastAsia="Times New Roman" w:hAnsi="Times New Roman" w:cs="Times New Roman"/>
          <w:sz w:val="28"/>
          <w:szCs w:val="28"/>
        </w:rPr>
        <w:t>зервуаров поезда (локомотива)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 xml:space="preserve">Тип компрессора на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озе </w:t>
      </w:r>
      <w:r>
        <w:rPr>
          <w:rFonts w:ascii="Times New Roman" w:eastAsia="Times New Roman" w:hAnsi="Times New Roman" w:cs="Times New Roman"/>
          <w:sz w:val="28"/>
          <w:szCs w:val="28"/>
        </w:rPr>
        <w:t>ВЛ80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КТ-6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КТ-7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КТ6Эл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ПК-5,25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грузового поезда нормальной длины: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пассажирского поезда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 xml:space="preserve">Регулятор давления усл. № АК-11Б отключает компрессора при давлении 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7,5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8,5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9,0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10,5 кгс/см</w:t>
      </w:r>
      <w:r w:rsidRPr="00587C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Редуктор крана машиниста усл. № 395 служит: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УР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ПМ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ТЦ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 крана машиниста усл. № 395 Vэ положение предназначено: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отпуска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для экстренного торможения 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перекрыши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В какой точке возникает тормозная сила?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месте нажатия тормозной колодки на бандаж колесный пары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то</w:t>
      </w:r>
      <w:r>
        <w:rPr>
          <w:rFonts w:ascii="Times New Roman" w:eastAsia="Times New Roman" w:hAnsi="Times New Roman" w:cs="Times New Roman"/>
          <w:sz w:val="28"/>
          <w:szCs w:val="28"/>
        </w:rPr>
        <w:t>чке контакта колеса с рельсом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 выходе штока тормозного цилиндра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центральной точке оси колесной пары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типы тормозов применяются подвижном составе железнодорожного транспорта: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электромагнитные, дисковые, магниторельсовые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ручные, вакуумные, фрикционные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стояночные, пневматические, электропневматические, электрические, ма</w:t>
      </w:r>
      <w:r>
        <w:rPr>
          <w:rFonts w:ascii="Times New Roman" w:eastAsia="Times New Roman" w:hAnsi="Times New Roman" w:cs="Times New Roman"/>
          <w:sz w:val="28"/>
          <w:szCs w:val="28"/>
        </w:rPr>
        <w:t>гниторельсовые, дисковые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пневматические, электрические, фрикционные, гидравлические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Давление в тормозной магистрали устанавливается и поддерживается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равным давлению в полости над уравнительным поршнем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сообщенным с ней следующим элементом тормозной систем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главный резервуар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компрессор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уравнительный резервуар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тормозной цилиндр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Какое тормозное оборудование не устанавливается на вагонах?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воздухораспределитель, запасный резервуар, тормозные цилиндры, тормозная рычажная передача, авторежимы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краны машиниста, уравнительные резервуары, главные резервуары, компрессо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ры, регуляторы давления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авторежимы, воздухораспределители, тормозная рычажная передача, тормозные цилиндры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предохранительные клапаны, концевые краны, запасные резервуары, влагосборники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394: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неисправности бандажей колесных пар возможны при их заклинивании в случае неправильного управления тормозами?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ползуны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выбоины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навары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ползуны, выбоины, навары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Цвет, в который должны быть окрашены концевые краны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7CB1">
        <w:rPr>
          <w:rFonts w:ascii="Times New Roman" w:eastAsia="Times New Roman" w:hAnsi="Times New Roman" w:cs="Times New Roman"/>
          <w:sz w:val="28"/>
          <w:szCs w:val="28"/>
        </w:rPr>
        <w:t>тормозной системы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желтый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черный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красный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синий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395: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05098" w:rsidRPr="000C0E44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05098" w:rsidRPr="000B6756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Электрические аппараты, устанавливаемые на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электровозе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, можно разделить по функциональному назначению на несколько групп (отметить лишнее):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коммутационные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управления и регулиравания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защиты и контроля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соединения и разъединения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35.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Неразмыкаемые контакты бывают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неразборные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разборные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коммутирующие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разъёмные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Коммутирующие контакты бывают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неразборные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замыкающие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размыкающие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скользящие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 характеру соприкосновения элементов контактного соединения контакты подразделяют на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точечные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линейные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поверхностные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конусные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Провал контакта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А) усилие прижатия контактов друг к другу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путь, который может пройти подвижный конт</w:t>
      </w:r>
      <w:r>
        <w:rPr>
          <w:rFonts w:ascii="Times New Roman" w:eastAsia="Times New Roman" w:hAnsi="Times New Roman" w:cs="Times New Roman"/>
          <w:sz w:val="28"/>
          <w:szCs w:val="28"/>
        </w:rPr>
        <w:t>акт, если убрать неподвижный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39.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Способы гашения электрической дуги (отметить лишнее)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перемещение и удлинение столба дуги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охлаждение дуги в щелевых камерах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воздушное дугогашение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световое дугогашение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В состав дугогасительного устройства не входят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дугогасительная катушка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дугогасительные рога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дугогасительные клыки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дугогасительная камера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41.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Дугогасительные камеры не бывают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многощелевые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радиальные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лабиринтно-щелевые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многодырочные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Контакты изготавливают из (отметить лишнее)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полипропилена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меди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серебра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золота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Нажатие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усилие при</w:t>
      </w:r>
      <w:r>
        <w:rPr>
          <w:rFonts w:ascii="Times New Roman" w:eastAsia="Times New Roman" w:hAnsi="Times New Roman" w:cs="Times New Roman"/>
          <w:sz w:val="28"/>
          <w:szCs w:val="28"/>
        </w:rPr>
        <w:t>жатия контактов друг к другу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путь, который может пройти подвижный контакт, если убрать неподвижный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44.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Электрооборудование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это совокупность источников электрической энергии, и её потребителей, а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вспомогательных устройств.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это совокупность источников электрической энергии, и вспомогательных устройств.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В) это совокупность источников электрической энергии, и её потребителей.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это совокупность потребителей энергии и вспомогательных устройств.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45.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Реверсор относится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 аппаратам управления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 коммутационным аппаратам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к аппаратам защиты</w:t>
      </w:r>
    </w:p>
    <w:p w:rsidR="00005098" w:rsidRPr="000B6756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к аппаратам автоматического регулирования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46.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Контакторы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аппараты с дистанционным управлением, служащие для замыкания и размыкания (под током) электрических цепей, по к</w:t>
      </w:r>
      <w:r>
        <w:rPr>
          <w:rFonts w:ascii="Times New Roman" w:eastAsia="Times New Roman" w:hAnsi="Times New Roman" w:cs="Times New Roman"/>
          <w:sz w:val="28"/>
          <w:szCs w:val="28"/>
        </w:rPr>
        <w:t>оторым протекают большие токи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аппараты с дистанционным управлением, служащие для световой сигнализации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аппараты с кнопочным управлением, служащие для замыкания и размыкания (под током) электрических цепей, по которым протекают большие токи 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аппараты с кнопочным управлением, служащие для регулирования тяговых двигателей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47.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Электропневматический привод применяется в тех случаях, когда необходимо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регулировать скорость движения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управлять системой сигнализации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создать большие силы п</w:t>
      </w:r>
      <w:r>
        <w:rPr>
          <w:rFonts w:ascii="Times New Roman" w:eastAsia="Times New Roman" w:hAnsi="Times New Roman" w:cs="Times New Roman"/>
          <w:sz w:val="28"/>
          <w:szCs w:val="28"/>
        </w:rPr>
        <w:t>ри значительных перемещениях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обеспечить плавность регулирования скорости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Электропневматический привод бывает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диафрагменный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поршневой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электронный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двухпозиционный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49.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Электропневматические вентили бывают (отметить лишнее):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включающего типа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плунжерного типа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выключающего типа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50.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ектропневматические контакторы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ПК-</w:t>
      </w:r>
      <w:r>
        <w:rPr>
          <w:rFonts w:ascii="Times New Roman" w:eastAsia="Times New Roman" w:hAnsi="Times New Roman" w:cs="Times New Roman"/>
          <w:sz w:val="28"/>
          <w:szCs w:val="28"/>
        </w:rPr>
        <w:t>356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применяются для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применяют в качестве линейных контакторов, подключающих тяговые двигатели к напряжению контактной сети, для замыкания накоротко секций пусковых резисторов, включения ступеней ослабления возбуждения двигателей и цепей электрического торможения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подключения тяговых катушек к тяговому генератору или выпрямительной установке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подключения тяговых катушек к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упповому переключателю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подключения тяговых катушек </w:t>
      </w:r>
      <w:r>
        <w:rPr>
          <w:rFonts w:ascii="Times New Roman" w:eastAsia="Times New Roman" w:hAnsi="Times New Roman" w:cs="Times New Roman"/>
          <w:sz w:val="28"/>
          <w:szCs w:val="28"/>
        </w:rPr>
        <w:t>к системе сигнализации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51.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</w:t>
      </w:r>
      <w:r>
        <w:rPr>
          <w:rFonts w:ascii="Times New Roman" w:eastAsia="Times New Roman" w:hAnsi="Times New Roman" w:cs="Times New Roman"/>
          <w:sz w:val="28"/>
          <w:szCs w:val="28"/>
        </w:rPr>
        <w:t>356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пневматический контактор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переключающий контактор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промежуточный контактор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линейный контактор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52. ПК-356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рассчитан на номинальный ток силовой цепи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130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1500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1000 А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53.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</w:t>
      </w:r>
      <w:r>
        <w:rPr>
          <w:rFonts w:ascii="Times New Roman" w:eastAsia="Times New Roman" w:hAnsi="Times New Roman" w:cs="Times New Roman"/>
          <w:sz w:val="28"/>
          <w:szCs w:val="28"/>
        </w:rPr>
        <w:t>356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рассчитан на номинальное напряжение силовой цепи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1500 В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9000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54.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Токоприемник поднимается при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отсутствии сил, действующих на пружину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выхода воздуха из цилиндра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подачи тока в привод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подачи воздуха в цилиндр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55.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В зависимости от значения снимаемого тока токоприемники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выполняют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D5787">
        <w:rPr>
          <w:rFonts w:ascii="Times New Roman" w:eastAsia="Times New Roman" w:hAnsi="Times New Roman" w:cs="Times New Roman"/>
          <w:sz w:val="28"/>
          <w:szCs w:val="28"/>
        </w:rPr>
        <w:t>егкого и тяжелого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ольшого и малого типа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ростого и комбинированного типа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диночные и сдвоенные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56.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Быстродействующий контактор типа Б</w:t>
      </w:r>
      <w:r>
        <w:rPr>
          <w:rFonts w:ascii="Times New Roman" w:eastAsia="Times New Roman" w:hAnsi="Times New Roman" w:cs="Times New Roman"/>
          <w:sz w:val="28"/>
          <w:szCs w:val="28"/>
        </w:rPr>
        <w:t>В-8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для оперативных отключений и защиты цепей тяговых двигателей электровоза от токов короткого замыкания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предназначен для защиты тяговых двигателей от токов к. з. в режиме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рекуперации</w:t>
      </w:r>
    </w:p>
    <w:p w:rsidR="00005098" w:rsidRPr="008372D0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предназначен для включения и выключения вспомогательных машин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электровоза</w:t>
      </w:r>
    </w:p>
    <w:p w:rsidR="00005098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предназначен для разрыва силовой цепи и ее защиты от токов короткого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5BB0">
        <w:rPr>
          <w:rFonts w:ascii="Times New Roman" w:eastAsia="Times New Roman" w:hAnsi="Times New Roman" w:cs="Times New Roman"/>
          <w:sz w:val="28"/>
          <w:szCs w:val="28"/>
        </w:rPr>
        <w:t>замыкания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Как соединяются между собой э</w:t>
      </w:r>
      <w:r>
        <w:rPr>
          <w:rFonts w:ascii="Times New Roman" w:hAnsi="Times New Roman"/>
          <w:sz w:val="28"/>
        </w:rPr>
        <w:t>лектрические машины, аппараты и другие устройства на электровозах.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медных проводов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гибких проводов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штепсельных разъемов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с помощью переносных устройств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помощью чего соединительные зажимы объединяются в соединительную колодку.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наконечников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стяжных шпилек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закруток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Чем определяется общее сопротивление резисторов.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свойством материала резистора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диаметром витков резистора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подбором диаметра и длины их провода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изображается обмотка ротора в машинах переменного тока.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изображают в виде окружности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изображают в виде полуокружности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изображают в виде двух окружностей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изображают в виде ромба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обозначается тяговый генератор на схемах электровозов.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буквой Г слева от окружности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буквой Г внутри от окружности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буквой Г справа от окружности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буквой А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обозначаются аппараты, приборы на электрических схемах электровозов.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имеют буквенно-штриховые обозначения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имеют буквенные обозначения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имеют буквенно-цифровые обозначения +</w:t>
      </w:r>
    </w:p>
    <w:p w:rsidR="00597ECE" w:rsidRDefault="00597ECE" w:rsidP="00597EC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имеют цифровые обозначения</w:t>
      </w:r>
    </w:p>
    <w:p w:rsidR="00597ECE" w:rsidRDefault="00597ECE" w:rsidP="00597ECE">
      <w:pPr>
        <w:numPr>
          <w:ilvl w:val="0"/>
          <w:numId w:val="48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требования предъявляются к локомотивной бригаде в момент приведения электровоза в рабочее состояние.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контролировать происходящий процесс, находясь в машинном отделении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необходимо контролировать происходящий процесс, находясь в кабине машиниста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контролировать происходящий процесс по приборам и на слух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Сколько времени требуется выдерживать при переходе с одной позиции контроллера машиниста на другую в режиме тяги?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выдерживать рукоятку контроллера машиниста на каждой из позиций в течение 5-8сек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необходимо выдерживать рукоятку контроллера машиниста на каждой из позиций в течение 1–3сек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выдерживать рукоятку контроллера машиниста на каждой из позиций в течение 3–5сек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</w:t>
      </w:r>
      <w:r w:rsidRPr="002B10C8">
        <w:rPr>
          <w:rFonts w:ascii="Times New Roman" w:hAnsi="Times New Roman"/>
          <w:sz w:val="28"/>
        </w:rPr>
        <w:t>необходимо выдерживать рукоятку контроллера машиниста на ка</w:t>
      </w:r>
      <w:r>
        <w:rPr>
          <w:rFonts w:ascii="Times New Roman" w:hAnsi="Times New Roman"/>
          <w:sz w:val="28"/>
        </w:rPr>
        <w:t>ждой из позиций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6186E">
        <w:rPr>
          <w:rFonts w:ascii="Times New Roman" w:hAnsi="Times New Roman"/>
          <w:sz w:val="28"/>
        </w:rPr>
        <w:t>Назначение кнопочных выключателей электровоза?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</w:t>
      </w:r>
      <w:r w:rsidRPr="0046186E">
        <w:rPr>
          <w:rFonts w:ascii="Times New Roman" w:hAnsi="Times New Roman"/>
          <w:sz w:val="28"/>
        </w:rPr>
        <w:t>ередать силы тяги и торможения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д</w:t>
      </w:r>
      <w:r w:rsidRPr="0046186E">
        <w:rPr>
          <w:rFonts w:ascii="Times New Roman" w:hAnsi="Times New Roman"/>
          <w:sz w:val="28"/>
        </w:rPr>
        <w:t>ля дистанционного управления аппаратами -электровоза</w:t>
      </w:r>
      <w:r>
        <w:rPr>
          <w:rFonts w:ascii="Times New Roman" w:hAnsi="Times New Roman"/>
          <w:sz w:val="28"/>
        </w:rPr>
        <w:t xml:space="preserve">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д</w:t>
      </w:r>
      <w:r w:rsidRPr="0046186E">
        <w:rPr>
          <w:rFonts w:ascii="Times New Roman" w:hAnsi="Times New Roman"/>
          <w:sz w:val="28"/>
        </w:rPr>
        <w:t>ля прямого управления аппаратами электровоза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д</w:t>
      </w:r>
      <w:r w:rsidRPr="0046186E">
        <w:rPr>
          <w:rFonts w:ascii="Times New Roman" w:hAnsi="Times New Roman"/>
          <w:sz w:val="28"/>
        </w:rPr>
        <w:t>ля защиты аппаратов управления электровоза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6186E">
        <w:rPr>
          <w:rFonts w:ascii="Times New Roman" w:hAnsi="Times New Roman"/>
          <w:sz w:val="28"/>
        </w:rPr>
        <w:t>Какое из устройств обеспечивает питанием цепи управления и освещения?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электропневматический вентиль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аккумуляторная батарея +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блокировочный переключатель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46186E">
        <w:rPr>
          <w:rFonts w:ascii="Times New Roman" w:hAnsi="Times New Roman"/>
          <w:sz w:val="28"/>
        </w:rPr>
        <w:t>Какие электрические цепи защищает автоматический выключатель?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вспомогательные цепи;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силовые цепи;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цепи управления +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цепи сигнализации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F3A32">
        <w:rPr>
          <w:rFonts w:ascii="Times New Roman" w:hAnsi="Times New Roman"/>
          <w:sz w:val="28"/>
        </w:rPr>
        <w:t>Что произойдет при срабатывании реле РМТ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з</w:t>
      </w:r>
      <w:r w:rsidRPr="003F3A32">
        <w:rPr>
          <w:rFonts w:ascii="Times New Roman" w:hAnsi="Times New Roman"/>
          <w:sz w:val="28"/>
        </w:rPr>
        <w:t>агорится лампа сигнализации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</w:t>
      </w:r>
      <w:r w:rsidRPr="003F3A32">
        <w:rPr>
          <w:rFonts w:ascii="Times New Roman" w:hAnsi="Times New Roman"/>
          <w:sz w:val="28"/>
        </w:rPr>
        <w:t>ыключится ГВ и загорятся лампы сигнализации РМТ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выключится ГВ +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опустится токоприемник</w:t>
      </w:r>
    </w:p>
    <w:p w:rsidR="00597ECE" w:rsidRDefault="00597ECE" w:rsidP="00597ECE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3F3A32">
        <w:rPr>
          <w:rFonts w:ascii="Times New Roman" w:hAnsi="Times New Roman"/>
          <w:color w:val="000000"/>
          <w:sz w:val="28"/>
        </w:rPr>
        <w:t>Какое реле защищает силовую цепь электровоза от замыкания на корпус?</w:t>
      </w:r>
    </w:p>
    <w:p w:rsidR="00597ECE" w:rsidRDefault="00597ECE" w:rsidP="00597E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А) реле перегрузки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Б) реле заземления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В) реле максимального тока</w:t>
      </w:r>
    </w:p>
    <w:p w:rsidR="00597ECE" w:rsidRDefault="00597ECE" w:rsidP="00597E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Г) реле боксования</w:t>
      </w:r>
    </w:p>
    <w:p w:rsidR="00AE0F37" w:rsidRPr="00AE0F37" w:rsidRDefault="00AE0F37" w:rsidP="00005098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E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Рама тележки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электровоза 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>представляет собой цельносварную конструкцию и состоит из двух продольных боковин коробчатого сечения, соединенных при помощи сварки двумя концевыми и одним шкворневым поперечными брусьями.</w:t>
      </w: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Переход от одного диаметра оси к другому выполняют в виде </w:t>
      </w:r>
      <w:r w:rsidRPr="00131E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галтелей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 с радиусом закругления не менее 20 мм, для уменьшения местных концентраций напряжений в металле.</w:t>
      </w: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E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Тяговая зубчатая передача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 служит для передачи вращательного момента с вала якоря ТЭД на колесную пару, а также для понижения частоты вращения колесной пары по отношению к валу ТЭД в заданное число раз.</w:t>
      </w: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31E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Кожух зубчатой передачи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 — служит для защиты зубьев зубчатой передачи от попадания пыли, грязи, снега и является картером для смазки зубьев.</w:t>
      </w:r>
    </w:p>
    <w:p w:rsidR="00CC0B3E" w:rsidRPr="000F438B" w:rsidRDefault="00131EF0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На электровозах ВЛ80С используется 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опорно-осевое</w:t>
      </w:r>
      <w:r w:rsidRPr="00131EF0">
        <w:rPr>
          <w:rFonts w:ascii="Times New Roman" w:eastAsia="Times New Roman" w:hAnsi="Times New Roman" w:cs="Times New Roman"/>
          <w:sz w:val="28"/>
          <w:szCs w:val="28"/>
        </w:rPr>
        <w:t xml:space="preserve"> подвешивание тяговых электродвигателей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Моторно-осевые подшипники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— служат для опоры ТЭД на ось колесной пары и выполнены с постоянным уровнем смазки.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Рессорное подвешивание электровоза ВЛ80С выполнено 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двухступенчатым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Рама кузова</w:t>
      </w:r>
      <w:r w:rsidRPr="009E5B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представляет собой прямоугольную сварную конструкцию, которая несет на себе все виды нагрузок.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К шкворневому брусу снизу посередине приварена втулка, в которую снизу впрессован 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шкворень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для передачи тяговых усилий.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Противоразгрузочное устройство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— служит для выравнивания нагрузок на колесные пары при реализации сил тяги и торможения, а также для повышения использования сцепного веса.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Гидравлически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й гаситель колебаний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служит для гашения вертикальных колебаний кузова на тележках.</w:t>
      </w:r>
    </w:p>
    <w:p w:rsidR="00CC0B3E" w:rsidRPr="009E5B1E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Песок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>применяют для предупреждения боксования колес электровоза в режиме тяги, а также для исключения заклинивания колесных пар (юза) при пневматическом или электрическом торможении.</w:t>
      </w:r>
    </w:p>
    <w:p w:rsidR="00CC0B3E" w:rsidRPr="000F438B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Песок должен подаваться в точку соприкосновения бандажа с </w:t>
      </w: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рельсом.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B3E" w:rsidRPr="009E5B1E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Принцип работы гидрогасителя заключается в последовательном перемещении </w:t>
      </w:r>
      <w:r w:rsidRPr="009E5B1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рабочей жидкости</w:t>
      </w:r>
      <w:r w:rsidRPr="009E5B1E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через щели, проходя которые возникает вязкое трение и происходит превращение механической энергии движения в тепловую.</w:t>
      </w:r>
    </w:p>
    <w:p w:rsidR="00CC0B3E" w:rsidRDefault="009E5B1E" w:rsidP="00D0114B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B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Буксовый узел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 xml:space="preserve"> служит: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5B1E">
        <w:rPr>
          <w:rFonts w:ascii="Times New Roman" w:eastAsia="Times New Roman" w:hAnsi="Times New Roman" w:cs="Times New Roman"/>
          <w:sz w:val="28"/>
          <w:szCs w:val="28"/>
        </w:rPr>
        <w:t>для передачи подрессоренного веса электровоза на ось колесной пары;</w:t>
      </w:r>
      <w:r w:rsidR="002A4A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4AB6">
        <w:rPr>
          <w:rFonts w:ascii="Times New Roman" w:eastAsia="Times New Roman" w:hAnsi="Times New Roman" w:cs="Times New Roman"/>
          <w:sz w:val="28"/>
          <w:szCs w:val="28"/>
        </w:rPr>
        <w:t>для передачи от колесных пар на раму тележки сил тяги и торможения, а также боковых сил, возникающих при вписывании электровоза в кривые участки пути;</w:t>
      </w:r>
      <w:r w:rsidR="002A4A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4AB6">
        <w:rPr>
          <w:rFonts w:ascii="Times New Roman" w:eastAsia="Times New Roman" w:hAnsi="Times New Roman" w:cs="Times New Roman"/>
          <w:sz w:val="28"/>
          <w:szCs w:val="28"/>
        </w:rPr>
        <w:t>для размещения подшипника, в котором вращается ось колесной пары.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Редуктор крана машиниста усл. № 395 служит для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поддержания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давления в УР.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У крана машиниста усл. № 395 Vэ положение предназначено для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служебного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торможения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Давление в магистрали повышается, вследствие чего воздухораспределители выпускают воздух из тормозных цилиндров в атмосферу, одновременно производят подзарядку запасных резервуаров, сообщая их с тормозной магистралью, это происходит при следующем процессе, протекающем в тормозной системе подвижного состава – называется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отпуск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Возможные неисправности бандажей колесных пар при их заклинивании в случае неправильного управления тормозами: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ползуны, выбоины, навары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Главные резервуары предназначены для создания сжатого воздуха, его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охлаждения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и выделения из воздуха конденсата и масла.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Кран вспомогательного тормоза локомотива усл. № 254 имеет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положений управляющего органа.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При служебном торможении в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длинносоставных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грузовых поездах применяется положение VА управляющего органа крана машиниста усл. № 394.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Запасной резервуар предназначен для хранения запаса сжатого воздуха, необходимого для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торможения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098" w:rsidRP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Блокировочное устройство тормозов усл. № 367 предназначено для правильной смены кабин управления и переключения тормозного оборудования двухкабинного или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двухсекционного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локомотива.</w:t>
      </w:r>
    </w:p>
    <w:p w:rsidR="00005098" w:rsidRDefault="00005098" w:rsidP="00005098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Величина напряжения постоянного тока для электропневматических тормозов в поездах с локомотивной тягой составляет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Вольт.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К аппаратам управления относятся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реле, регуляторы, контроллеры, кнопочные выключатели и другие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движения электровоза изменяется </w:t>
      </w: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реверсором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>, который изменяет направление тока в обмотках возбуждения тяговых электродвигателей.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Электрическим контактом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называют место перехода тока из одной токоведущей части аппарата или иного токопровода в другую часть.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Нажатие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– усилия прижатия контактов друг к другу.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Провал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– путь, который может пройти подвижный контакт, если убрать неподвижный.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дуга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— это процесс прохождения тока в среде ионизированных газов при термическом характере их ионизации.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Контроллеры машиниста (управления)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предназначены для дистанционного управления электрическими аппаратами.</w:t>
      </w:r>
    </w:p>
    <w:p w:rsidR="00005098" w:rsidRP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давления масла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контроля давления масла в системах смазки дизеля.</w:t>
      </w:r>
    </w:p>
    <w:p w:rsidR="00005098" w:rsidRDefault="00005098" w:rsidP="00597ECE">
      <w:pPr>
        <w:pStyle w:val="a9"/>
        <w:numPr>
          <w:ilvl w:val="0"/>
          <w:numId w:val="4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0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Главный выключатель или ГВ</w:t>
      </w:r>
      <w:r w:rsidRPr="00005098">
        <w:rPr>
          <w:rFonts w:ascii="Times New Roman" w:eastAsia="Times New Roman" w:hAnsi="Times New Roman" w:cs="Times New Roman"/>
          <w:sz w:val="28"/>
          <w:szCs w:val="28"/>
        </w:rPr>
        <w:t xml:space="preserve"> служит для оперативного или аварийного отключения электрооборудования при срабатывании аппаратов защиты.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BD21A0">
        <w:rPr>
          <w:rFonts w:ascii="Times New Roman" w:hAnsi="Times New Roman"/>
          <w:b/>
          <w:sz w:val="28"/>
          <w:u w:val="single"/>
        </w:rPr>
        <w:t>Размыкающий блок-контакт</w:t>
      </w:r>
      <w:r w:rsidRPr="00BD21A0">
        <w:rPr>
          <w:rFonts w:ascii="Times New Roman" w:hAnsi="Times New Roman"/>
          <w:sz w:val="28"/>
        </w:rPr>
        <w:t xml:space="preserve"> разрывает блокируемую цепь, когда по цепи управления проходит ток, и наоборот, замыкает ее при нормальном положении аппарата.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BD21A0">
        <w:rPr>
          <w:rFonts w:ascii="Times New Roman" w:hAnsi="Times New Roman"/>
          <w:sz w:val="28"/>
        </w:rPr>
        <w:lastRenderedPageBreak/>
        <w:t xml:space="preserve">При </w:t>
      </w:r>
      <w:r w:rsidRPr="00BD21A0">
        <w:rPr>
          <w:rFonts w:ascii="Times New Roman" w:hAnsi="Times New Roman"/>
          <w:b/>
          <w:sz w:val="28"/>
          <w:u w:val="single"/>
        </w:rPr>
        <w:t>замыкающем блок-контакте</w:t>
      </w:r>
      <w:r w:rsidRPr="00BD21A0">
        <w:rPr>
          <w:rFonts w:ascii="Times New Roman" w:hAnsi="Times New Roman"/>
          <w:sz w:val="28"/>
        </w:rPr>
        <w:t xml:space="preserve"> блокируемая цепь разорвана, когда аппарат занимает нормальное положение, т. е. в цепи управления им нет тока, и замкнута при прохождении тока по цепи управления.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0716">
        <w:rPr>
          <w:rFonts w:ascii="Times New Roman" w:hAnsi="Times New Roman"/>
          <w:sz w:val="28"/>
        </w:rPr>
        <w:t xml:space="preserve">Для обеспечения требуемой очередности действия этих аппаратов большинство из них снабжено специальными </w:t>
      </w:r>
      <w:r w:rsidRPr="00540716">
        <w:rPr>
          <w:rFonts w:ascii="Times New Roman" w:hAnsi="Times New Roman"/>
          <w:b/>
          <w:sz w:val="28"/>
          <w:u w:val="single"/>
        </w:rPr>
        <w:t>блокировочными контактами</w:t>
      </w:r>
      <w:r w:rsidRPr="00540716">
        <w:rPr>
          <w:rFonts w:ascii="Times New Roman" w:hAnsi="Times New Roman"/>
          <w:sz w:val="28"/>
        </w:rPr>
        <w:t xml:space="preserve"> (блок-контактами), иначе говоря, блокировками, включенными в цепи управления.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0716">
        <w:rPr>
          <w:rFonts w:ascii="Times New Roman" w:hAnsi="Times New Roman"/>
          <w:sz w:val="28"/>
        </w:rPr>
        <w:t xml:space="preserve">Электрические цепи управления электровозов можно разделить на две части: </w:t>
      </w:r>
      <w:r w:rsidRPr="00540716">
        <w:rPr>
          <w:rFonts w:ascii="Times New Roman" w:hAnsi="Times New Roman"/>
          <w:b/>
          <w:sz w:val="28"/>
          <w:u w:val="single"/>
        </w:rPr>
        <w:t>цепи управления тяговыми двигателями и вспомогательные цепи управления</w:t>
      </w:r>
      <w:r w:rsidRPr="00540716">
        <w:rPr>
          <w:rFonts w:ascii="Times New Roman" w:hAnsi="Times New Roman"/>
          <w:sz w:val="28"/>
        </w:rPr>
        <w:t>.</w:t>
      </w:r>
    </w:p>
    <w:p w:rsidR="00597ECE" w:rsidRPr="002B10C8" w:rsidRDefault="00597ECE" w:rsidP="00597ECE">
      <w:pPr>
        <w:pStyle w:val="a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40716">
        <w:rPr>
          <w:rFonts w:ascii="Times New Roman" w:hAnsi="Times New Roman"/>
          <w:sz w:val="28"/>
        </w:rPr>
        <w:t xml:space="preserve">Цепи управления питаются постоянным током напряжением </w:t>
      </w:r>
      <w:r w:rsidRPr="00540716">
        <w:rPr>
          <w:rFonts w:ascii="Times New Roman" w:hAnsi="Times New Roman"/>
          <w:b/>
          <w:sz w:val="28"/>
          <w:u w:val="single"/>
        </w:rPr>
        <w:t>50</w:t>
      </w:r>
      <w:r w:rsidRPr="00540716"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>.</w:t>
      </w:r>
    </w:p>
    <w:p w:rsidR="00005098" w:rsidRPr="00597ECE" w:rsidRDefault="00597ECE" w:rsidP="00597ECE">
      <w:pPr>
        <w:pStyle w:val="a9"/>
        <w:numPr>
          <w:ilvl w:val="0"/>
          <w:numId w:val="46"/>
        </w:numPr>
        <w:tabs>
          <w:tab w:val="left" w:pos="106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B66D2C">
        <w:rPr>
          <w:rFonts w:ascii="Times New Roman" w:hAnsi="Times New Roman"/>
          <w:sz w:val="28"/>
        </w:rPr>
        <w:t xml:space="preserve">Вспомогательными цепями электровозов управляют вручную с помощью </w:t>
      </w:r>
      <w:r w:rsidRPr="00B66D2C">
        <w:rPr>
          <w:rFonts w:ascii="Times New Roman" w:hAnsi="Times New Roman"/>
          <w:b/>
          <w:sz w:val="28"/>
          <w:u w:val="single"/>
        </w:rPr>
        <w:t>кнопочных выключателей</w:t>
      </w:r>
      <w:r>
        <w:rPr>
          <w:rFonts w:ascii="Times New Roman" w:hAnsi="Times New Roman"/>
          <w:sz w:val="28"/>
        </w:rPr>
        <w:t>.</w:t>
      </w:r>
    </w:p>
    <w:p w:rsidR="008C5280" w:rsidRDefault="008C5280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4AB6" w:rsidRDefault="00005098" w:rsidP="002A4A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2A4AB6" w:rsidRPr="002A4AB6">
        <w:rPr>
          <w:rFonts w:ascii="Times New Roman" w:eastAsia="Times New Roman" w:hAnsi="Times New Roman" w:cs="Times New Roman"/>
          <w:sz w:val="28"/>
          <w:szCs w:val="28"/>
        </w:rPr>
        <w:t>Приведите соответствия между рисунками и изображенными на них</w:t>
      </w:r>
      <w:r w:rsidR="009D5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4AB6" w:rsidRPr="002A4AB6">
        <w:rPr>
          <w:rFonts w:ascii="Times New Roman" w:eastAsia="Times New Roman" w:hAnsi="Times New Roman" w:cs="Times New Roman"/>
          <w:sz w:val="28"/>
          <w:szCs w:val="28"/>
        </w:rPr>
        <w:t>марками электровозов</w:t>
      </w:r>
      <w:r w:rsidR="009D5E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C5280" w:rsidRDefault="009D5E5E" w:rsidP="00D67C3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5E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F6ABE" wp14:editId="7870D62A">
            <wp:extent cx="5038725" cy="5867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34116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9D5E5E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9D5E5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ЧС-7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9D5E5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ВЛ-80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9D5E5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ВЛ-10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9D5E5E" w:rsidP="009D5E5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ВЛ-60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А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Б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В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Г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9D5E5E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1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F438B" w:rsidRDefault="000F438B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34116" w:rsidRDefault="00005098" w:rsidP="009D5E5E">
            <w:pPr>
              <w:ind w:firstLine="7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9D5E5E" w:rsidRPr="009D5E5E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Приведите соответствия деталей</w:t>
            </w:r>
            <w:r w:rsidR="009D5E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механической части электровоза серии ВЛ-8</w:t>
            </w:r>
            <w:r w:rsidR="009D5E5E" w:rsidRPr="009D5E5E">
              <w:rPr>
                <w:rFonts w:ascii="Times New Roman" w:eastAsia="Times New Roman" w:hAnsi="Times New Roman" w:cs="Times New Roman"/>
                <w:sz w:val="28"/>
                <w:szCs w:val="28"/>
              </w:rPr>
              <w:t>0 и их назначений:</w:t>
            </w:r>
          </w:p>
          <w:tbl>
            <w:tblPr>
              <w:tblOverlap w:val="never"/>
              <w:tblW w:w="900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12"/>
              <w:gridCol w:w="2410"/>
              <w:gridCol w:w="567"/>
              <w:gridCol w:w="5011"/>
            </w:tblGrid>
            <w:tr w:rsidR="009D5E5E" w:rsidRPr="007C3F10" w:rsidTr="007A5B0F">
              <w:trPr>
                <w:trHeight w:hRule="exact" w:val="1181"/>
                <w:jc w:val="center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9D5E5E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en-US"/>
                    </w:rPr>
                    <w:t>Опоры кузова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0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ind w:left="14" w:right="47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ри вписывании электровоза в кривые участки пути воспринимает</w:t>
                  </w:r>
                  <w:r w:rsidR="007A5B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поперечное усилие, возникающее между кузовом и тележкой</w:t>
                  </w:r>
                </w:p>
              </w:tc>
            </w:tr>
            <w:tr w:rsidR="009D5E5E" w:rsidRPr="007C3F10" w:rsidTr="007A5B0F">
              <w:trPr>
                <w:trHeight w:hRule="exact" w:val="1849"/>
                <w:jc w:val="center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Люлечное подвешивание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0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ind w:right="47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У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меньшает горизонтальные ускорения на кузове и боковое давление</w:t>
                  </w:r>
                  <w:r w:rsidR="007A5B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электровоза на путь и служит для передачи вертикальной нагрузки от кузова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на раму тележки и поперечных усилий между кузовом и рамой</w:t>
                  </w:r>
                </w:p>
              </w:tc>
            </w:tr>
            <w:tr w:rsidR="009D5E5E" w:rsidRPr="007C3F10" w:rsidTr="007A5B0F">
              <w:trPr>
                <w:trHeight w:hRule="exact" w:val="719"/>
                <w:jc w:val="center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Гидравлические гасители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0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ind w:right="47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ередача вертикальной нагрузки от кузова на тележку</w:t>
                  </w:r>
                </w:p>
              </w:tc>
            </w:tr>
            <w:tr w:rsidR="009D5E5E" w:rsidRPr="007C3F10" w:rsidTr="007A5B0F">
              <w:trPr>
                <w:trHeight w:hRule="exact" w:val="701"/>
                <w:jc w:val="center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Противо</w:t>
                  </w:r>
                  <w:r w:rsidR="007A5B0F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относ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ное устройство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5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D5E5E" w:rsidRPr="00147099" w:rsidRDefault="009D5E5E" w:rsidP="007A5B0F">
                  <w:pPr>
                    <w:spacing w:after="0" w:line="240" w:lineRule="auto"/>
                    <w:ind w:right="47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У</w:t>
                  </w:r>
                  <w:r w:rsidRPr="009D5E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станавливают с целью гашения вертикальных колебаний кузова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7A5B0F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7A5B0F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7A5B0F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7A5B0F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876A3" w:rsidRDefault="00005098" w:rsidP="000050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621539" w:rsidRPr="000B6756" w:rsidRDefault="00621539" w:rsidP="0062153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005CD2" wp14:editId="2EF5B1FE">
            <wp:extent cx="5940425" cy="2966282"/>
            <wp:effectExtent l="0" t="0" r="3175" b="5715"/>
            <wp:docPr id="9" name="Рисунок 9" descr="https://i1.wp.com/konspekta.net/infopediasu/baza15/3334058156885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konspekta.net/infopediasu/baza15/3334058156885.files/image0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1539" w:rsidRPr="007C3F10" w:rsidTr="00616306">
        <w:trPr>
          <w:trHeight w:val="1266"/>
        </w:trPr>
        <w:tc>
          <w:tcPr>
            <w:tcW w:w="8122" w:type="dxa"/>
          </w:tcPr>
          <w:p w:rsidR="00621539" w:rsidRPr="00B34116" w:rsidRDefault="00621539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тормозным оборудованием</w:t>
            </w:r>
          </w:p>
          <w:p w:rsidR="00621539" w:rsidRPr="00B34116" w:rsidRDefault="00621539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Главная часть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B34116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Тройник-пылеловка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B34116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Тормозная магистраль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Магистральная часть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Двухкамерный резервуар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Соединительный рукав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Стоп-кран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Отвод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Разобщительный кран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Концевой кран</w:t>
                  </w:r>
                </w:p>
              </w:tc>
            </w:tr>
          </w:tbl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1539" w:rsidRPr="007C3F10" w:rsidTr="00616306">
              <w:trPr>
                <w:trHeight w:val="495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621539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621539" w:rsidRPr="007C3F10" w:rsidTr="00616306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621539" w:rsidRPr="007C3F10" w:rsidTr="00616306">
              <w:trPr>
                <w:trHeight w:val="547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621539" w:rsidRPr="007C3F10" w:rsidTr="00616306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1539" w:rsidRPr="007C3F10" w:rsidTr="00616306">
              <w:trPr>
                <w:trHeight w:val="563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1539" w:rsidRPr="007C3F10" w:rsidTr="00616306">
              <w:trPr>
                <w:trHeight w:val="55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1539" w:rsidRPr="007C3F10" w:rsidTr="00616306">
              <w:trPr>
                <w:trHeight w:val="48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21539" w:rsidRDefault="00005098" w:rsidP="006215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2153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21539" w:rsidRDefault="00621539" w:rsidP="00621539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A1E9D" wp14:editId="59352F7F">
            <wp:extent cx="4009291" cy="348507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8" cy="34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1539" w:rsidRPr="007C3F10" w:rsidTr="00616306">
        <w:trPr>
          <w:trHeight w:val="1266"/>
        </w:trPr>
        <w:tc>
          <w:tcPr>
            <w:tcW w:w="8122" w:type="dxa"/>
          </w:tcPr>
          <w:p w:rsidR="00621539" w:rsidRPr="00B34116" w:rsidRDefault="00621539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крана усл. №395</w:t>
            </w:r>
          </w:p>
          <w:p w:rsidR="00621539" w:rsidRPr="00B34116" w:rsidRDefault="00621539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1539" w:rsidRPr="007C3F10" w:rsidTr="00616306">
              <w:trPr>
                <w:trHeight w:hRule="exact" w:val="606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Верхняя часть (золотниковая)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B34116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Разъем для подключения к ЭПТ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B34116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EB61F4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Редуктор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Контроллер крана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Средняя часть (зеркало)</w:t>
                  </w:r>
                </w:p>
              </w:tc>
            </w:tr>
            <w:tr w:rsidR="00621539" w:rsidRPr="007C3F10" w:rsidTr="00616306">
              <w:trPr>
                <w:trHeight w:hRule="exact" w:val="58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Нижняя часть (уравнительная)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Ручка крана машиниста</w:t>
                  </w:r>
                </w:p>
              </w:tc>
            </w:tr>
            <w:tr w:rsidR="00621539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1539" w:rsidRPr="007C3F10" w:rsidRDefault="00621539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1539" w:rsidRDefault="00621539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Стабилизатор</w:t>
                  </w:r>
                </w:p>
              </w:tc>
            </w:tr>
          </w:tbl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1539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621539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1539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1539" w:rsidRPr="007C3F10" w:rsidRDefault="00621539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621539" w:rsidRDefault="00621539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621539" w:rsidRPr="007C3F10" w:rsidRDefault="00621539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597EC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DD37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D3783" w:rsidRPr="000B6756" w:rsidRDefault="00DD3783" w:rsidP="00DD378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64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D3783" w:rsidRPr="007C3F10" w:rsidTr="00554123">
        <w:trPr>
          <w:trHeight w:val="3023"/>
        </w:trPr>
        <w:tc>
          <w:tcPr>
            <w:tcW w:w="8122" w:type="dxa"/>
          </w:tcPr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F51025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кинематической схемы</w:t>
            </w:r>
          </w:p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Кулачковый вал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Кулачковая шайба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Притирающая пружина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Ролик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D3783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D3783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D3783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DD3783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2972DC" w:rsidRDefault="00597ECE" w:rsidP="00597E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2972DC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2972DC" w:rsidRPr="007C3F10" w:rsidTr="002972DC">
        <w:trPr>
          <w:trHeight w:val="1266"/>
        </w:trPr>
        <w:tc>
          <w:tcPr>
            <w:tcW w:w="8122" w:type="dxa"/>
          </w:tcPr>
          <w:p w:rsidR="00FB3ACF" w:rsidRPr="00FB3ACF" w:rsidRDefault="00FB3ACF" w:rsidP="00FB3A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ACF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Приведите соответствия между электрическими аппаратами и их</w:t>
            </w:r>
          </w:p>
          <w:p w:rsidR="002972DC" w:rsidRPr="00B34116" w:rsidRDefault="00FB3ACF" w:rsidP="00FB3A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ACF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назначением</w:t>
            </w:r>
          </w:p>
          <w:p w:rsidR="002972DC" w:rsidRPr="00B34116" w:rsidRDefault="002972DC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900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71"/>
              <w:gridCol w:w="2693"/>
              <w:gridCol w:w="992"/>
              <w:gridCol w:w="4444"/>
            </w:tblGrid>
            <w:tr w:rsidR="00FB3ACF" w:rsidRPr="007C3F10" w:rsidTr="00DF4C7E">
              <w:trPr>
                <w:trHeight w:hRule="exact" w:val="2291"/>
                <w:jc w:val="center"/>
              </w:trPr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FB3ACF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Электропневматический контактор ПК-356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EB61F4" w:rsidRDefault="00DF4C7E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Предназначен</w:t>
                  </w:r>
                  <w:r w:rsidRPr="00DF4C7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для оперативной коммутации (включение и отключение) первичной обмотки тягового трансформатора от контактной сети в рабочем режиме, а также для автоматического отключения тягового трансформатора при аварийных режимах</w:t>
                  </w:r>
                </w:p>
              </w:tc>
            </w:tr>
            <w:tr w:rsidR="00FB3ACF" w:rsidRPr="007C3F10" w:rsidTr="00DF4C7E">
              <w:trPr>
                <w:trHeight w:hRule="exact" w:val="999"/>
                <w:jc w:val="center"/>
              </w:trPr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B34116" w:rsidRDefault="00FB3ACF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DF4C7E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Электромагнитный контактор типа МК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EB61F4" w:rsidRDefault="00FB3ACF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FB3AC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редназначены для включения и отключения силовых цепей электровоза</w:t>
                  </w:r>
                </w:p>
              </w:tc>
            </w:tr>
            <w:tr w:rsidR="00FB3ACF" w:rsidRPr="007C3F10" w:rsidTr="00DF4C7E">
              <w:trPr>
                <w:trHeight w:hRule="exact" w:val="843"/>
                <w:jc w:val="center"/>
              </w:trPr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B34116" w:rsidRDefault="00FB3ACF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Контактор быстродействующий</w:t>
                  </w:r>
                  <w:r w:rsidRPr="00FB3AC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ВБ-8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FB3ACF" w:rsidRDefault="00FB3ACF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FB3AC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редназначен для включения и выключения вспомогательных машин</w:t>
                  </w:r>
                </w:p>
                <w:p w:rsidR="00FB3ACF" w:rsidRPr="00EB61F4" w:rsidRDefault="00FB3ACF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FB3AC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электровоза</w:t>
                  </w:r>
                </w:p>
              </w:tc>
            </w:tr>
            <w:tr w:rsidR="00FB3ACF" w:rsidRPr="007C3F10" w:rsidTr="00DF4C7E">
              <w:trPr>
                <w:trHeight w:hRule="exact" w:val="1138"/>
                <w:jc w:val="center"/>
              </w:trPr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B34116" w:rsidRDefault="00FB3ACF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DF4C7E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DF4C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Главный воздушный выключатель ВОВ-25-А-10/400УХЛ1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7C3F10" w:rsidRDefault="00FB3ACF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B3ACF" w:rsidRPr="00EB61F4" w:rsidRDefault="00FB3ACF" w:rsidP="00FB3ACF">
                  <w:pPr>
                    <w:spacing w:after="0" w:line="240" w:lineRule="auto"/>
                    <w:ind w:left="14" w:right="47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FB3AC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редназначен для оперативных отключений и защиты цепей тяговых двигателей электровоза от токов короткого замыкания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2972DC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2972DC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F4C7E" w:rsidRPr="007C3F10" w:rsidRDefault="00DF4C7E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2972DC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FB3ACF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2972DC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2972DC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DF4C7E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B7C77" w:rsidRPr="000B6756" w:rsidRDefault="00597ECE" w:rsidP="00597E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CB7C77" w:rsidRPr="007C3F10" w:rsidTr="00616306">
        <w:trPr>
          <w:trHeight w:val="1266"/>
        </w:trPr>
        <w:tc>
          <w:tcPr>
            <w:tcW w:w="8122" w:type="dxa"/>
          </w:tcPr>
          <w:p w:rsidR="00CB7C77" w:rsidRPr="00B34116" w:rsidRDefault="00CB7C77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графическими обозначениями в электрической схеме </w:t>
            </w:r>
            <w:r w:rsidR="00B66D2C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CB7C77" w:rsidRPr="007C3F10" w:rsidTr="00616306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F41F98" wp14:editId="5A6CE448">
                        <wp:extent cx="1295400" cy="647700"/>
                        <wp:effectExtent l="0" t="0" r="0" b="0"/>
                        <wp:docPr id="24" name="Рисунок 24" descr="https://mplzt.net/uchebnik/2TE116/pages/8_glava9/glava9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синхронный двигатель</w:t>
                  </w:r>
                </w:p>
              </w:tc>
            </w:tr>
            <w:tr w:rsidR="00CB7C77" w:rsidRPr="007C3F10" w:rsidTr="00616306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B34116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E7E84BC" wp14:editId="76B6ED52">
                        <wp:extent cx="952500" cy="1781175"/>
                        <wp:effectExtent l="0" t="0" r="0" b="9525"/>
                        <wp:docPr id="25" name="Рисунок 25" descr="https://mplzt.net/uchebnik/2TE116/pages/8_glava9/glava9/img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 диодов</w:t>
                  </w:r>
                </w:p>
              </w:tc>
            </w:tr>
            <w:tr w:rsidR="00CB7C77" w:rsidRPr="007C3F10" w:rsidTr="00616306">
              <w:trPr>
                <w:trHeight w:hRule="exact" w:val="140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B34116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2BB5880" wp14:editId="483F0E20">
                        <wp:extent cx="733425" cy="809625"/>
                        <wp:effectExtent l="0" t="0" r="9525" b="9525"/>
                        <wp:docPr id="27" name="Рисунок 27" descr="https://mplzt.net/uchebnik/2TE116/pages/8_glava9/glava9/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якоря электрической машины постоянного тока</w:t>
                  </w:r>
                </w:p>
              </w:tc>
            </w:tr>
            <w:tr w:rsidR="00CB7C77" w:rsidRPr="007C3F10" w:rsidTr="00616306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0DC37B" wp14:editId="49112810">
                        <wp:extent cx="1609725" cy="1619250"/>
                        <wp:effectExtent l="0" t="0" r="9525" b="0"/>
                        <wp:docPr id="28" name="Рисунок 28" descr="https://mplzt.net/uchebnik/2TE116/pages/8_glava9/glava9/img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 реле, контактора или вентиля</w:t>
                  </w:r>
                </w:p>
              </w:tc>
            </w:tr>
          </w:tbl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CB7C77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B7C77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CB7C77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B7C77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B7C77" w:rsidRDefault="00CB7C77" w:rsidP="00CB7C7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CB7C77" w:rsidRPr="007C3F10" w:rsidTr="00616306">
        <w:trPr>
          <w:trHeight w:val="1266"/>
        </w:trPr>
        <w:tc>
          <w:tcPr>
            <w:tcW w:w="8122" w:type="dxa"/>
          </w:tcPr>
          <w:p w:rsidR="00CB7C77" w:rsidRPr="00B34116" w:rsidRDefault="00597ECE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8. </w:t>
            </w:r>
            <w:r w:rsidR="00CB7C77"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 w:rsidR="00CB7C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графическими обозначениями в электрической схеме </w:t>
            </w:r>
            <w:r w:rsidR="00B66D2C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</w:t>
            </w:r>
            <w:r w:rsidR="00CB7C77">
              <w:rPr>
                <w:rFonts w:ascii="Times New Roman" w:eastAsia="Times New Roman" w:hAnsi="Times New Roman" w:cs="Times New Roman"/>
                <w:sz w:val="28"/>
                <w:szCs w:val="28"/>
              </w:rPr>
              <w:t>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CB7C77" w:rsidRPr="007C3F10" w:rsidTr="00616306">
              <w:trPr>
                <w:trHeight w:hRule="exact" w:val="79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597ECE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3ADA9C" wp14:editId="16E162A0">
                        <wp:extent cx="1104900" cy="352425"/>
                        <wp:effectExtent l="0" t="0" r="0" b="9525"/>
                        <wp:docPr id="34" name="Рисунок 34" descr="https://mplzt.net/uchebnik/2TE116/pages/8_glava9/glava9/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онтроллер машиниста</w:t>
                  </w:r>
                </w:p>
              </w:tc>
            </w:tr>
            <w:tr w:rsidR="00CB7C77" w:rsidRPr="007C3F10" w:rsidTr="00616306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B34116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914055" wp14:editId="625DDD29">
                        <wp:extent cx="1697155" cy="1514475"/>
                        <wp:effectExtent l="0" t="0" r="0" b="0"/>
                        <wp:docPr id="33" name="Рисунок 33" descr="https://mplzt.net/uchebnik/2TE116/pages/8_glava9/glava9/img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623" cy="1528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атушки реле времени</w:t>
                  </w:r>
                </w:p>
              </w:tc>
            </w:tr>
            <w:tr w:rsidR="00CB7C77" w:rsidRPr="007C3F10" w:rsidTr="00616306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B34116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FA5765" wp14:editId="2FF78DF1">
                        <wp:extent cx="971550" cy="590550"/>
                        <wp:effectExtent l="0" t="0" r="0" b="0"/>
                        <wp:docPr id="35" name="Рисунок 35" descr="https://mplzt.net/uchebnik/2TE116/pages/8_glava9/glava9/img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EB61F4" w:rsidRDefault="00CB7C77" w:rsidP="00616306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онтакт с дугогашением</w:t>
                  </w:r>
                </w:p>
              </w:tc>
            </w:tr>
            <w:tr w:rsidR="00CB7C77" w:rsidRPr="007C3F10" w:rsidTr="00616306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Default="00CB7C77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B7C77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70D1EA2" wp14:editId="5D5CFCA6">
                        <wp:extent cx="1543050" cy="1114425"/>
                        <wp:effectExtent l="0" t="0" r="0" b="9525"/>
                        <wp:docPr id="36" name="Рисунок 36" descr="https://mplzt.net/uchebnik/2TE116/pages/8_glava9/glava9/img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B7C77" w:rsidRPr="007C3F10" w:rsidRDefault="00CB7C77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B7C77" w:rsidRDefault="00CB7C77" w:rsidP="00B66D2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оединение на корпус </w:t>
                  </w:r>
                </w:p>
              </w:tc>
            </w:tr>
          </w:tbl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CB7C77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B7C77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CB7C77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B7C77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B7C77" w:rsidRPr="007C3F10" w:rsidRDefault="00CB7C77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CB7C77" w:rsidRDefault="00CB7C77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CB7C77" w:rsidRPr="007C3F10" w:rsidRDefault="00CB7C77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B7C77" w:rsidRDefault="00CB7C77" w:rsidP="00597EC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818" w:rsidRDefault="00980818" w:rsidP="00DF4C7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818"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Назначение «запасного резервуара»?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выпуска сжатого воздуха в атмосферу при отпуске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хранения запаса сжатого воздуха, необходимого для торможения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воздухораспределителя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подачи песка под колесные пары локомотива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крана машиниста вспомогательного тормоза локомотива усл. № 254?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зарядки и отпуска тормозов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</w:t>
      </w:r>
      <w:r>
        <w:rPr>
          <w:rFonts w:ascii="Times New Roman" w:eastAsia="Times New Roman" w:hAnsi="Times New Roman" w:cs="Times New Roman"/>
          <w:sz w:val="28"/>
          <w:szCs w:val="28"/>
        </w:rPr>
        <w:t>ния тормозами только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тормозов в поезде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сообщения тормозной магистрали с тормозными цилиндрами локомотива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тормозных положений имеет ручка крана вспомогательного тормоза локомотива усл. № 254?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блокировочного устройства тормозов усл. № 367?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экстренного торможения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правильной смены кабин управл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и переключения тормозного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оборудования двухкабинного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двухсекционного локомотива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удержания локомотива на месте при смене кабин управления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</w:t>
      </w:r>
      <w:r>
        <w:rPr>
          <w:rFonts w:ascii="Times New Roman" w:eastAsia="Times New Roman" w:hAnsi="Times New Roman" w:cs="Times New Roman"/>
          <w:sz w:val="28"/>
          <w:szCs w:val="28"/>
        </w:rPr>
        <w:t>езервуаров поезда (локомотива)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положений имеет ручка комбинированного крана машиниста блокировочного устройства тормозов усл. № 367?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</w:t>
      </w:r>
      <w:r>
        <w:rPr>
          <w:rFonts w:ascii="Times New Roman" w:eastAsia="Times New Roman" w:hAnsi="Times New Roman" w:cs="Times New Roman"/>
          <w:sz w:val="28"/>
          <w:szCs w:val="28"/>
        </w:rPr>
        <w:t>олько воздухопроводов подведены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 к электропневматичекому клапану автостопа усл. № 150?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режимов торможения имеет воздухораспределитель усл. № 292?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объем камеры дополнительной разрядка (КДР) воздухораспределителя усл. № 292?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0,5 литра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 литр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1,5 литра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 литра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золотников имеется в магистральной части воздухораспределителя усл. № 292?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торможения воздухораспределителя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отпуска воздухораспределителя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тормозном цилиндре,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зависимости от загрузки вагона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Какие локомотивы оборудованы электропневматическими тормозами?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маневровые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грузовые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пассажирские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все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кран машиниста применяется в системе электропневматических тормозов: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254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пассажирских поездов с локомотивной тягой: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из тормозных приборов используется в системе электропневматических тормозов?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292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483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усл. № 305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электропоездов: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Из скольких частей состоит электровоздухораспределитель усл. № 305?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Применяемые электропневматические тормоза на железных дорогах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lastRenderedPageBreak/>
        <w:t>России: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автоматические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смешанные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неавтоматические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полуавтоматические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 машиниста усл. № 395 предназначен для: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отпуска электропневматических тормозов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торможения электропневматических тормозов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управления электропневматическими тормозами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вентилей имеет электровоздухораспределитель усл. № 305: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микропереключателей у контроллера машиниста для электропневматических тормозов: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локомотивной тягой?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50 вольт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980818" w:rsidRPr="00F119E4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75 вольт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110 вольт</w:t>
      </w:r>
    </w:p>
    <w:p w:rsidR="00980818" w:rsidRPr="000B6756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45 вольт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При техничес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ком обслуживании ТО-3 исправн</w:t>
      </w:r>
      <w:r>
        <w:rPr>
          <w:rFonts w:ascii="Times New Roman" w:eastAsia="Times New Roman" w:hAnsi="Times New Roman" w:cs="Times New Roman"/>
          <w:sz w:val="28"/>
          <w:szCs w:val="28"/>
        </w:rPr>
        <w:t>ость электрических цепей, а так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же приводов и подвижных частей аппаратов определяют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проверкой последовательности и четко</w:t>
      </w:r>
      <w:r>
        <w:rPr>
          <w:rFonts w:ascii="Times New Roman" w:eastAsia="Times New Roman" w:hAnsi="Times New Roman" w:cs="Times New Roman"/>
          <w:sz w:val="28"/>
          <w:szCs w:val="28"/>
        </w:rPr>
        <w:t>сти включения этих аппаратов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Б) проверкой аппаратов на стендах после снятия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проверкой аппаратов на заводах изготовителях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Состояние изоляции определяют по сопротивлению, которое между корпусом и силовой цепью должно быть не менее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0,25 МОм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0,5 Мом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0,75 Мом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Состояние изоляции определяют по сопротивлению, которое между корпусом и вспомогательной цепью должно быть не менее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0,25 Мом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0,5 Мом 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0,75 Мом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26.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Снимают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проверяют состояние контакто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ров при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ТО-3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ТР-1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ТР-2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ТР-3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 К пер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вой группе следует отнести неисправности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</w:t>
      </w:r>
      <w:r>
        <w:rPr>
          <w:rFonts w:ascii="Times New Roman" w:eastAsia="Times New Roman" w:hAnsi="Times New Roman" w:cs="Times New Roman"/>
          <w:sz w:val="28"/>
          <w:szCs w:val="28"/>
        </w:rPr>
        <w:t>вленные проектными недостатками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некачественными монтажом и наладкой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связаны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нет правильных ответов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. Ко второй группе следует отнести неисправности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обусловленные проектными недостатками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</w:t>
      </w:r>
      <w:r>
        <w:rPr>
          <w:rFonts w:ascii="Times New Roman" w:eastAsia="Times New Roman" w:hAnsi="Times New Roman" w:cs="Times New Roman"/>
          <w:sz w:val="28"/>
          <w:szCs w:val="28"/>
        </w:rPr>
        <w:t>ественными монтажом и наладкой +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связана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29.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Методы определения неисправностей (отметить не существующий)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внешний осмотр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метод замены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метод вносимой неисправности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метод настройки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у электро</w:t>
      </w:r>
      <w:r>
        <w:rPr>
          <w:rFonts w:ascii="Times New Roman" w:eastAsia="Times New Roman" w:hAnsi="Times New Roman" w:cs="Times New Roman"/>
          <w:sz w:val="28"/>
          <w:szCs w:val="28"/>
        </w:rPr>
        <w:t>магнитных контакторов встречают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ся следующие неисправности (отметить лишнее):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подгар, оплавление контактов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подгар, оплавление медных шунтов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пропуск воздуха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ектропневматическими вентилями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повреждения катушек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31.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Гибкие соединения заменяют новыми, изготовленными плетением скрученных прядей медного провода марки ПШ при обрыве более ___ жил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5%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10%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В) 15% 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25%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Назначение сглаживающего реактора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е допускает бросков тока на ТЭД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е допускает тока короткого замыкания секции тягового трансформатора и увеличивает число позиций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с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глаживает пульсации тока в цепи ТЭД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33.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По назначению электрозащитные средства подразделяются на (отметить лишнее)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соединяющие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ограждающие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вспомогательные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Основные изолирующие электрозащитные средства в электроустановках свыше 1000 В (отметить лишнее)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 штанги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Б) диэлектрические </w:t>
      </w:r>
      <w:r>
        <w:rPr>
          <w:rFonts w:ascii="Times New Roman" w:eastAsia="Times New Roman" w:hAnsi="Times New Roman" w:cs="Times New Roman"/>
          <w:sz w:val="28"/>
          <w:szCs w:val="28"/>
        </w:rPr>
        <w:t>перчатки +</w:t>
      </w:r>
    </w:p>
    <w:p w:rsidR="00597ECE" w:rsidRPr="00DA2B57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изолирующие клещи</w:t>
      </w:r>
    </w:p>
    <w:p w:rsidR="00597ECE" w:rsidRPr="000B6756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изолирующие рабочие площадки автомотрис и дрезин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35.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От какого электромагнита выключается ГВ при срабатывании РМТ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тключающего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ключающего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держивающего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выключающего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Какое из реле защищает статорные обмотки вспомогательных машин переменного тока от длительных токов перегрузки?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ТРТ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РТВ 1 – РТВ 2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РП 113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РБ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Что произойдет при срабатывании реле РМТ?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ничего не произойдет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ыключится ГВ и загорятся лампы сигнализации РМТ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агорится лампа сигнализации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ыключится ГВ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38.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Какое реле защищает силовую цепь электровоза от замыкания на корпус?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реле перегрузки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еле заземления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реле максимального тока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реле боксования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39.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При включении какого кнопочного выключателя включаются ГВ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ВБ-8?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«в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озврат защиты</w:t>
      </w:r>
      <w:r>
        <w:rPr>
          <w:rFonts w:ascii="Times New Roman" w:eastAsia="Times New Roman" w:hAnsi="Times New Roman" w:cs="Times New Roman"/>
          <w:sz w:val="28"/>
          <w:szCs w:val="28"/>
        </w:rPr>
        <w:t>»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озврат реле»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лавный выключатель»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16306">
        <w:rPr>
          <w:rFonts w:ascii="Times New Roman" w:eastAsia="Times New Roman" w:hAnsi="Times New Roman" w:cs="Times New Roman"/>
          <w:sz w:val="28"/>
          <w:szCs w:val="28"/>
        </w:rPr>
        <w:t>спомогательные машины»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Назначение реле заземления РЗ-303?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тключает ТЭД при пробое изоляции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онтроль замыкания на корпус цепей питания тяговых двигателей,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срабатывании отключает QF1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о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тключает МВ при пробое изоляции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A75929">
        <w:rPr>
          <w:rFonts w:ascii="Times New Roman" w:eastAsia="Times New Roman" w:hAnsi="Times New Roman" w:cs="Times New Roman"/>
          <w:sz w:val="28"/>
          <w:szCs w:val="28"/>
        </w:rPr>
        <w:t>ля защиты силовой цепи при сборе схемы резервирования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41. 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Чем отличается реле времени от промежуточного реле?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оличеством силовых контактов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аличием сигнального указателя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оличеством блокировочных контактов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агнитной системой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42. 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Как осуществляется принудительное отключение выключателя ВБ-8?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ринудительное отключение выключателя осуществляется отключением воздуха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ринудительное отключение выключателя осуществляется снятием напряжения с удерживающей катушки электромагнита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AD37BB">
        <w:rPr>
          <w:rFonts w:ascii="Times New Roman" w:eastAsia="Times New Roman" w:hAnsi="Times New Roman" w:cs="Times New Roman"/>
          <w:sz w:val="28"/>
          <w:szCs w:val="28"/>
        </w:rPr>
        <w:t>ринудительное отключение выключателя осуществляется подачей напряжения на отключающий электромагнит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все перечисленное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43. Провод это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одна неизолированная или несколько изолированных жил, поверх которых, может быть неметаллическая об</w:t>
      </w:r>
      <w:r>
        <w:rPr>
          <w:rFonts w:ascii="Times New Roman" w:eastAsia="Times New Roman" w:hAnsi="Times New Roman" w:cs="Times New Roman"/>
          <w:sz w:val="28"/>
          <w:szCs w:val="28"/>
        </w:rPr>
        <w:t>олочка, обмотка и(или) оплётка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одна или несколько изолированных жил (проводников), заключённые, как правило, в металлическую или неметаллическую оболочку, поверх которой в зависимости от условий прокладки и эксплуатации может накладываться защитный покров, в состав которого может входить броня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гибкий кабель с ограниченным числом токопроводящих жил небольшого сечения.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нет правильного ответа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. Провода и кабели маркируют буквами (отметить ошибку)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первая буква – обозначение материал жилы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вторая буква – о</w:t>
      </w:r>
      <w:r>
        <w:rPr>
          <w:rFonts w:ascii="Times New Roman" w:eastAsia="Times New Roman" w:hAnsi="Times New Roman" w:cs="Times New Roman"/>
          <w:sz w:val="28"/>
          <w:szCs w:val="28"/>
        </w:rPr>
        <w:t>бозначение завода-изготовителя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третья буква – обозначение материала изоляции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четвертая буква – обозначение особенностей конструкции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На кабели и провода на номинальное напряжение до 6 кВ частоты до 1 кГц приняты ____ категорий толщины изоляции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5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46.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И-1 – категория изоляции кабелей и проводов в оболочке на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номинальное напряжение до 220 В (для систем 220/380 В) или постоянное напряжение до 700 В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номинальное напряжение до 220 В (для систем 220/380 В) или </w:t>
      </w:r>
      <w:r>
        <w:rPr>
          <w:rFonts w:ascii="Times New Roman" w:eastAsia="Times New Roman" w:hAnsi="Times New Roman" w:cs="Times New Roman"/>
          <w:sz w:val="28"/>
          <w:szCs w:val="28"/>
        </w:rPr>
        <w:t>постоянное напряжение до 500 В +</w:t>
      </w:r>
    </w:p>
    <w:p w:rsidR="00597ECE" w:rsidRPr="001F780A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300 В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900 В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47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550738">
        <w:rPr>
          <w:rFonts w:ascii="Times New Roman" w:eastAsia="Times New Roman" w:hAnsi="Times New Roman" w:cs="Times New Roman"/>
          <w:sz w:val="28"/>
          <w:szCs w:val="28"/>
        </w:rPr>
        <w:t>Цветовое обозначение силовых цепей электровозов переменного тока ВЛ80С и ЭП-1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синий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желтый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красный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зеленый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550738">
        <w:rPr>
          <w:rFonts w:ascii="Times New Roman" w:eastAsia="Times New Roman" w:hAnsi="Times New Roman" w:cs="Times New Roman"/>
          <w:sz w:val="28"/>
          <w:szCs w:val="28"/>
        </w:rPr>
        <w:t>Цветов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ое обозначение вспомогательных </w:t>
      </w:r>
      <w:r w:rsidRPr="00550738">
        <w:rPr>
          <w:rFonts w:ascii="Times New Roman" w:eastAsia="Times New Roman" w:hAnsi="Times New Roman" w:cs="Times New Roman"/>
          <w:sz w:val="28"/>
          <w:szCs w:val="28"/>
        </w:rPr>
        <w:t>цепей электровозов переменного тока ВЛ80С и ЭП-1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черный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красный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голубой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зеленый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550738">
        <w:rPr>
          <w:rFonts w:ascii="Times New Roman" w:eastAsia="Times New Roman" w:hAnsi="Times New Roman" w:cs="Times New Roman"/>
          <w:sz w:val="28"/>
          <w:szCs w:val="28"/>
        </w:rPr>
        <w:t>В каком положении указаны все кнопочные выключатели электровозов серий ВЛ80С и ЭП-1 на принципиальной электрической схеме.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включено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вперед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выключено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назад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Буквенное обозначение проводов цепей управления электровоза ВЛ80С на электрической схеме.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Н, Э,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К, Р, В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Г, М, О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Р, Т, И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Какие электрические аппараты входят в высоковольтные цепи напряжением 25 кВ на электровозе ВЛ80С.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групповой переключатель ЭКГ-8Ж, БРД, ВУ-1, ВУ-2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токоприемник, главный выключатель, разъединитель токоприемника, первичная обмотка тягового трансформатора А-Х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переходной реа</w:t>
      </w:r>
      <w:r>
        <w:rPr>
          <w:rFonts w:ascii="Times New Roman" w:eastAsia="Times New Roman" w:hAnsi="Times New Roman" w:cs="Times New Roman"/>
          <w:sz w:val="28"/>
          <w:szCs w:val="28"/>
        </w:rPr>
        <w:t>ктор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, ВУ-1, ВУ-2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БРД, РМТ, ЭКГ-8Ж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52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Какие электрические аппараты входят в высоковольтные цепи напряжением 25 кВ на электровозе ЭП-1.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выпрямительно-инверторный преобразователь ВИП, QF-11, QF-12, QF-13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токоприемники ХА1, ХА2, главный выключатель QF-1, разъединитель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токоприемника QS-1, QS-2,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 xml:space="preserve"> первичная обмотка тягового трансформатора А-Х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QF-11, QF-12, QF-13, разъединители QS11, QS12, QS13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сглаживающие реакторы L5, L6, выпрямительно-иныерторные преобразователи ВИП-1, ВИП-2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53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Каким цветом обозначены на электрической схеме электровоза ВЛ80С силовые цепи в режиме электрического торможения и какая выпрямительная установка питает обмотки возбуждения ТЭД.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зеленый цвет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, установка №61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красный цвет, установка №62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синий цвет, установка №60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черный цвет, переходной реактор №25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Каким цветом обозначены на электрической схеме электровоза ЭП-1 силовы</w:t>
      </w:r>
      <w:r>
        <w:rPr>
          <w:rFonts w:ascii="Times New Roman" w:eastAsia="Times New Roman" w:hAnsi="Times New Roman" w:cs="Times New Roman"/>
          <w:sz w:val="28"/>
          <w:szCs w:val="28"/>
        </w:rPr>
        <w:t>е цепи в режиме рекуперативного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 xml:space="preserve"> торможения и какая выпрямительная установка питает обмотки возбуждения ТЭД.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красный цвет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, установка U1(ВИП 1)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зеленый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цвет, установка U2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синий цвет, установка U3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D040F">
        <w:rPr>
          <w:rFonts w:ascii="Times New Roman" w:eastAsia="Times New Roman" w:hAnsi="Times New Roman" w:cs="Times New Roman"/>
          <w:sz w:val="28"/>
          <w:szCs w:val="28"/>
        </w:rPr>
        <w:t>черный цвет, установка U26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Сколько ступеней ослабления возбуждения ТЭД на электровозе ВЛ80С и обозначение на электрической схеме.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5 ступеней, 0-1, 0-2, 0-3, 0-4, 0-5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3 ступени, ОП-1, ОП-2, ОП-3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2 ступени, В-1, В-2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4 ступени, ОВ-1, ОВ-2, ОВ-3, ОВ-4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Количество выпрямительно-инверторных преобразователей ВИП на электровозе ЭП-1, условное обозначение на электрической схеме. Принцип работы.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3 ед ВИП, обозначение U-3, U-4, U-5. Предназначены для увеличения напряжения на ТЭД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4 ед ВИП, обозначение U-6, U-7, U-8, U-9.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Предназначены для уменьшения напряжения ТЭД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2 ед ВИП, обозначение U-1, U-2. Предназначены для регулирования напряжения на ТЭД, в зависимости от положения контроллера машиниста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 xml:space="preserve">1ед ВИП, обозначение </w:t>
      </w:r>
      <w:r w:rsidRPr="006A7710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-15. Предназначен для подключения рекуперативного торможения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57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</w:r>
      <w:r w:rsidRPr="006A7710">
        <w:rPr>
          <w:rFonts w:ascii="Times New Roman" w:eastAsia="Times New Roman" w:hAnsi="Times New Roman" w:cs="Times New Roman"/>
          <w:sz w:val="28"/>
          <w:szCs w:val="28"/>
        </w:rPr>
        <w:t xml:space="preserve">Какие электрические аппараты участвуют в работе силовых цепей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электровоза ЭП-1в режиме «Тяга»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выпрямительная установка U-3, тормозной переключатель QT-1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торичная обмотка тягового трансформатора,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выводы х-5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-а-5, контактор К-2</w:t>
      </w:r>
    </w:p>
    <w:p w:rsidR="00386ED6" w:rsidRPr="005031E7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быстродействующие 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ключатели QF-11, QF-12, QF-13,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реверсор QP-1, тормозной переключатель QT-1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панель управляемых тиристоров А20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58.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Электрический привод представляет собой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систему, обеспечивающую реализацию технологических и производственных процессов с испол</w:t>
      </w:r>
      <w:r>
        <w:rPr>
          <w:rFonts w:ascii="Times New Roman" w:eastAsia="Times New Roman" w:hAnsi="Times New Roman" w:cs="Times New Roman"/>
          <w:sz w:val="28"/>
          <w:szCs w:val="28"/>
        </w:rPr>
        <w:t>ьзованием механической энергии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систему, обеспечивающую безопасность локомотивов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тяговые электродвигатели и генераторы на подвижном составе.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систему преобразования переменного тока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59.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Электроприводы различаются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по виду электрического силового преобразователя.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по числу двигателей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lastRenderedPageBreak/>
        <w:t>В) по наличию обратны</w:t>
      </w:r>
      <w:r>
        <w:rPr>
          <w:rFonts w:ascii="Times New Roman" w:eastAsia="Times New Roman" w:hAnsi="Times New Roman" w:cs="Times New Roman"/>
          <w:sz w:val="28"/>
          <w:szCs w:val="28"/>
        </w:rPr>
        <w:t>х связей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по характеру движения.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60.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электрические передачи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передача постоянного тока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передача переменно-постоянного тока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передача переменно-переменного тока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ачи постоянно-постоянного тока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61.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 xml:space="preserve"> Выпрямление это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преобразование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переменного тока в постоянный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преобразование постоянного тока в переменный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 переменного тока одной частоты в переменный ток другой частоты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механической энергии в электрическую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62.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Инвертирование это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в постоянный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изменение угла сдвига фаз между током и напряжением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в переменный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переменного тока одной частоты в переменный ток другой частоты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63.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Методы регулирования частоты вращения тяговых двигателей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реостатно-контакторное управление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тири</w:t>
      </w:r>
      <w:r>
        <w:rPr>
          <w:rFonts w:ascii="Times New Roman" w:eastAsia="Times New Roman" w:hAnsi="Times New Roman" w:cs="Times New Roman"/>
          <w:sz w:val="28"/>
          <w:szCs w:val="28"/>
        </w:rPr>
        <w:t>сторно-контакторное управления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управление по системе «генератор — двигатель»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управление по системе «управляемый выпрямитель — двигатель»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Д) импульсное управление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64.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При уп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равлении «генератор—двигатель» двигатель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получает питание от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широтно-импульсного преобразователя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частотно-импульсного преобразователя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 преобразовательной установки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механического преобразователя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65.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К полупроводниковым преобразователям относятся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управляемые выпрямители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 – импульсные преобразователи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широтно – импульсные преобразователи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) механические преобразователи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66.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Преимущества полупроводниковых преобразователей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отсутствие подвижных частей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lastRenderedPageBreak/>
        <w:t>Б) бесшумность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относительно небольшие масса и габариты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Г) отсутствие гальванической развязки между </w:t>
      </w:r>
      <w:r>
        <w:rPr>
          <w:rFonts w:ascii="Times New Roman" w:eastAsia="Times New Roman" w:hAnsi="Times New Roman" w:cs="Times New Roman"/>
          <w:sz w:val="28"/>
          <w:szCs w:val="28"/>
        </w:rPr>
        <w:t>управляющей и силовой цепями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67.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Типы импульсного регулирования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ЧИР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ШИР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егулирование с помощью ВИП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регулирование с помощью АЧХ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68.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Основными элементами неуправляемых выпрямителей служат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диоды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иристоры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ранзисторы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огические микросхемы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69.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сглаживающие фильтры (отметить лишнее)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RС-фильтры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RS-фильтры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LC-фильтры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L-фильтры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70.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Для сглаживания пульсаций служит устройство: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реактор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диодный мост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трансформатор  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обмотка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71.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Какое устройство не является реактором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сглаживающий реактор   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фазорасщепитель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индуктивный шунт         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переходной реактор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72.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Критерием качества сглаживающих фильтров является: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коэффициент выпрямления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коэффициент сглаживания +</w:t>
      </w:r>
    </w:p>
    <w:p w:rsidR="006B39BE" w:rsidRPr="00FF5552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коэффициент выравнивания</w:t>
      </w:r>
    </w:p>
    <w:p w:rsidR="006B39BE" w:rsidRPr="000B6756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коэффициент изменения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73.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В эксплуатации необходимо не реже ____ раз в месяц очищать все элементы выпрямительных установок от грязи и пыли.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одного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двух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трёх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четырёх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74.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Сопротивление изоляции токоведущих частей проверяют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мультиметром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амперметром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вольтметром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мегаомметром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75.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Поиск диода, вышедшего из строя, без разбора цепей при отключенной цепи со стороны входа и выхода выпрямительной установки осуществляют прибором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ППНВ-1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ССНВ-1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ПСНВ-1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ПСНГ-1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76.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Какие параметры диода проверяют на стенде перед установкой в выпрямительную установку (отметить лишнее).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обратный ток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прямое падение напряжения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износоустойчивость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класс диода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77.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Чтобы снять диод из выпрямительной установки, необходимо (отметить лишнее)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отсоединить его гибкий вывод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надеть на, основание диода торцовую насадку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вставить моментный ключ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в квадратное отверстие насадки и поворачивать его против часовой стрелки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очистить диод от краски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78.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Площадь прилегания диода к радиатору должна быть не менее ___ всей площади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55%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65%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75%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85%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79.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 помощью чего производят очистку блоков электронной аппаратуры от пыли и грязи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ацетона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воды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керосина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спирта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80.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Место пайки и зачищенный от лака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ечатный проводник покрывают каким количеством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sz w:val="28"/>
          <w:szCs w:val="28"/>
        </w:rPr>
        <w:t>ев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лака.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одним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двумя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тремя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не покрывают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Сушка блоков электроаппаратуры осуществляется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на солнце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Б) в печи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 сушильной камере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применением возду</w:t>
      </w:r>
      <w:r>
        <w:rPr>
          <w:rFonts w:ascii="Times New Roman" w:eastAsia="Times New Roman" w:hAnsi="Times New Roman" w:cs="Times New Roman"/>
          <w:sz w:val="28"/>
          <w:szCs w:val="28"/>
        </w:rPr>
        <w:t>ха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82.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Благодаря чему в мировом опыте железнодорожного машиностроения 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электровоз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ов с асинхронными тяговыми двигателями сейчас придается приоритетное значение (отметить лишнее)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лучшие массогабаритные показатели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высокая жесткость электромеханических характеристик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малые затраты на обслуживание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простота конструкции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83.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Бесконтактными электрическими аппаратами называют устройства, предназначенные для включения и отключения электрических цепей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б</w:t>
      </w:r>
      <w:r>
        <w:rPr>
          <w:rFonts w:ascii="Times New Roman" w:eastAsia="Times New Roman" w:hAnsi="Times New Roman" w:cs="Times New Roman"/>
          <w:sz w:val="28"/>
          <w:szCs w:val="28"/>
        </w:rPr>
        <w:t>ез физического разрыва цепи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 физическим разрывом цепи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без соединения участков цепи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соединением участков цепи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84.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Основным элементом бесконтактного аппарата является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электромагнитное реле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тиристор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контактор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модулятор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85.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Основные функции преобразователей частоты (отметить лишнее):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управление скоростью вращения электродвигателя переменного тока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регулирование скорости вращения электродвигателя переменного тока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регулирование ускорения вращения электродвигателя переменного тока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управление величиной нап электродви</w:t>
      </w:r>
      <w:r>
        <w:rPr>
          <w:rFonts w:ascii="Times New Roman" w:eastAsia="Times New Roman" w:hAnsi="Times New Roman" w:cs="Times New Roman"/>
          <w:sz w:val="28"/>
          <w:szCs w:val="28"/>
        </w:rPr>
        <w:t>гателя переменного токаряжения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86.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Преобразователь частоты состоит из (отметить лишнее)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силового модуля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модуля питания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модуля стабилизации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 управления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87.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Классификация микросхем по виду обрабатываемого сигнала (отметить лишнее):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аналоговые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цифровые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аналого-полярные+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аналого-цифровые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88.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 цифровым микросхемам относятся (отметить лишнее):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микропроцессоры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операционные усилители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триггеры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мультиплексоры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89.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Мультивибратор это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генер</w:t>
      </w:r>
      <w:r>
        <w:rPr>
          <w:rFonts w:ascii="Times New Roman" w:eastAsia="Times New Roman" w:hAnsi="Times New Roman" w:cs="Times New Roman"/>
          <w:sz w:val="28"/>
          <w:szCs w:val="28"/>
        </w:rPr>
        <w:t>атор прямоугольных импульсов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Б) генератор пилообразных импульсов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генератор треугольных импульсов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антивибрационное устройство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90.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Система управления, где формирование сигналов управления происходит в общем канале, а на выходе канала выполняется распределение импульсов управления по тиристорам называется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одноканальной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многоканальной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распределяющей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циклической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Достоинства бесконтактных аппаратов (отметить лишнее):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не образуется электрическая дуга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Б) не обеспечивается </w:t>
      </w:r>
      <w:r>
        <w:rPr>
          <w:rFonts w:ascii="Times New Roman" w:eastAsia="Times New Roman" w:hAnsi="Times New Roman" w:cs="Times New Roman"/>
          <w:sz w:val="28"/>
          <w:szCs w:val="28"/>
        </w:rPr>
        <w:t>гальваническая развязка в цепи +</w:t>
      </w:r>
    </w:p>
    <w:p w:rsidR="006B39BE" w:rsidRPr="00E551D1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отсутствие шума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отсутствие механического движения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92.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выпрямление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модулирование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инвертирование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генерация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93. Ведомые (зависимые)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электроэнергии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нет других источников электроэнергии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94. Автономные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 электроэнергии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нет других источников электроэнергии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95.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Двухполупериодный обратимый вентильный преобразователь является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зависимым инвертором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автономным инвертором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управляемым выпрямителем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неуправляемым выпрямителем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96.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Классификация автономных инверторов по инвертируемому параметру (отметить лишнее):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инверторы тока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инверторы напряжения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В) резонансные инверторы    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модуляционные инверторы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97.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Классификация автономных инверторов по типу схемы (отметить лишнее):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мостовые инверторы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полумостовые инверторы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инверторы со средней линией +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инверторы со средней точкой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98.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Торможение с возвратом электроэнергии в контактную сеть называется: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рекуперативным +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реостатным   </w:t>
      </w:r>
    </w:p>
    <w:p w:rsidR="006B39BE" w:rsidRPr="00AA4862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механическим</w:t>
      </w:r>
    </w:p>
    <w:p w:rsidR="006B39BE" w:rsidRPr="000B6756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пневматическим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99. 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>ВИП это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А) выпрямительно – инерционный преобразователь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Б) выпрямительно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инверторный преобразователь +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В) ведомо – инерционный преобразователь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Г) ведомо – инверторный преобразователь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100. 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>ВИП это устройство для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А) для преобразования переменного тока в постоянный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Б) для преобразования постоянного тока в переменный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В) для преобразования переменного тока в постоянный и постоянного в переменный (+)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Г) для преобразования частоты переменного тока</w:t>
      </w:r>
    </w:p>
    <w:p w:rsidR="006B39BE" w:rsidRPr="00DB7F63" w:rsidRDefault="006B39BE" w:rsidP="006B3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101. 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>Типы импульсов, применяемых в ВИП (отметить лишнее):</w:t>
      </w:r>
    </w:p>
    <w:p w:rsidR="006B39BE" w:rsidRPr="00DB7F63" w:rsidRDefault="006B39BE" w:rsidP="006B3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управляющий импульс, подаваемый в начало полупериода, фаза 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>которого соответствует минимальному углу регулирования тиристоров в тяговом режиме</w:t>
      </w:r>
    </w:p>
    <w:p w:rsidR="006B39BE" w:rsidRPr="00DB7F63" w:rsidRDefault="006B39BE" w:rsidP="006B3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Б) управляющий импульс, регулируемый по фазе</w:t>
      </w:r>
    </w:p>
    <w:p w:rsidR="006B39BE" w:rsidRPr="00DB7F63" w:rsidRDefault="006B39BE" w:rsidP="006B3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нерегулируемый задержанный по фазе управляющий импульс, используемый</w:t>
      </w:r>
      <w:r w:rsidRPr="00DB7F63">
        <w:rPr>
          <w:rFonts w:ascii="Times New Roman" w:eastAsia="Times New Roman" w:hAnsi="Times New Roman" w:cs="Times New Roman"/>
          <w:sz w:val="28"/>
          <w:szCs w:val="28"/>
        </w:rPr>
        <w:t xml:space="preserve"> в режиме тяги</w:t>
      </w:r>
    </w:p>
    <w:p w:rsidR="006B39BE" w:rsidRPr="000B6756" w:rsidRDefault="006B39BE" w:rsidP="006B3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t>Г) управляющий импульс, регулируемый по амплитуде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97ECE" w:rsidRDefault="00597ECE" w:rsidP="00386E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тивной тягой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Вольт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Компрессор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на тяговом подвижном составе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для обеспечения сжатым воздухом тормозной магистрали </w:t>
      </w:r>
      <w:r>
        <w:rPr>
          <w:rFonts w:ascii="Times New Roman" w:eastAsia="Times New Roman" w:hAnsi="Times New Roman" w:cs="Times New Roman"/>
          <w:sz w:val="28"/>
          <w:szCs w:val="28"/>
        </w:rPr>
        <w:t>запасных резервуаров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поезда (локомотива).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 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тормозном 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илиндре, в зависимости от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загрузки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вагона.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Электропневматическими торм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озами оборудованы все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пассажирские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локомотивы.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В схеме электропневматических тормозов пассажирских поездов с локомотивной тягой используется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линейных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провода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машиниста усл. № 395 предназначен для управления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электропневматическими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тормозами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Объем камеры дополнительной разрядки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воздухораспределителя усл. № 292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литр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lastRenderedPageBreak/>
        <w:t>8.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Ручка </w:t>
      </w:r>
      <w:r>
        <w:rPr>
          <w:rFonts w:ascii="Times New Roman" w:eastAsia="Times New Roman" w:hAnsi="Times New Roman" w:cs="Times New Roman"/>
          <w:sz w:val="28"/>
          <w:szCs w:val="28"/>
        </w:rPr>
        <w:t>комбинированного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крана машиниста блокировочного устройства тормозов усл. № 367 имеет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Кран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машиниста вспомогательного тормоза локомотива усл. № 254 для управ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ления тормозами только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Pr="00FD1A9D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Регулятор давления АК-11Б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служит для служат автоматического включения и выключения электродвигателя </w:t>
      </w:r>
      <w:r>
        <w:rPr>
          <w:rFonts w:ascii="Times New Roman" w:eastAsia="Times New Roman" w:hAnsi="Times New Roman" w:cs="Times New Roman"/>
          <w:sz w:val="28"/>
          <w:szCs w:val="28"/>
        </w:rPr>
        <w:t>компрессора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давления главных резервуаров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приборам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управления тормозами относятся: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поездные краны машиниста, кран вспомогательного тормоза, разобщительный, комбинированный краны, устройство блокировки тормозов усл. № 367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Марка провода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>— это буквенное обозначение, характеризующее материал токопроводящих жил, изоляцию, степень гибкости и конструкцию защитных покровов.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37B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Токоприемники 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>служат для создания электрического соединения между контактным проводом или контактным рельсом и электрическими цепями э.п.с.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7A2B4C">
        <w:t xml:space="preserve">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Главный контроллер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переключения под нагрузкой ступеней вторичной обмотки тягового трансформатора с целью изменения напряжения на тяговых двигателях.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C16CB">
        <w:t xml:space="preserve"> </w:t>
      </w:r>
      <w:r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Pr="003C16CB">
        <w:rPr>
          <w:rFonts w:ascii="Times New Roman" w:eastAsia="Times New Roman" w:hAnsi="Times New Roman" w:cs="Times New Roman"/>
          <w:sz w:val="28"/>
          <w:szCs w:val="28"/>
        </w:rPr>
        <w:t xml:space="preserve"> одна неизолированная или несколько изолированных жил, поверх которых, может быть неметаллическая оболочка, обмотка и(или) оплётка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3C16CB">
        <w:t xml:space="preserve"> 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Контактное нажатие дугогасительных контактов можно регулировать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пружиной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3C16CB">
        <w:t xml:space="preserve"> </w:t>
      </w:r>
      <w:r w:rsidRPr="003C16CB">
        <w:rPr>
          <w:rFonts w:ascii="Times New Roman" w:eastAsia="Times New Roman" w:hAnsi="Times New Roman" w:cs="Times New Roman"/>
          <w:sz w:val="28"/>
          <w:szCs w:val="28"/>
        </w:rPr>
        <w:t>Снимают и проверяют состояние контакторов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ТР-3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3C16CB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Главный контроллер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четыре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кулачк</w:t>
      </w:r>
      <w:r>
        <w:rPr>
          <w:rFonts w:ascii="Times New Roman" w:eastAsia="Times New Roman" w:hAnsi="Times New Roman" w:cs="Times New Roman"/>
          <w:sz w:val="28"/>
          <w:szCs w:val="28"/>
        </w:rPr>
        <w:t>овых контактора с дугогашением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30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кулачковых контакторов без дугогашения.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3C16CB">
        <w:t xml:space="preserve"> 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Реле боксования срабатывает при боксовании колесных пар электровоза и подает сигнал о необходимости включения клапанов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песочниц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3C16CB">
        <w:t xml:space="preserve">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контроля “земли” РКЗ-30</w:t>
      </w:r>
      <w:r w:rsidR="006B39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сигнализации о появлении замыкания на “землю” вспомогательных цепей.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3C16CB">
        <w:t xml:space="preserve"> </w:t>
      </w:r>
      <w:r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Контакторами</w:t>
      </w:r>
      <w:r w:rsidRPr="003C16CB">
        <w:rPr>
          <w:rFonts w:ascii="Times New Roman" w:eastAsia="Times New Roman" w:hAnsi="Times New Roman" w:cs="Times New Roman"/>
          <w:sz w:val="28"/>
          <w:szCs w:val="28"/>
        </w:rPr>
        <w:t xml:space="preserve"> называют электрические аппараты, служащие для замыкания и размыкания электрических цепей, пропускающих большие токи.</w:t>
      </w:r>
    </w:p>
    <w:p w:rsidR="00597ECE" w:rsidRDefault="00597ECE" w:rsidP="0059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</w:t>
      </w:r>
      <w:r w:rsidRPr="00AA7F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Блок дифференциальных реле БРД-356</w:t>
      </w:r>
      <w:r w:rsidRPr="00AA7F26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защиты выпрямительных установок электровоза от коротких замыканий с помощью главного выключателя.</w:t>
      </w:r>
    </w:p>
    <w:p w:rsidR="00386ED6" w:rsidRPr="006A7710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760762">
        <w:t xml:space="preserve">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В работе силовых цепей электровоза ЭП-1 в режиме «Тяга» участву</w:t>
      </w:r>
      <w:r>
        <w:rPr>
          <w:rFonts w:ascii="Times New Roman" w:eastAsia="Times New Roman" w:hAnsi="Times New Roman" w:cs="Times New Roman"/>
          <w:sz w:val="28"/>
          <w:szCs w:val="28"/>
        </w:rPr>
        <w:t>ют электрические аппараты: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7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быстродействующие выключатели QF-11, QF-12, QF-13, реверсор QP-1, тормозной переключатель QT-1.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760762">
        <w:t xml:space="preserve">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Количество выпрямительно-инверторных преобразователей ВИП на электровозе ЭП-1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6A77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единицы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</w:t>
      </w:r>
      <w:r w:rsidRPr="00760762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словное обозначение на электрической схеме</w:t>
      </w:r>
      <w:r w:rsidRPr="006A7710">
        <w:t xml:space="preserve"> </w:t>
      </w:r>
      <w:r w:rsidRPr="006A7710">
        <w:rPr>
          <w:rFonts w:ascii="Times New Roman" w:eastAsia="Times New Roman" w:hAnsi="Times New Roman" w:cs="Times New Roman"/>
          <w:sz w:val="28"/>
          <w:szCs w:val="28"/>
        </w:rPr>
        <w:t>выпрямительно-инверторных преобразователей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7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U-1, U-2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760762">
        <w:t xml:space="preserve"> </w:t>
      </w:r>
      <w:r w:rsidRPr="00F56202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Pr="00F56202">
        <w:rPr>
          <w:rFonts w:ascii="Times New Roman" w:hAnsi="Times New Roman" w:cs="Times New Roman"/>
          <w:b/>
          <w:sz w:val="28"/>
          <w:szCs w:val="28"/>
          <w:u w:val="single"/>
        </w:rPr>
        <w:t>выпрямительно-инверторных преобразователей ВИП</w:t>
      </w:r>
      <w:r w:rsidRPr="00F56202">
        <w:rPr>
          <w:rFonts w:ascii="Times New Roman" w:hAnsi="Times New Roman" w:cs="Times New Roman"/>
          <w:sz w:val="28"/>
          <w:szCs w:val="28"/>
        </w:rPr>
        <w:t xml:space="preserve"> для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регулирования напряжения на ТЭД, в зависимости от положения контроллера машиниста.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27.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Сколько ступеней ослабления возбуждения ТЭД на электровозе ВЛ80С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ступени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 xml:space="preserve">Обозначение на электрической схеме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электровоза ВЛ80с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 xml:space="preserve">ступеней ослабления возбуждения ТЭД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ОП-1, ОП-2, ОП-3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На электрической схеме электровоза ЭП-1 силовые цепи в режиме рекуперативно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торможения обозначены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синим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цветом.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760762">
        <w:rPr>
          <w:color w:val="000000"/>
          <w:sz w:val="28"/>
          <w:szCs w:val="28"/>
        </w:rPr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На электрической схеме электровоза ВЛ80С силовые цепи в режиме электрическ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 торможения обозначены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синим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цветом.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В высоковольтную цепь электровоза ЭП-1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апряжением 25 кВ входят: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токоприемник XA1,</w:t>
      </w:r>
      <w:r w:rsidR="006B39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XA2, главный выключатель QF1, разъединитель токоприемника QS1, QS2, первичная обмотка тягового трансформатора А-Х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760762">
        <w:t xml:space="preserve"> 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В высоковольтную цепь электровоза ВЛ80С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апряжением 25 кВ входят: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токоприемник, главный выключатель разъединитель токоприемника, первичная обмотка тягового трансформатора А-Х.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F56202">
        <w:rPr>
          <w:rFonts w:ascii="Times New Roman" w:eastAsia="Times New Roman" w:hAnsi="Times New Roman" w:cs="Times New Roman"/>
          <w:sz w:val="28"/>
          <w:szCs w:val="28"/>
        </w:rPr>
        <w:t>. На электрической схеме электровоза ВЛ80С провода цепей управления имеют следую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щие буквенные обозначения: </w:t>
      </w:r>
      <w:r w:rsidRPr="00F562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Н, Э, 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Все кнопочные выключатели электровозов ВЛ80С и ЭП-1 на принципиальной электрическо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схеме указаны в положении </w:t>
      </w:r>
      <w:r w:rsidRPr="00B607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выключено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35.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Вспомогате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льные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цепи электровозов переменного тока ВЛ80С и ЭП-1 на электр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ических схемах обозначаются </w:t>
      </w:r>
      <w:r w:rsidRPr="00B607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голубым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цветом.</w:t>
      </w:r>
    </w:p>
    <w:p w:rsidR="00386ED6" w:rsidRDefault="00386ED6" w:rsidP="00386E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36.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Силовые цепи электровозов переменного тока ВЛ80С и ЭП-1 на электр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ических схемах обозначаются </w:t>
      </w:r>
      <w:r w:rsidRPr="00B607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красным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7D6">
        <w:rPr>
          <w:rFonts w:ascii="Times New Roman" w:eastAsia="Times New Roman" w:hAnsi="Times New Roman" w:cs="Times New Roman"/>
          <w:sz w:val="28"/>
          <w:szCs w:val="28"/>
        </w:rPr>
        <w:t>цветом.</w:t>
      </w:r>
    </w:p>
    <w:p w:rsidR="006B39BE" w:rsidRPr="000B6756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37. 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Назначение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электрического привода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состоит в обеспечении движения исполнительных органов рабочих машин и механизмов и управлении этим движением.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38. </w:t>
      </w:r>
      <w:r w:rsidRPr="00CB0B02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</w:t>
      </w:r>
      <w:r>
        <w:rPr>
          <w:rFonts w:ascii="Times New Roman" w:eastAsia="Times New Roman" w:hAnsi="Times New Roman" w:cs="Times New Roman"/>
          <w:sz w:val="28"/>
          <w:szCs w:val="28"/>
        </w:rPr>
        <w:t>го тока в постоянный называется</w:t>
      </w:r>
      <w:r w:rsidRPr="00CB0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B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инвертированием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39.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Делители напряжения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для деления входного напряжения (например, при реостатно – контакторном управлении двигателем постоянного тока).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40.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Рекуперативное торможение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вид электрического торможения, при котором электроэнергия, вырабатываемая тяговыми электродвигателями, работающими в генераторном режиме, возвращается в электрическую сеть.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41. 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Основным элементом всех выпрямительных установок является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вентиль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42.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фильтр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подавления пульсаций выпрямленного напряжения.</w:t>
      </w:r>
    </w:p>
    <w:p w:rsidR="006B39BE" w:rsidRDefault="006B39BE" w:rsidP="006B39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43.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реактор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это статическое электромагнитное устройство, предназначенное для использования его индуктивности в электрической цепи с целью уменьшения содержания пульсаций в выпрямленном токе.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44.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Торможение с возвратом электроэнерг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 в контактную сеть называется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рекуперативным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Pr="000B6756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45.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инвентирование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46.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Мультивибратор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это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генератор прямоугольных импульсов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47.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Площадь прилегания диода к радиатору должна быть не менее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75%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 всей площади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48.</w:t>
      </w:r>
      <w:r w:rsidRPr="00B03183">
        <w:t xml:space="preserve">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Сопротивление изоляции токоведущих частей относительно корпуса измеряют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мегаомметром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49.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Преобразователи частоты и числа фаз — это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автономные инверторы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, предназначенные для преобразования постоянного тока в трехфазный и изменения частоты в широких пределах для питания трехфазных асинхронных и синхронных (вентильных) тяговых двигателей.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50.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прохождении через вентиль тока часть энергии теряется — выделяется в виде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тепла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51.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рекуперативном торможении пульсирующий ток ТЭД, работающих в режиме генератора, с помощью ВИП преобразуется в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переменный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ток.</w:t>
      </w:r>
    </w:p>
    <w:p w:rsidR="006B39BE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52.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Для изменения частоты выходного напряжения меняют частоту управляющих импульсов на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тиристоры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9BE" w:rsidRPr="000B6756" w:rsidRDefault="006B39BE" w:rsidP="006B39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53.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Бесконтактными электрическими аппаратами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называют устройства, предназначенные для включения и отключения (коммутации) электрических цепей без физического разрыва самой цепи.</w:t>
      </w:r>
    </w:p>
    <w:p w:rsidR="00597ECE" w:rsidRDefault="00597ECE" w:rsidP="0059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980818" w:rsidRPr="000B6756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CAA59" wp14:editId="717FC06A">
            <wp:extent cx="3390265" cy="242402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84" cy="24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2977"/>
      </w:tblGrid>
      <w:tr w:rsidR="00980818" w:rsidRPr="007C3F10" w:rsidTr="00616306">
        <w:trPr>
          <w:trHeight w:val="1266"/>
        </w:trPr>
        <w:tc>
          <w:tcPr>
            <w:tcW w:w="6379" w:type="dxa"/>
          </w:tcPr>
          <w:p w:rsidR="00980818" w:rsidRPr="00B34116" w:rsidRDefault="00980818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Привести давление в ТЦ при определенных положениях ручки крана вспомогательного тормоза в кгс/см</w:t>
            </w:r>
            <w:r w:rsidRPr="00333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Overlap w:val="never"/>
              <w:tblW w:w="53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3298"/>
            </w:tblGrid>
            <w:tr w:rsidR="00980818" w:rsidRPr="007C3F10" w:rsidTr="00616306">
              <w:trPr>
                <w:trHeight w:hRule="exact" w:val="373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80818" w:rsidRPr="007C3F10" w:rsidTr="00616306">
              <w:trPr>
                <w:trHeight w:hRule="exact" w:val="421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80818" w:rsidRPr="007C3F10" w:rsidTr="00616306">
              <w:trPr>
                <w:trHeight w:hRule="exact" w:val="4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80818" w:rsidRPr="007C3F10" w:rsidTr="00616306">
              <w:trPr>
                <w:trHeight w:hRule="exact" w:val="41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977" w:type="dxa"/>
          </w:tcPr>
          <w:p w:rsidR="00980818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980818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980818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383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58"/>
              <w:gridCol w:w="2274"/>
            </w:tblGrid>
            <w:tr w:rsidR="00980818" w:rsidRPr="007C3F10" w:rsidTr="00616306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1,0-1,3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980818" w:rsidRPr="007C3F10" w:rsidTr="00616306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1,7-2,0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980818" w:rsidRPr="007C3F10" w:rsidTr="00616306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2,7-3,0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980818" w:rsidRPr="007C3F10" w:rsidTr="00616306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2395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3,8-4,0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80818" w:rsidRPr="007C3F10" w:rsidTr="00616306">
        <w:trPr>
          <w:trHeight w:val="1266"/>
        </w:trPr>
        <w:tc>
          <w:tcPr>
            <w:tcW w:w="8122" w:type="dxa"/>
          </w:tcPr>
          <w:p w:rsidR="00980818" w:rsidRPr="00B34116" w:rsidRDefault="00980818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режимами работы воздухораспределителя усл. №483 и условиями для включения</w:t>
            </w:r>
          </w:p>
          <w:tbl>
            <w:tblPr>
              <w:tblOverlap w:val="never"/>
              <w:tblW w:w="8434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1417"/>
              <w:gridCol w:w="425"/>
              <w:gridCol w:w="6008"/>
            </w:tblGrid>
            <w:tr w:rsidR="00980818" w:rsidRPr="007C3F10" w:rsidTr="00616306">
              <w:trPr>
                <w:trHeight w:hRule="exact" w:val="11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AD0FA1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Порожний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980818" w:rsidP="00616306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пересылке локомотивов в холодном состоянии в сплотке или в составе поезда; б) при работе по системе многих единиц, если действие КВТ первого локомотива не распространяется на последующие локомотивы</w:t>
                  </w:r>
                </w:p>
              </w:tc>
            </w:tr>
            <w:tr w:rsidR="00980818" w:rsidRPr="007C3F10" w:rsidTr="00616306">
              <w:trPr>
                <w:trHeight w:hRule="exact" w:val="114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980818" w:rsidP="00616306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на спусках от 0,018 и круче; б) на локомотивах, у которых отпуск автоматического тормоза обеспечивается выпуском сжатого воздуха из рабочей камеры воздухораспределителя</w:t>
                  </w:r>
                </w:p>
              </w:tc>
            </w:tr>
            <w:tr w:rsidR="00980818" w:rsidRPr="007C3F10" w:rsidTr="00616306">
              <w:trPr>
                <w:trHeight w:hRule="exact" w:val="213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Груженый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980818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ведении пассажирских и грузо-пассажирских поездов; б) в одиночном следовании; в) при выполнении маневровых работ и передвижений на на поездных локомотивах, обслуживаемых одним машинистом; г) при работе с грузовыми поездами со скоростями более 90 км/ч; д) при выполнении маневровых работ и передвижений на всех маневровых локомотивах; е) в сплотках на ведущем локомотиве</w:t>
                  </w:r>
                </w:p>
              </w:tc>
            </w:tr>
            <w:tr w:rsidR="00980818" w:rsidRPr="007C3F10" w:rsidTr="00616306">
              <w:trPr>
                <w:trHeight w:hRule="exact" w:val="624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Равнинный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работе с грузовыми поездами со скоростями до 90 км/ч; б) при маневровых передвижениях поездных локомотивов, обслуживаемых в два лица</w:t>
                  </w:r>
                </w:p>
              </w:tc>
            </w:tr>
            <w:tr w:rsidR="00980818" w:rsidRPr="007C3F10" w:rsidTr="00616306">
              <w:trPr>
                <w:trHeight w:hRule="exact" w:val="1070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Горный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следовании с пассажирским и грузо-пассажирским поездом; б) на спусках крутизной до 0,018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80818" w:rsidRPr="007C3F10" w:rsidTr="00616306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80818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80818" w:rsidRPr="007C3F10" w:rsidTr="00616306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80818" w:rsidRPr="007C3F10" w:rsidTr="00616306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80818" w:rsidRDefault="00980818" w:rsidP="009808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818" w:rsidRDefault="00597ECE" w:rsidP="0098081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9808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80818" w:rsidRPr="000B6756" w:rsidRDefault="00DE0B84" w:rsidP="0098081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645" cy="27241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01" cy="27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80818" w:rsidRPr="007C3F10" w:rsidTr="00616306">
        <w:trPr>
          <w:trHeight w:val="1266"/>
        </w:trPr>
        <w:tc>
          <w:tcPr>
            <w:tcW w:w="8122" w:type="dxa"/>
          </w:tcPr>
          <w:p w:rsidR="00980818" w:rsidRPr="00B34116" w:rsidRDefault="00980818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DE0B84">
              <w:rPr>
                <w:rFonts w:ascii="Times New Roman" w:eastAsia="Times New Roman" w:hAnsi="Times New Roman" w:cs="Times New Roman"/>
                <w:sz w:val="28"/>
                <w:szCs w:val="28"/>
              </w:rPr>
              <w:t>реле заземления РЗ-303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85"/>
              <w:gridCol w:w="1559"/>
              <w:gridCol w:w="3872"/>
            </w:tblGrid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Магнитопровод</w:t>
                  </w:r>
                </w:p>
              </w:tc>
            </w:tr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Гайка</w:t>
                  </w:r>
                </w:p>
              </w:tc>
            </w:tr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Отключающая пружина</w:t>
                  </w:r>
                </w:p>
              </w:tc>
            </w:tr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Указатель срабатывания</w:t>
                  </w:r>
                </w:p>
              </w:tc>
            </w:tr>
            <w:tr w:rsidR="00980818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Катушка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Уголок 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Якорь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Контакт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Полюсной наконечник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Немагнитная прокладка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Регулировочные шпильки</w:t>
                  </w:r>
                </w:p>
              </w:tc>
            </w:tr>
            <w:tr w:rsidR="00DE0B84" w:rsidRPr="007C3F10" w:rsidTr="00550738">
              <w:trPr>
                <w:trHeight w:hRule="exact" w:val="528"/>
                <w:jc w:val="center"/>
              </w:trPr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55073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</w:t>
                  </w:r>
                </w:p>
              </w:tc>
              <w:tc>
                <w:tcPr>
                  <w:tcW w:w="3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E0B84" w:rsidRDefault="00DE0B84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Блокировка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80818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80818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980818" w:rsidRPr="007C3F10" w:rsidTr="00386ED6">
              <w:trPr>
                <w:trHeight w:val="577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  <w:tr w:rsidR="00980818" w:rsidRPr="007C3F10" w:rsidTr="00386ED6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E0B84" w:rsidRPr="007C3F10" w:rsidTr="00386ED6">
              <w:trPr>
                <w:trHeight w:val="569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E0B84" w:rsidRPr="007C3F10" w:rsidTr="00386ED6">
              <w:trPr>
                <w:trHeight w:val="550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  <w:tr w:rsidR="00DE0B84" w:rsidRPr="007C3F10" w:rsidTr="00386ED6">
              <w:trPr>
                <w:trHeight w:val="419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E0B84" w:rsidRPr="007C3F10" w:rsidTr="00386ED6">
              <w:trPr>
                <w:trHeight w:val="571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DE0B84" w:rsidRPr="007C3F10" w:rsidTr="00386ED6">
              <w:trPr>
                <w:trHeight w:val="551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М</w:t>
                  </w:r>
                </w:p>
              </w:tc>
            </w:tr>
            <w:tr w:rsidR="00DE0B84" w:rsidRPr="007C3F10" w:rsidTr="00386ED6">
              <w:trPr>
                <w:trHeight w:val="551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11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DE0B84" w:rsidRPr="007C3F10" w:rsidTr="00386ED6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DE0B84" w:rsidRDefault="00DE0B84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12</w:t>
                  </w:r>
                </w:p>
              </w:tc>
              <w:tc>
                <w:tcPr>
                  <w:tcW w:w="473" w:type="dxa"/>
                  <w:vAlign w:val="center"/>
                </w:tcPr>
                <w:p w:rsidR="00DE0B84" w:rsidRDefault="00F92C5E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80818" w:rsidRDefault="00597ECE" w:rsidP="0098081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9808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0818" w:rsidRDefault="00B41C8E" w:rsidP="0098081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438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80818" w:rsidRPr="007C3F10" w:rsidTr="00616306">
        <w:trPr>
          <w:trHeight w:val="1266"/>
        </w:trPr>
        <w:tc>
          <w:tcPr>
            <w:tcW w:w="8122" w:type="dxa"/>
          </w:tcPr>
          <w:p w:rsidR="00980818" w:rsidRPr="00B34116" w:rsidRDefault="00980818" w:rsidP="006163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B41C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промежуточного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 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Катушка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Блокировка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B34116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EB61F4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Отключающая пружина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Ярмо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Pr="007C3F10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Полюсной наконечник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Регулировочные шпильки</w:t>
                  </w:r>
                </w:p>
              </w:tc>
            </w:tr>
            <w:tr w:rsidR="00980818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980818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80818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Диамагнитная прокладка</w:t>
                  </w:r>
                </w:p>
              </w:tc>
            </w:tr>
            <w:tr w:rsidR="00BB1FDF" w:rsidRPr="007C3F10" w:rsidTr="00616306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1FDF" w:rsidRDefault="00BB1FDF" w:rsidP="0061630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1FDF" w:rsidRDefault="00BB1FDF" w:rsidP="006163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1FDF" w:rsidRDefault="00BB1FDF" w:rsidP="00616306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Якорь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80818" w:rsidRPr="007C3F10" w:rsidTr="00616306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980818" w:rsidRPr="007C3F10" w:rsidTr="00616306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Pr="007C3F10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Pr="007C3F10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80818" w:rsidRPr="007C3F10" w:rsidTr="00616306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80818" w:rsidRDefault="00980818" w:rsidP="00616306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980818" w:rsidRDefault="00BB1FDF" w:rsidP="0061630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980818" w:rsidRPr="007C3F10" w:rsidRDefault="00980818" w:rsidP="00616306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50738" w:rsidRPr="000B6756" w:rsidRDefault="00386ED6" w:rsidP="005507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550738" w:rsidRPr="007C3F10" w:rsidTr="00906B1C">
        <w:trPr>
          <w:trHeight w:val="1266"/>
        </w:trPr>
        <w:tc>
          <w:tcPr>
            <w:tcW w:w="8122" w:type="dxa"/>
          </w:tcPr>
          <w:p w:rsidR="00550738" w:rsidRPr="00B34116" w:rsidRDefault="00550738" w:rsidP="00906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графическими обозначениями в электрической схеме </w:t>
            </w:r>
            <w:r w:rsidR="004B2029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электровоз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550738" w:rsidRPr="007C3F10" w:rsidTr="00906B1C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74D4E6" wp14:editId="0D184331">
                        <wp:extent cx="1390650" cy="581025"/>
                        <wp:effectExtent l="0" t="0" r="0" b="9525"/>
                        <wp:docPr id="49" name="Рисунок 49" descr="https://mplzt.net/uchebnik/2TE116/pages/8_glava9/glava9/img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mplzt.net/uchebnik/2TE116/pages/8_glava9/glava9/img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втоматический выключатель</w:t>
                  </w:r>
                </w:p>
              </w:tc>
            </w:tr>
            <w:tr w:rsidR="00550738" w:rsidRPr="007C3F10" w:rsidTr="00906B1C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B34116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D654C9" wp14:editId="177FA6BF">
                        <wp:extent cx="895350" cy="180975"/>
                        <wp:effectExtent l="0" t="0" r="0" b="9525"/>
                        <wp:docPr id="48" name="Рисунок 48" descr="https://mplzt.net/uchebnik/2TE116/pages/8_glava9/glava9/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атчик температуры</w:t>
                  </w:r>
                </w:p>
              </w:tc>
            </w:tr>
            <w:tr w:rsidR="00550738" w:rsidRPr="007C3F10" w:rsidTr="00906B1C">
              <w:trPr>
                <w:trHeight w:hRule="exact" w:val="701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B34116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2CAD74" wp14:editId="2806FA3B">
                        <wp:extent cx="676275" cy="209550"/>
                        <wp:effectExtent l="0" t="0" r="9525" b="0"/>
                        <wp:docPr id="46" name="Рисунок 46" descr="https://mplzt.net/uchebnik/2TE116/pages/8_glava9/glava9/img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ккумуляторная батарея</w:t>
                  </w:r>
                </w:p>
              </w:tc>
            </w:tr>
            <w:tr w:rsidR="00550738" w:rsidRPr="007C3F10" w:rsidTr="00B607D6">
              <w:trPr>
                <w:trHeight w:hRule="exact" w:val="1582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BA8107" wp14:editId="43F4A9FB">
                        <wp:extent cx="923925" cy="885825"/>
                        <wp:effectExtent l="0" t="0" r="9525" b="9525"/>
                        <wp:docPr id="47" name="Рисунок 47" descr="https://mplzt.net/uchebnik/2TE116/pages/8_glava9/glava9/img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азмыкающий контакт</w:t>
                  </w:r>
                </w:p>
              </w:tc>
            </w:tr>
          </w:tbl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550738" w:rsidRPr="007C3F10" w:rsidTr="00906B1C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550738" w:rsidRPr="007C3F10" w:rsidTr="00906B1C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550738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550738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50738" w:rsidRDefault="00386ED6" w:rsidP="0055073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550738" w:rsidRPr="007C3F10" w:rsidTr="00B607D6">
        <w:trPr>
          <w:trHeight w:val="5376"/>
        </w:trPr>
        <w:tc>
          <w:tcPr>
            <w:tcW w:w="8122" w:type="dxa"/>
          </w:tcPr>
          <w:p w:rsidR="00550738" w:rsidRPr="00B34116" w:rsidRDefault="00550738" w:rsidP="00906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</w:t>
            </w:r>
            <w:r w:rsidR="004B2029">
              <w:rPr>
                <w:rFonts w:ascii="Times New Roman" w:eastAsia="Times New Roman" w:hAnsi="Times New Roman" w:cs="Times New Roman"/>
                <w:sz w:val="28"/>
                <w:szCs w:val="28"/>
              </w:rPr>
              <w:t>ачениями в электрической схеме электро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550738" w:rsidRPr="007C3F10" w:rsidTr="00906B1C">
              <w:trPr>
                <w:trHeight w:hRule="exact" w:val="1502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29E41E" wp14:editId="0E2115E3">
                        <wp:extent cx="923925" cy="885825"/>
                        <wp:effectExtent l="0" t="0" r="9525" b="9525"/>
                        <wp:docPr id="51" name="Рисунок 51" descr="https://mplzt.net/uchebnik/2TE116/pages/8_glava9/glava9/img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mplzt.net/uchebnik/2TE116/pages/8_glava9/glava9/img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последовательного возбуждения</w:t>
                  </w:r>
                </w:p>
              </w:tc>
            </w:tr>
            <w:tr w:rsidR="00550738" w:rsidRPr="007C3F10" w:rsidTr="00906B1C">
              <w:trPr>
                <w:trHeight w:hRule="exact" w:val="1555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B34116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65167C7" wp14:editId="1C070D9E">
                        <wp:extent cx="1838325" cy="723900"/>
                        <wp:effectExtent l="0" t="0" r="9525" b="0"/>
                        <wp:docPr id="50" name="Рисунок 50" descr="https://mplzt.net/uchebnik/2TE116/pages/8_glava9/glava9/img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mplzt.net/uchebnik/2TE116/pages/8_glava9/glava9/img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Замыкающий контакт</w:t>
                  </w:r>
                </w:p>
              </w:tc>
            </w:tr>
            <w:tr w:rsidR="00550738" w:rsidRPr="007C3F10" w:rsidTr="00906B1C">
              <w:trPr>
                <w:trHeight w:hRule="exact" w:val="70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B34116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5A23572" wp14:editId="4AE94874">
                        <wp:extent cx="981075" cy="266700"/>
                        <wp:effectExtent l="0" t="0" r="9525" b="0"/>
                        <wp:docPr id="52" name="Рисунок 52" descr="https://mplzt.net/uchebnik/2TE116/pages/8_glava9/glava9/img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mplzt.net/uchebnik/2TE116/pages/8_glava9/glava9/img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EB61F4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Датчик давления</w:t>
                  </w:r>
                </w:p>
              </w:tc>
            </w:tr>
            <w:tr w:rsidR="00550738" w:rsidRPr="007C3F10" w:rsidTr="00B607D6">
              <w:trPr>
                <w:trHeight w:hRule="exact" w:val="96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Default="00550738" w:rsidP="00906B1C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8D7583" wp14:editId="37E20798">
                        <wp:extent cx="1152525" cy="209550"/>
                        <wp:effectExtent l="0" t="0" r="9525" b="0"/>
                        <wp:docPr id="53" name="Рисунок 53" descr="https://mplzt.net/uchebnik/2TE116/pages/8_glava9/glava9/im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mplzt.net/uchebnik/2TE116/pages/8_glava9/glava9/im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0738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50738" w:rsidRPr="007C3F10" w:rsidRDefault="00550738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738" w:rsidRDefault="00550738" w:rsidP="00906B1C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Трансформатор</w:t>
                  </w:r>
                </w:p>
              </w:tc>
            </w:tr>
          </w:tbl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550738" w:rsidRPr="007C3F10" w:rsidTr="00906B1C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550738" w:rsidRPr="007C3F10" w:rsidTr="00906B1C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550738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550738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550738" w:rsidRPr="007C3F10" w:rsidRDefault="00550738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550738" w:rsidRDefault="00550738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550738" w:rsidRPr="007C3F10" w:rsidRDefault="00550738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B39BE" w:rsidRDefault="006B39B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39BE" w:rsidRDefault="006B39B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39BE" w:rsidRDefault="006B39B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Default="006B39BE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</w:t>
      </w:r>
      <w:r w:rsidR="00480F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0F73" w:rsidRPr="000B6756" w:rsidRDefault="00480F73" w:rsidP="00480F7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1330" cy="20859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80F73" w:rsidRPr="007C3F10" w:rsidTr="003334A9">
        <w:trPr>
          <w:trHeight w:val="1266"/>
        </w:trPr>
        <w:tc>
          <w:tcPr>
            <w:tcW w:w="8122" w:type="dxa"/>
          </w:tcPr>
          <w:p w:rsidR="00480F73" w:rsidRPr="00B34116" w:rsidRDefault="00480F73" w:rsidP="003334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вентиля</w:t>
            </w:r>
          </w:p>
          <w:p w:rsidR="00480F73" w:rsidRPr="00B34116" w:rsidRDefault="00480F73" w:rsidP="003334A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480F73" w:rsidRPr="007C3F10" w:rsidTr="003334A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7C3F10" w:rsidRDefault="00480F73" w:rsidP="003334A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7C3F10" w:rsidRDefault="00480F73" w:rsidP="003334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EB61F4" w:rsidRDefault="00480F73" w:rsidP="003334A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Радиатор</w:t>
                  </w:r>
                </w:p>
              </w:tc>
            </w:tr>
            <w:tr w:rsidR="00480F73" w:rsidRPr="007C3F10" w:rsidTr="003334A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B34116" w:rsidRDefault="00480F73" w:rsidP="003334A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7C3F10" w:rsidRDefault="00480F73" w:rsidP="003334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EB61F4" w:rsidRDefault="00480F73" w:rsidP="003334A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Крышка корпуса</w:t>
                  </w:r>
                </w:p>
              </w:tc>
            </w:tr>
            <w:tr w:rsidR="00480F73" w:rsidRPr="007C3F10" w:rsidTr="003334A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B34116" w:rsidRDefault="00480F73" w:rsidP="003334A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7C3F10" w:rsidRDefault="00480F73" w:rsidP="003334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80F73" w:rsidRPr="00EB61F4" w:rsidRDefault="00480F73" w:rsidP="003334A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Гибкий шунт</w:t>
                  </w:r>
                </w:p>
              </w:tc>
            </w:tr>
          </w:tbl>
          <w:p w:rsidR="00480F73" w:rsidRPr="007C3F10" w:rsidRDefault="00480F73" w:rsidP="003334A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480F73" w:rsidRDefault="00480F73" w:rsidP="003334A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480F73" w:rsidRPr="007C3F10" w:rsidRDefault="00480F73" w:rsidP="003334A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480F73" w:rsidRPr="007C3F10" w:rsidTr="003334A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80F73" w:rsidRPr="007C3F10" w:rsidTr="003334A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80F73" w:rsidRPr="007C3F10" w:rsidTr="003334A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480F73" w:rsidRPr="007C3F10" w:rsidRDefault="00480F73" w:rsidP="003334A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480F73" w:rsidRPr="007C3F10" w:rsidRDefault="00480F73" w:rsidP="003334A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B7F63" w:rsidRDefault="006B39BE" w:rsidP="00DB7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DB7F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7F63" w:rsidRPr="000B6756" w:rsidRDefault="00DB7F63" w:rsidP="00DB7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4B722" wp14:editId="1D528552">
            <wp:extent cx="4615180" cy="1043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B7F63" w:rsidRPr="007C3F10" w:rsidTr="00906B1C">
        <w:trPr>
          <w:trHeight w:val="1266"/>
        </w:trPr>
        <w:tc>
          <w:tcPr>
            <w:tcW w:w="8122" w:type="dxa"/>
          </w:tcPr>
          <w:p w:rsidR="00DB7F63" w:rsidRPr="00B34116" w:rsidRDefault="00DB7F63" w:rsidP="00906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условными обозначениями преобразователей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DB7F63" w:rsidRPr="007C3F10" w:rsidTr="00906B1C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9C3B5B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частоты</w:t>
                  </w:r>
                </w:p>
              </w:tc>
            </w:tr>
            <w:tr w:rsidR="00DB7F63" w:rsidRPr="007C3F10" w:rsidTr="00906B1C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B34116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напряжения в переменное</w:t>
                  </w:r>
                </w:p>
              </w:tc>
            </w:tr>
            <w:tr w:rsidR="00DB7F63" w:rsidRPr="007C3F10" w:rsidTr="00906B1C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B34116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тока</w:t>
                  </w:r>
                </w:p>
              </w:tc>
            </w:tr>
            <w:tr w:rsidR="00DB7F63" w:rsidRPr="007C3F10" w:rsidTr="00906B1C">
              <w:trPr>
                <w:trHeight w:hRule="exact" w:val="43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переменного напряжения в постоянное</w:t>
                  </w:r>
                </w:p>
              </w:tc>
            </w:tr>
          </w:tbl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B7F63" w:rsidRPr="007C3F10" w:rsidTr="00906B1C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B7F63" w:rsidRPr="007C3F10" w:rsidTr="00906B1C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B7F63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B7F63" w:rsidRPr="007C3F10" w:rsidTr="00906B1C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B7F63" w:rsidRDefault="006B39BE" w:rsidP="00DB7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DB7F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7F63" w:rsidRDefault="00DB7F63" w:rsidP="00DB7F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158E9" wp14:editId="574C8602">
            <wp:extent cx="5857240" cy="148399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B7F63" w:rsidRPr="007C3F10" w:rsidTr="00906B1C">
        <w:trPr>
          <w:trHeight w:val="1266"/>
        </w:trPr>
        <w:tc>
          <w:tcPr>
            <w:tcW w:w="8122" w:type="dxa"/>
          </w:tcPr>
          <w:p w:rsidR="00DB7F63" w:rsidRPr="00B34116" w:rsidRDefault="00DB7F63" w:rsidP="00906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элементами необходимыми для преобразования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DB7F63" w:rsidRPr="007C3F10" w:rsidTr="00906B1C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9C3B5B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Сглаживающий фильтр</w:t>
                  </w:r>
                </w:p>
              </w:tc>
            </w:tr>
            <w:tr w:rsidR="00DB7F63" w:rsidRPr="007C3F10" w:rsidTr="00906B1C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B34116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Трнсформатор</w:t>
                  </w:r>
                </w:p>
              </w:tc>
            </w:tr>
            <w:tr w:rsidR="00DB7F63" w:rsidRPr="007C3F10" w:rsidTr="00906B1C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B34116" w:rsidRDefault="00DB7F63" w:rsidP="00906B1C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7C3F10" w:rsidRDefault="00DB7F63" w:rsidP="00906B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B7F63" w:rsidRPr="00EB61F4" w:rsidRDefault="00DB7F63" w:rsidP="00906B1C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Преобразователь</w:t>
                  </w:r>
                </w:p>
              </w:tc>
            </w:tr>
          </w:tbl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B7F63" w:rsidRPr="007C3F10" w:rsidTr="00906B1C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B7F63" w:rsidRPr="007C3F10" w:rsidTr="00906B1C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B7F63" w:rsidRPr="007C3F10" w:rsidTr="00906B1C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B7F63" w:rsidRPr="007C3F10" w:rsidRDefault="00DB7F63" w:rsidP="00906B1C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B7F63" w:rsidRPr="007C3F10" w:rsidRDefault="00DB7F63" w:rsidP="00906B1C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B7F63" w:rsidRDefault="00DB7F63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5280" w:rsidRDefault="006F35FF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663D30" w:rsidRPr="00330F48" w:rsidRDefault="00663D30" w:rsidP="00E71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CBF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2774B">
        <w:rPr>
          <w:rFonts w:ascii="Times New Roman" w:eastAsia="Calibri" w:hAnsi="Times New Roman" w:cs="Times New Roman"/>
        </w:rPr>
        <w:t xml:space="preserve">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В каком порядке получают питание обмотки возбуждения ТЭД электровоза ЭП-1 в режиме рекуперативного торможения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1-2-3-4-5-6 ТЭД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3-2-1-6-5-4 ТЭД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6-5-4-3-2-1 ТЭД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4-5-6-1-2-3 ТЭД</w:t>
      </w:r>
    </w:p>
    <w:p w:rsidR="00663D30" w:rsidRPr="00330F48" w:rsidRDefault="00663D30" w:rsidP="00E71845">
      <w:pPr>
        <w:shd w:val="clear" w:color="auto" w:fill="FFFFFF"/>
        <w:tabs>
          <w:tab w:val="left" w:pos="362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 xml:space="preserve"> реж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име рекуперативного торможения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 xml:space="preserve"> электровоза ЭП-1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какой группов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ой переключатель задействован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QT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QP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QF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11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:lang w:val="en-US"/>
          <w14:ligatures w14:val="standardContextual"/>
        </w:rPr>
        <w:t>QS</w:t>
      </w:r>
      <w:r w:rsidR="00E71845" w:rsidRPr="00E7184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5</w:t>
      </w:r>
    </w:p>
    <w:p w:rsidR="00663D30" w:rsidRPr="00330F48" w:rsidRDefault="00663D30" w:rsidP="00E71845">
      <w:pPr>
        <w:shd w:val="clear" w:color="auto" w:fill="FFFFFF"/>
        <w:tabs>
          <w:tab w:val="left" w:pos="71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Какое цветовое обозначение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 xml:space="preserve"> рекуперативного торможения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 xml:space="preserve">в электрической схеме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электровоза ЭП-1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3D30" w:rsidRPr="00330F48" w:rsidRDefault="0002774B" w:rsidP="00663D30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красный</w:t>
      </w:r>
    </w:p>
    <w:p w:rsidR="00663D30" w:rsidRPr="00330F48" w:rsidRDefault="0002774B" w:rsidP="00663D30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синий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Default="0002774B" w:rsidP="00663D30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зеленый</w:t>
      </w:r>
      <w:r w:rsidR="00663D30" w:rsidRPr="001B1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3D30" w:rsidRPr="00330F48" w:rsidRDefault="00663D30" w:rsidP="00663D30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02774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E71845">
        <w:rPr>
          <w:rFonts w:ascii="Times New Roman" w:eastAsia="Times New Roman" w:hAnsi="Times New Roman" w:cs="Times New Roman"/>
          <w:sz w:val="28"/>
          <w:szCs w:val="28"/>
        </w:rPr>
        <w:t>черный</w:t>
      </w:r>
    </w:p>
    <w:p w:rsidR="00663D30" w:rsidRPr="00330F48" w:rsidRDefault="0002774B" w:rsidP="000277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Какие электрические машины являются вспомогательными на электровозе ВЛ80С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ТЭД №1, ТЭД №2, ТЭД №3, ТЭД №4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ФР, МК, МВ-1, МВ-2, МВ-3, МВ-4, МН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сервомотор ЭКГ-8Ж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71845" w:rsidRPr="00E71845">
        <w:rPr>
          <w:rFonts w:ascii="Times New Roman" w:eastAsia="Times New Roman" w:hAnsi="Times New Roman" w:cs="Times New Roman"/>
          <w:sz w:val="28"/>
          <w:szCs w:val="28"/>
        </w:rPr>
        <w:t>МН, электродвигатель вспомогательного компрессора МКП</w:t>
      </w:r>
    </w:p>
    <w:p w:rsidR="00663D30" w:rsidRPr="00330F48" w:rsidRDefault="00663D30" w:rsidP="000277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Каки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цветом обозначаются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вспомогательны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е цепи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на электровозе ВЛ80С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красным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зеленым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голубым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черным</w:t>
      </w:r>
    </w:p>
    <w:p w:rsidR="00663D30" w:rsidRPr="00330F48" w:rsidRDefault="0002774B" w:rsidP="000277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ab/>
        <w:t>Какие контакторы задействованы в цепях управления запуска фазорасщепителя ФР электровоза ВЛ80С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контактор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127, 128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контактор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51, 52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контакторы 125, 119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D49DD" w:rsidRPr="00DD49D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53, 54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акой условный номер имеет электрический щиток для запуска ФР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щиток №227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щиток №226</w:t>
      </w:r>
    </w:p>
    <w:p w:rsidR="00663D30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D49DD">
        <w:rPr>
          <w:rFonts w:ascii="Times New Roman" w:eastAsia="Times New Roman" w:hAnsi="Times New Roman" w:cs="Times New Roman"/>
          <w:sz w:val="28"/>
          <w:szCs w:val="28"/>
        </w:rPr>
        <w:t>щитки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 xml:space="preserve"> №224 и 227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30F48" w:rsidRDefault="0002774B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D49DD" w:rsidRPr="00DD49DD">
        <w:rPr>
          <w:rFonts w:ascii="Times New Roman" w:eastAsia="Times New Roman" w:hAnsi="Times New Roman" w:cs="Times New Roman"/>
          <w:sz w:val="28"/>
          <w:szCs w:val="28"/>
        </w:rPr>
        <w:t>щиток №223</w:t>
      </w:r>
    </w:p>
    <w:p w:rsidR="00663D30" w:rsidRDefault="0002774B" w:rsidP="00906B1C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Какие контакторы и какие электрические щитки задействованы на электровозе ВЛ80С для запуска мотор-вентиляторов МВ-1, МВ-2, МВ-3, МВ-4.</w:t>
      </w:r>
    </w:p>
    <w:p w:rsidR="00663D30" w:rsidRDefault="0002774B" w:rsidP="0002774B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906B1C" w:rsidRPr="00906B1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127, 128, 129, 130, щиток №224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Default="0002774B" w:rsidP="0002774B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906B1C" w:rsidRPr="00906B1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51, 52, 53, 54, щиток №223</w:t>
      </w:r>
    </w:p>
    <w:p w:rsidR="00663D30" w:rsidRDefault="0002774B" w:rsidP="0002774B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906B1C" w:rsidRPr="00906B1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124, 125, 133, 54, щиток №223</w:t>
      </w:r>
    </w:p>
    <w:p w:rsidR="00663D30" w:rsidRDefault="0002774B" w:rsidP="0002774B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906B1C" w:rsidRPr="00906B1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контакторы 31, 32, 33, 34, щиток №225</w:t>
      </w:r>
    </w:p>
    <w:p w:rsidR="00663D30" w:rsidRPr="00936CBF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В чем заключаются особенности запуска вспомогательных машин электровоза ЭП-1</w:t>
      </w:r>
    </w:p>
    <w:p w:rsidR="00663D30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906B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спомогательные машины ЭП-1 запускаются от преобразователя ПЧФ</w:t>
      </w:r>
    </w:p>
    <w:p w:rsidR="00663D30" w:rsidRPr="0037162A" w:rsidRDefault="00CE0016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вспомогательные машины ЭП-1 запускаются только после запуска масляного насоса трансформатораМ17</w:t>
      </w:r>
    </w:p>
    <w:p w:rsidR="00663D30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на электровозе ЭП-1 отсутствует фазорасщепитель. Роль фазорасщепителя выполняет первая запущенная вспомогательная машина с помощью блока конденсаторов С101, С102, С103, С104, С105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7162A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все вспомогательные машины запускаются с пом</w:t>
      </w:r>
      <w:r w:rsidR="00906B1C">
        <w:rPr>
          <w:rFonts w:ascii="Times New Roman" w:eastAsia="Times New Roman" w:hAnsi="Times New Roman" w:cs="Times New Roman"/>
          <w:sz w:val="28"/>
          <w:szCs w:val="28"/>
        </w:rPr>
        <w:t>ощью блока конденсаторов С101-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С105</w:t>
      </w:r>
    </w:p>
    <w:p w:rsidR="00663D30" w:rsidRPr="00936CBF" w:rsidRDefault="00CE0016" w:rsidP="00906B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Каким устройством на электровозе ЭП-1 регулируется частота вращения отдельных вспомогательных машин</w:t>
      </w:r>
    </w:p>
    <w:p w:rsidR="00663D30" w:rsidRPr="0037162A" w:rsidRDefault="00CE0016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трансформатор Т-19</w:t>
      </w:r>
    </w:p>
    <w:p w:rsidR="00663D30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трансформатор Т-</w:t>
      </w:r>
      <w:r w:rsidR="00906B1C">
        <w:rPr>
          <w:rFonts w:ascii="Times New Roman" w:eastAsia="Times New Roman" w:hAnsi="Times New Roman" w:cs="Times New Roman"/>
          <w:sz w:val="28"/>
          <w:szCs w:val="28"/>
        </w:rPr>
        <w:t>25</w:t>
      </w:r>
    </w:p>
    <w:p w:rsidR="00663D30" w:rsidRPr="00DF7083" w:rsidRDefault="00663D30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F708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преобразователь частоты ПЧФ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трансформатор Т-1</w:t>
      </w:r>
      <w:r w:rsidR="00906B1C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663D30" w:rsidRPr="00CE0016" w:rsidRDefault="00CE0016" w:rsidP="00CE0016">
      <w:pPr>
        <w:spacing w:after="0"/>
        <w:ind w:firstLine="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906B1C" w:rsidRPr="00906B1C">
        <w:rPr>
          <w:rFonts w:ascii="Times New Roman" w:eastAsia="Times New Roman" w:hAnsi="Times New Roman" w:cs="Times New Roman"/>
          <w:sz w:val="28"/>
          <w:szCs w:val="28"/>
        </w:rPr>
        <w:t>Условное обозначение на электрической схеме электровоза ВЛ80С клапана подъема токоприемника. От какого кнопочного выключателя происходит подъем токоприемника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усл№245, «Токоприемник передний(задний)»</w:t>
      </w:r>
      <w:r w:rsidR="00EF6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усл№248, «Цепи управления»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усл№246, «Выключение ГВ»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усл№204, «Вспомогательные машины»</w:t>
      </w:r>
    </w:p>
    <w:p w:rsidR="00663D30" w:rsidRPr="00936CBF" w:rsidRDefault="00CE0016" w:rsidP="00EF677E">
      <w:pPr>
        <w:shd w:val="clear" w:color="auto" w:fill="FFFFFF"/>
        <w:tabs>
          <w:tab w:val="left" w:pos="362"/>
        </w:tabs>
        <w:spacing w:after="0" w:line="250" w:lineRule="exact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ab/>
        <w:t>Условное обозначение на электрической схеме электровоза ЭП-1 клапана подъема токоприемника. От какого кнопочного выключателя происходит подъем токоприемника</w:t>
      </w:r>
    </w:p>
    <w:p w:rsidR="00663D30" w:rsidRPr="0037162A" w:rsidRDefault="00663D30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7162A">
        <w:rPr>
          <w:rFonts w:ascii="Times New Roman" w:eastAsia="Times New Roman" w:hAnsi="Times New Roman" w:cs="Times New Roman"/>
          <w:sz w:val="28"/>
          <w:szCs w:val="28"/>
        </w:rPr>
        <w:t>А)</w:t>
      </w:r>
      <w:r w:rsidR="00CE0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 y9 (y10), «Токоприемник 1(2)»</w:t>
      </w:r>
      <w:r w:rsidR="00CE0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 xml:space="preserve">усл№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KV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-51, «МСУД»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 KM15, «Вспомогательные машины»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усл№ KM16, «Возврат защиты»</w:t>
      </w:r>
    </w:p>
    <w:p w:rsidR="00663D30" w:rsidRPr="00936CBF" w:rsidRDefault="00CE0016" w:rsidP="000942DE">
      <w:pPr>
        <w:shd w:val="clear" w:color="auto" w:fill="FFFFFF"/>
        <w:tabs>
          <w:tab w:val="left" w:pos="713"/>
        </w:tabs>
        <w:spacing w:after="0" w:line="250" w:lineRule="exact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13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ab/>
        <w:t>Условное обозначение реверсоров на электрической схеме электровоза ВЛ80С.</w:t>
      </w:r>
    </w:p>
    <w:p w:rsidR="00663D30" w:rsidRPr="0037162A" w:rsidRDefault="00CE0016" w:rsidP="00CE0016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№51, №52</w:t>
      </w:r>
    </w:p>
    <w:p w:rsidR="00663D30" w:rsidRPr="0037162A" w:rsidRDefault="00CE0016" w:rsidP="00CE0016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№63, №64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7162A" w:rsidRDefault="00CE0016" w:rsidP="00CE0016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№81, №82</w:t>
      </w:r>
    </w:p>
    <w:p w:rsidR="00663D30" w:rsidRPr="0037162A" w:rsidRDefault="00CE0016" w:rsidP="00CE0016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№53, №54</w:t>
      </w:r>
    </w:p>
    <w:p w:rsidR="00663D30" w:rsidRPr="004F14C3" w:rsidRDefault="00CE0016" w:rsidP="00CE001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42DE" w:rsidRPr="000942DE">
        <w:t xml:space="preserve">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 xml:space="preserve">Сколько рабочих положений имеет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реверсор электровоза ВЛ80с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3D30" w:rsidRDefault="00CE0016" w:rsidP="00CE0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663D30" w:rsidRPr="0037162A" w:rsidRDefault="00CE0016" w:rsidP="00CE0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3</w:t>
      </w:r>
      <w:r w:rsidR="00663D30"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3D30" w:rsidRDefault="00CE0016" w:rsidP="00CE0016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2</w:t>
      </w:r>
      <w:r w:rsidR="00663D30"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30F48" w:rsidRDefault="00CE0016" w:rsidP="00CE0016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663D30" w:rsidRPr="004F14C3" w:rsidRDefault="00CE0016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42DE" w:rsidRPr="000942DE">
        <w:t xml:space="preserve"> 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>В каких случаях замыкается блокировка ЭКГ ГПпоз2?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942DE" w:rsidRPr="000942DE">
        <w:rPr>
          <w:rFonts w:ascii="Times New Roman" w:eastAsia="Times New Roman" w:hAnsi="Times New Roman" w:cs="Times New Roman"/>
          <w:sz w:val="28"/>
          <w:szCs w:val="28"/>
        </w:rPr>
        <w:t xml:space="preserve">а всех позициях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между всеми позициями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после первой позиции</w:t>
      </w:r>
    </w:p>
    <w:p w:rsidR="00663D30" w:rsidRPr="0037162A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0942DE">
        <w:rPr>
          <w:rFonts w:ascii="Times New Roman" w:eastAsia="Times New Roman" w:hAnsi="Times New Roman" w:cs="Times New Roman"/>
          <w:sz w:val="28"/>
          <w:szCs w:val="28"/>
        </w:rPr>
        <w:t>после семнадцатой позиции</w:t>
      </w:r>
    </w:p>
    <w:p w:rsidR="00663D30" w:rsidRDefault="00CE0016" w:rsidP="00CE001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F677E" w:rsidRPr="00EF677E"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Условное обозначение на электрической схеме электровоза</w:t>
      </w:r>
      <w:r w:rsidR="00EF6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ЭП-1 главного выключателя</w:t>
      </w:r>
    </w:p>
    <w:p w:rsidR="00663D30" w:rsidRPr="00936CBF" w:rsidRDefault="00CE0016" w:rsidP="00663D3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QF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1</w:t>
      </w:r>
      <w:r w:rsidR="00663D30" w:rsidRPr="00936C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D30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663D30" w:rsidRPr="00EF677E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XA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663D30" w:rsidRPr="00EF677E" w:rsidRDefault="00CE0016" w:rsidP="00663D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663D30" w:rsidRPr="004F14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XA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663D30" w:rsidRPr="00EF677E" w:rsidRDefault="00CE0016" w:rsidP="00663D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EF677E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="00EF677E" w:rsidRPr="00EF677E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663D30" w:rsidRPr="004F14C3" w:rsidRDefault="00CE0016" w:rsidP="00CE00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663D30">
        <w:rPr>
          <w:rFonts w:ascii="Times New Roman" w:hAnsi="Times New Roman" w:cs="Times New Roman"/>
          <w:sz w:val="28"/>
          <w:szCs w:val="28"/>
        </w:rPr>
        <w:t xml:space="preserve">. </w:t>
      </w:r>
      <w:r w:rsidR="00EF677E" w:rsidRPr="00EF677E">
        <w:rPr>
          <w:rFonts w:ascii="Times New Roman" w:hAnsi="Times New Roman" w:cs="Times New Roman"/>
          <w:sz w:val="28"/>
          <w:szCs w:val="28"/>
        </w:rPr>
        <w:t>Какими кнопочными выключателями производится включение</w:t>
      </w:r>
      <w:r w:rsidR="00EF677E">
        <w:rPr>
          <w:rFonts w:ascii="Times New Roman" w:hAnsi="Times New Roman" w:cs="Times New Roman"/>
          <w:sz w:val="28"/>
          <w:szCs w:val="28"/>
        </w:rPr>
        <w:t xml:space="preserve"> главного выключателя на электровозе ЭП1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в</w:t>
      </w:r>
      <w:r w:rsidR="00EF677E" w:rsidRPr="00EF677E">
        <w:rPr>
          <w:rFonts w:ascii="Times New Roman" w:hAnsi="Times New Roman" w:cs="Times New Roman"/>
          <w:sz w:val="28"/>
          <w:szCs w:val="28"/>
        </w:rPr>
        <w:t>спомогательные машины»</w:t>
      </w:r>
    </w:p>
    <w:p w:rsidR="00663D30" w:rsidRPr="004F14C3" w:rsidRDefault="00CE0016" w:rsidP="00CE00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б</w:t>
      </w:r>
      <w:r w:rsidR="00EF677E" w:rsidRPr="00EF677E">
        <w:rPr>
          <w:rFonts w:ascii="Times New Roman" w:hAnsi="Times New Roman" w:cs="Times New Roman"/>
          <w:sz w:val="28"/>
          <w:szCs w:val="28"/>
        </w:rPr>
        <w:t>локиров</w:t>
      </w:r>
      <w:r w:rsidR="00EF677E">
        <w:rPr>
          <w:rFonts w:ascii="Times New Roman" w:hAnsi="Times New Roman" w:cs="Times New Roman"/>
          <w:sz w:val="28"/>
          <w:szCs w:val="28"/>
        </w:rPr>
        <w:t>ка</w:t>
      </w:r>
      <w:r w:rsidR="00EF677E" w:rsidRPr="00EF677E">
        <w:rPr>
          <w:rFonts w:ascii="Times New Roman" w:hAnsi="Times New Roman" w:cs="Times New Roman"/>
          <w:sz w:val="28"/>
          <w:szCs w:val="28"/>
        </w:rPr>
        <w:t xml:space="preserve"> ВВК»</w:t>
      </w:r>
    </w:p>
    <w:p w:rsidR="00663D30" w:rsidRPr="0037162A" w:rsidRDefault="00663D30" w:rsidP="00CE00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162A">
        <w:rPr>
          <w:rFonts w:ascii="Times New Roman" w:hAnsi="Times New Roman" w:cs="Times New Roman"/>
          <w:sz w:val="28"/>
          <w:szCs w:val="28"/>
        </w:rPr>
        <w:t>В)</w:t>
      </w:r>
      <w:r w:rsidR="00CE0016">
        <w:rPr>
          <w:rFonts w:ascii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т</w:t>
      </w:r>
      <w:r w:rsidR="00EF677E" w:rsidRPr="00EF677E">
        <w:rPr>
          <w:rFonts w:ascii="Times New Roman" w:hAnsi="Times New Roman" w:cs="Times New Roman"/>
          <w:sz w:val="28"/>
          <w:szCs w:val="28"/>
        </w:rPr>
        <w:t>окоприемники»</w:t>
      </w:r>
    </w:p>
    <w:p w:rsidR="00663D30" w:rsidRPr="0037162A" w:rsidRDefault="00CE0016" w:rsidP="00CE00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г</w:t>
      </w:r>
      <w:r w:rsidR="00EF677E" w:rsidRPr="00EF677E">
        <w:rPr>
          <w:rFonts w:ascii="Times New Roman" w:hAnsi="Times New Roman" w:cs="Times New Roman"/>
          <w:sz w:val="28"/>
          <w:szCs w:val="28"/>
        </w:rPr>
        <w:t>лавный выключатель», «</w:t>
      </w:r>
      <w:r w:rsidR="00EF677E">
        <w:rPr>
          <w:rFonts w:ascii="Times New Roman" w:hAnsi="Times New Roman" w:cs="Times New Roman"/>
          <w:sz w:val="28"/>
          <w:szCs w:val="28"/>
        </w:rPr>
        <w:t>в</w:t>
      </w:r>
      <w:r w:rsidR="00EF677E" w:rsidRPr="00EF677E">
        <w:rPr>
          <w:rFonts w:ascii="Times New Roman" w:hAnsi="Times New Roman" w:cs="Times New Roman"/>
          <w:sz w:val="28"/>
          <w:szCs w:val="28"/>
        </w:rPr>
        <w:t>озврат защиты»</w:t>
      </w:r>
      <w:r w:rsidR="00EF677E">
        <w:rPr>
          <w:rFonts w:ascii="Times New Roman" w:hAnsi="Times New Roman" w:cs="Times New Roman"/>
          <w:sz w:val="28"/>
          <w:szCs w:val="28"/>
        </w:rPr>
        <w:t xml:space="preserve"> </w:t>
      </w:r>
      <w:r w:rsidR="00663D30" w:rsidRPr="0037162A">
        <w:rPr>
          <w:rFonts w:ascii="Times New Roman" w:hAnsi="Times New Roman" w:cs="Times New Roman"/>
          <w:sz w:val="28"/>
          <w:szCs w:val="28"/>
        </w:rPr>
        <w:t>+</w:t>
      </w:r>
    </w:p>
    <w:p w:rsidR="00663D30" w:rsidRPr="00C474D7" w:rsidRDefault="00CE0016" w:rsidP="00CE00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663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hAnsi="Times New Roman" w:cs="Times New Roman"/>
          <w:sz w:val="28"/>
          <w:szCs w:val="28"/>
        </w:rPr>
        <w:t xml:space="preserve">Какими кнопочными выключателями производится включение </w:t>
      </w:r>
      <w:r w:rsidR="00EF677E">
        <w:rPr>
          <w:rFonts w:ascii="Times New Roman" w:hAnsi="Times New Roman" w:cs="Times New Roman"/>
          <w:sz w:val="28"/>
          <w:szCs w:val="28"/>
        </w:rPr>
        <w:t>главного выключателя</w:t>
      </w:r>
      <w:r w:rsidR="00EF677E" w:rsidRPr="00EF677E">
        <w:rPr>
          <w:rFonts w:ascii="Times New Roman" w:hAnsi="Times New Roman" w:cs="Times New Roman"/>
          <w:sz w:val="28"/>
          <w:szCs w:val="28"/>
        </w:rPr>
        <w:t>.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ц</w:t>
      </w:r>
      <w:r w:rsidR="00EF677E" w:rsidRPr="00EF677E">
        <w:rPr>
          <w:rFonts w:ascii="Times New Roman" w:hAnsi="Times New Roman" w:cs="Times New Roman"/>
          <w:sz w:val="28"/>
          <w:szCs w:val="28"/>
        </w:rPr>
        <w:t>епи управления»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т</w:t>
      </w:r>
      <w:r w:rsidR="00EF677E" w:rsidRPr="00EF677E">
        <w:rPr>
          <w:rFonts w:ascii="Times New Roman" w:hAnsi="Times New Roman" w:cs="Times New Roman"/>
          <w:sz w:val="28"/>
          <w:szCs w:val="28"/>
        </w:rPr>
        <w:t>окоприемники»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F677E" w:rsidRPr="00EF677E">
        <w:rPr>
          <w:rFonts w:ascii="Times New Roman" w:hAnsi="Times New Roman" w:cs="Times New Roman"/>
          <w:sz w:val="28"/>
          <w:szCs w:val="28"/>
        </w:rPr>
        <w:t>«</w:t>
      </w:r>
      <w:r w:rsidR="00EF677E">
        <w:rPr>
          <w:rFonts w:ascii="Times New Roman" w:hAnsi="Times New Roman" w:cs="Times New Roman"/>
          <w:sz w:val="28"/>
          <w:szCs w:val="28"/>
        </w:rPr>
        <w:t>в</w:t>
      </w:r>
      <w:r w:rsidR="00EF677E" w:rsidRPr="00EF677E">
        <w:rPr>
          <w:rFonts w:ascii="Times New Roman" w:hAnsi="Times New Roman" w:cs="Times New Roman"/>
          <w:sz w:val="28"/>
          <w:szCs w:val="28"/>
        </w:rPr>
        <w:t>ыключение ГВ», «</w:t>
      </w:r>
      <w:r w:rsidR="00EF677E">
        <w:rPr>
          <w:rFonts w:ascii="Times New Roman" w:hAnsi="Times New Roman" w:cs="Times New Roman"/>
          <w:sz w:val="28"/>
          <w:szCs w:val="28"/>
        </w:rPr>
        <w:t>в</w:t>
      </w:r>
      <w:r w:rsidR="00EF677E" w:rsidRPr="00EF677E">
        <w:rPr>
          <w:rFonts w:ascii="Times New Roman" w:hAnsi="Times New Roman" w:cs="Times New Roman"/>
          <w:sz w:val="28"/>
          <w:szCs w:val="28"/>
        </w:rPr>
        <w:t>ключение ГВ и возврат реле»</w:t>
      </w:r>
      <w:r w:rsidR="00EF677E">
        <w:rPr>
          <w:rFonts w:ascii="Times New Roman" w:hAnsi="Times New Roman" w:cs="Times New Roman"/>
          <w:sz w:val="28"/>
          <w:szCs w:val="28"/>
        </w:rPr>
        <w:t xml:space="preserve"> </w:t>
      </w:r>
      <w:r w:rsidR="00663D30">
        <w:rPr>
          <w:rFonts w:ascii="Times New Roman" w:hAnsi="Times New Roman" w:cs="Times New Roman"/>
          <w:sz w:val="28"/>
          <w:szCs w:val="28"/>
        </w:rPr>
        <w:t>+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F677E">
        <w:rPr>
          <w:rFonts w:ascii="Times New Roman" w:hAnsi="Times New Roman" w:cs="Times New Roman"/>
          <w:sz w:val="28"/>
          <w:szCs w:val="28"/>
        </w:rPr>
        <w:t>«в</w:t>
      </w:r>
      <w:r w:rsidR="00EF677E" w:rsidRPr="00EF677E">
        <w:rPr>
          <w:rFonts w:ascii="Times New Roman" w:hAnsi="Times New Roman" w:cs="Times New Roman"/>
          <w:sz w:val="28"/>
          <w:szCs w:val="28"/>
        </w:rPr>
        <w:t>спомогательные машины»</w:t>
      </w:r>
    </w:p>
    <w:p w:rsidR="00663D30" w:rsidRPr="00C474D7" w:rsidRDefault="00CE0016" w:rsidP="00CE00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663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77E" w:rsidRPr="00EF677E">
        <w:rPr>
          <w:rFonts w:ascii="Times New Roman" w:hAnsi="Times New Roman" w:cs="Times New Roman"/>
          <w:sz w:val="28"/>
          <w:szCs w:val="28"/>
        </w:rPr>
        <w:t>Условное обозначение на электрической схеме электро</w:t>
      </w:r>
      <w:r w:rsidR="00EF677E">
        <w:rPr>
          <w:rFonts w:ascii="Times New Roman" w:hAnsi="Times New Roman" w:cs="Times New Roman"/>
          <w:sz w:val="28"/>
          <w:szCs w:val="28"/>
        </w:rPr>
        <w:t>воза ВЛ80С главного выключателя</w:t>
      </w:r>
      <w:r w:rsidR="00EF677E" w:rsidRPr="00EF677E">
        <w:rPr>
          <w:rFonts w:ascii="Times New Roman" w:hAnsi="Times New Roman" w:cs="Times New Roman"/>
          <w:sz w:val="28"/>
          <w:szCs w:val="28"/>
        </w:rPr>
        <w:t>.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F677E">
        <w:rPr>
          <w:rFonts w:ascii="Times New Roman" w:hAnsi="Times New Roman" w:cs="Times New Roman"/>
          <w:sz w:val="28"/>
          <w:szCs w:val="28"/>
        </w:rPr>
        <w:t>ВУВ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F677E">
        <w:rPr>
          <w:rFonts w:ascii="Times New Roman" w:hAnsi="Times New Roman" w:cs="Times New Roman"/>
          <w:sz w:val="28"/>
          <w:szCs w:val="28"/>
        </w:rPr>
        <w:t>ГВ</w:t>
      </w:r>
      <w:r w:rsidR="00663D30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663D30" w:rsidRPr="00C474D7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F677E">
        <w:rPr>
          <w:rFonts w:ascii="Times New Roman" w:hAnsi="Times New Roman" w:cs="Times New Roman"/>
          <w:sz w:val="28"/>
          <w:szCs w:val="28"/>
        </w:rPr>
        <w:t>ЭКГ</w:t>
      </w:r>
    </w:p>
    <w:p w:rsidR="00663D30" w:rsidRPr="009C7AB1" w:rsidRDefault="00CE0016" w:rsidP="00663D3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F677E">
        <w:rPr>
          <w:rFonts w:ascii="Times New Roman" w:hAnsi="Times New Roman" w:cs="Times New Roman"/>
          <w:sz w:val="28"/>
          <w:szCs w:val="28"/>
        </w:rPr>
        <w:t>РМТ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Действия локомотивной бригады при загорании индикатора ДМ на сигнальном табло?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о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тключить МСУД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ключить тумблер «нагрев масла»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о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тключить неисправный МК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</w:t>
      </w:r>
      <w:r w:rsidRPr="003A21E1">
        <w:rPr>
          <w:rFonts w:ascii="Times New Roman" w:eastAsia="Times New Roman" w:hAnsi="Times New Roman" w:cs="Times New Roman"/>
          <w:sz w:val="28"/>
          <w:szCs w:val="28"/>
        </w:rPr>
        <w:t>тключить ГВ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По какой причине возникает большинство неисправностей электрических аппаратов: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вибрации и шум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грязь и влага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неправильная регулировка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вода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Какой из перечисленных материалов обладает лучшей электропроводимостью: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серебро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медь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золото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аллюминий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Что делает замыкающий контакт реле боксования: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подает сигнал машинисту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снимает нагрузку с дизеля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увеличивает скорость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электровоза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отключается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755">
        <w:rPr>
          <w:rFonts w:ascii="Times New Roman" w:eastAsia="Times New Roman" w:hAnsi="Times New Roman" w:cs="Times New Roman"/>
          <w:sz w:val="28"/>
          <w:szCs w:val="28"/>
        </w:rPr>
        <w:t>Толщина угольной вставки полоза токоприемника не менее ... мм?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A) 11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8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13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15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Как регулируется контактное нажатие контактора кулачкового без дугогашения электровоза ВЛ80с?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е регулируется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утем регулировки прижимающих пружин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одтягиванием подвижного контактного рычага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Обрыв цепи аккумуляторной батареи ищут в случае: 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</w:t>
      </w:r>
      <w:r>
        <w:rPr>
          <w:rFonts w:ascii="Times New Roman" w:eastAsia="Times New Roman" w:hAnsi="Times New Roman" w:cs="Times New Roman"/>
          <w:sz w:val="28"/>
          <w:szCs w:val="28"/>
        </w:rPr>
        <w:t>я на зажимах рубильника батареи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напряжения на заж</w:t>
      </w:r>
      <w:r>
        <w:rPr>
          <w:rFonts w:ascii="Times New Roman" w:eastAsia="Times New Roman" w:hAnsi="Times New Roman" w:cs="Times New Roman"/>
          <w:sz w:val="28"/>
          <w:szCs w:val="28"/>
        </w:rPr>
        <w:t>имах клейменой рейки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</w:t>
      </w:r>
      <w:r>
        <w:rPr>
          <w:rFonts w:ascii="Times New Roman" w:eastAsia="Times New Roman" w:hAnsi="Times New Roman" w:cs="Times New Roman"/>
          <w:sz w:val="28"/>
          <w:szCs w:val="28"/>
        </w:rPr>
        <w:t>ия на лампочках освещения кабин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отсутствия </w:t>
      </w:r>
      <w:r>
        <w:rPr>
          <w:rFonts w:ascii="Times New Roman" w:eastAsia="Times New Roman" w:hAnsi="Times New Roman" w:cs="Times New Roman"/>
          <w:sz w:val="28"/>
          <w:szCs w:val="28"/>
        </w:rPr>
        <w:t>тока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на зажимах клейменой рейки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591E">
        <w:rPr>
          <w:rFonts w:ascii="Times New Roman" w:eastAsia="Times New Roman" w:hAnsi="Times New Roman" w:cs="Times New Roman"/>
          <w:sz w:val="28"/>
          <w:szCs w:val="28"/>
        </w:rPr>
        <w:t>Какая наиболее вероятная причина неисправности на электровозе ВЛ80С, если при следовании с поездом происходит отключение ГВ в обеих секциях?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апряжение в ЦУ ниже 35В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изкое давление в резервуарах ГВ (менее 6 атм.)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75F37">
        <w:rPr>
          <w:rFonts w:ascii="Times New Roman" w:eastAsia="Times New Roman" w:hAnsi="Times New Roman" w:cs="Times New Roman"/>
          <w:sz w:val="28"/>
          <w:szCs w:val="28"/>
        </w:rPr>
        <w:t>брыв цепи включающей катушки ГВ QF1-УА1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591E">
        <w:rPr>
          <w:rFonts w:ascii="Times New Roman" w:eastAsia="Times New Roman" w:hAnsi="Times New Roman" w:cs="Times New Roman"/>
          <w:sz w:val="28"/>
          <w:szCs w:val="28"/>
        </w:rPr>
        <w:t>Какое номинальное напряжение главного выключателя типа ВОВ-25-А-10/400УХЛ1, установленного на электровозе ВЛ80?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27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 10 кВ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25 кВ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50 кВ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Какое давление должно быть в резервуаре главного выключателя для его включения на электровозе ВЛ80?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е менее 6 кгс/см²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е менее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 кгс/см²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е менее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 кгс/см²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е менее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 кгс/см²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ab/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Что необходимо предпринять, если в пути следования на электровозе ВЛ80 отключился ГВ на одной из секций из-за к.з. в силовой цепи?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тключить неисправную секцию переключателем режимов. Далее следовать на одной секции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тключить неисправную выпрямительную установку разъединителем 81 и 82 и продолжить движение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тключить поврежденный двигатель разъединителем ОД1-4 и продолжить движение на исправных двигателях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На какую позицию необходимо перевести вал главного контроллера в случае отключения по какой-либо причине линейных контакторов 51-54 для повторного их включения (Ц</w:t>
      </w:r>
      <w:r>
        <w:rPr>
          <w:rFonts w:ascii="Times New Roman" w:eastAsia="Times New Roman" w:hAnsi="Times New Roman" w:cs="Times New Roman"/>
          <w:sz w:val="28"/>
          <w:szCs w:val="28"/>
        </w:rPr>
        <w:t>епи управления тягой ВЛ80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)?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 xml:space="preserve">а нулевую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первую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вторую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на семнадцатую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Что произойдет при установке главной рукоятки КМ в «0» после сброса позиций?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ыключатся линейные контакторы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F93642" w:rsidRPr="00F32275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ыключатся вспомогательные машины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</w:t>
      </w:r>
      <w:r w:rsidRPr="00D503F4">
        <w:rPr>
          <w:rFonts w:ascii="Times New Roman" w:eastAsia="Times New Roman" w:hAnsi="Times New Roman" w:cs="Times New Roman"/>
          <w:sz w:val="28"/>
          <w:szCs w:val="28"/>
        </w:rPr>
        <w:t>ормозные переключатели переключатся в режим «Торможение»</w:t>
      </w:r>
    </w:p>
    <w:p w:rsidR="00F93642" w:rsidRPr="000B675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выполняется для деталей из:</w:t>
      </w:r>
    </w:p>
    <w:p w:rsidR="00F93642" w:rsidRPr="00CD592A" w:rsidRDefault="00F93642" w:rsidP="00F93642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стекла</w:t>
      </w:r>
    </w:p>
    <w:p w:rsidR="00F93642" w:rsidRPr="00CD592A" w:rsidRDefault="00F93642" w:rsidP="00F93642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стали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</w:p>
    <w:p w:rsidR="00F93642" w:rsidRPr="00CD592A" w:rsidRDefault="00F93642" w:rsidP="00F93642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Нанесение магнитного индикатора «мокрым» способом при проведении магнитопорошкового контроля предполагает использование:</w:t>
      </w:r>
    </w:p>
    <w:p w:rsidR="00F93642" w:rsidRPr="00CD592A" w:rsidRDefault="00F93642" w:rsidP="00F93642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раствора масла и воды</w:t>
      </w:r>
    </w:p>
    <w:p w:rsidR="00F93642" w:rsidRPr="00CD592A" w:rsidRDefault="00F93642" w:rsidP="00F93642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суспензии на основе воды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воды</w:t>
      </w:r>
    </w:p>
    <w:p w:rsidR="00F93642" w:rsidRPr="00CD592A" w:rsidRDefault="00F93642" w:rsidP="00F93642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приложенного поля при проведении магнитопорошкового контроля это:</w:t>
      </w:r>
    </w:p>
    <w:p w:rsidR="00F93642" w:rsidRPr="00CD592A" w:rsidRDefault="00F93642" w:rsidP="00F93642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>+</w:t>
      </w:r>
    </w:p>
    <w:p w:rsidR="00F93642" w:rsidRPr="00CD592A" w:rsidRDefault="00F93642" w:rsidP="00F93642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lastRenderedPageBreak/>
        <w:t xml:space="preserve"> одновременное намагничивание детали и нанесение магнитного индикатора</w:t>
      </w:r>
    </w:p>
    <w:p w:rsidR="00F93642" w:rsidRDefault="00F93642" w:rsidP="00F93642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F93642" w:rsidRPr="00CD592A" w:rsidRDefault="00F93642" w:rsidP="00F93642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Признак наличия дефекта при проведении магнитопорошкового контроля:</w:t>
      </w:r>
    </w:p>
    <w:p w:rsidR="00F93642" w:rsidRPr="00CD592A" w:rsidRDefault="00F93642" w:rsidP="00F93642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индикатора дефектоскопа</w:t>
      </w:r>
    </w:p>
    <w:p w:rsidR="00F93642" w:rsidRPr="00CD592A" w:rsidRDefault="00F93642" w:rsidP="00F93642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светодиодного индикатора дефектоскопа</w:t>
      </w:r>
    </w:p>
    <w:p w:rsidR="00F93642" w:rsidRDefault="00F93642" w:rsidP="00F93642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индикаторного рисунка +</w:t>
      </w:r>
    </w:p>
    <w:p w:rsidR="00F93642" w:rsidRPr="00CD592A" w:rsidRDefault="00F93642" w:rsidP="00F93642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остаточной намагниченности при проведении магнитопорошкового контроля это:</w:t>
      </w:r>
    </w:p>
    <w:p w:rsidR="00F93642" w:rsidRPr="00CD592A" w:rsidRDefault="00F93642" w:rsidP="00F93642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одновременное намагничивание детали и нанесение магнитного индикатора</w:t>
      </w:r>
    </w:p>
    <w:p w:rsidR="00F93642" w:rsidRDefault="00F93642" w:rsidP="00F93642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F93642" w:rsidRPr="00CD592A" w:rsidRDefault="00F93642" w:rsidP="00F93642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позволяет выявлять:</w:t>
      </w:r>
    </w:p>
    <w:p w:rsidR="00F93642" w:rsidRPr="00CD592A" w:rsidRDefault="00F93642" w:rsidP="00F93642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дефекты.</w:t>
      </w:r>
    </w:p>
    <w:p w:rsidR="00F93642" w:rsidRPr="00CD592A" w:rsidRDefault="00F93642" w:rsidP="00F93642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F93642" w:rsidRDefault="00F93642" w:rsidP="00F93642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магнитопорошкового контроля для намагничивания деталей используются:</w:t>
      </w:r>
    </w:p>
    <w:p w:rsidR="00F93642" w:rsidRPr="00CD592A" w:rsidRDefault="00F93642" w:rsidP="00F93642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 и соленоиды</w:t>
      </w:r>
    </w:p>
    <w:p w:rsidR="00F93642" w:rsidRPr="00CD592A" w:rsidRDefault="00F93642" w:rsidP="00F93642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соленоиды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</w:t>
      </w:r>
    </w:p>
    <w:p w:rsidR="00F93642" w:rsidRPr="00CD592A" w:rsidRDefault="00F93642" w:rsidP="00F93642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магнитопорошкового контроля «сухим» способом на поверхность детали наносится:</w:t>
      </w:r>
    </w:p>
    <w:p w:rsidR="00F93642" w:rsidRPr="00CD592A" w:rsidRDefault="00F93642" w:rsidP="00F93642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суспензия</w:t>
      </w:r>
    </w:p>
    <w:p w:rsidR="00F93642" w:rsidRPr="00CD592A" w:rsidRDefault="00F93642" w:rsidP="00F93642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порошок</w:t>
      </w:r>
      <w:r>
        <w:rPr>
          <w:rFonts w:ascii="Times New Roman" w:hAnsi="Times New Roman"/>
          <w:sz w:val="28"/>
          <w:szCs w:val="28"/>
        </w:rPr>
        <w:t>+</w:t>
      </w:r>
    </w:p>
    <w:p w:rsidR="00F93642" w:rsidRDefault="00F93642" w:rsidP="00F93642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F93642" w:rsidRPr="00CD592A" w:rsidRDefault="00F93642" w:rsidP="00F93642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шейке оси колесной пары она:</w:t>
      </w:r>
    </w:p>
    <w:p w:rsidR="00F93642" w:rsidRPr="00CD592A" w:rsidRDefault="00F93642" w:rsidP="00F93642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шлифуется</w:t>
      </w:r>
    </w:p>
    <w:p w:rsidR="00F93642" w:rsidRDefault="00F93642" w:rsidP="00F93642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F93642" w:rsidRPr="00CD592A" w:rsidRDefault="00F93642" w:rsidP="00F93642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средней части оси колесной пары она:</w:t>
      </w:r>
    </w:p>
    <w:p w:rsidR="00F93642" w:rsidRPr="00CD592A" w:rsidRDefault="00F93642" w:rsidP="00F93642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выполняется зашлифовка и повторное проведение МПК</w:t>
      </w:r>
    </w:p>
    <w:p w:rsidR="00F93642" w:rsidRDefault="00F93642" w:rsidP="00F93642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F93642" w:rsidRPr="00CD592A" w:rsidRDefault="00F93642" w:rsidP="00F93642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выполнении магнитопорошкового контроля дефектоскопист должен иметь следующие средства защиты:</w:t>
      </w:r>
    </w:p>
    <w:p w:rsidR="00F93642" w:rsidRPr="00CD592A" w:rsidRDefault="00F93642" w:rsidP="00F93642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средства защиты не нужны</w:t>
      </w:r>
    </w:p>
    <w:p w:rsidR="00F93642" w:rsidRPr="00CD592A" w:rsidRDefault="00F93642" w:rsidP="00F93642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очки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диэлектрические перчатки, резиновый фартук</w:t>
      </w:r>
    </w:p>
    <w:p w:rsidR="00F93642" w:rsidRPr="00CD592A" w:rsidRDefault="00F93642" w:rsidP="00F93642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вихретокового контроля детали необходимо:</w:t>
      </w:r>
    </w:p>
    <w:p w:rsidR="00F93642" w:rsidRPr="00CD592A" w:rsidRDefault="00F93642" w:rsidP="00F93642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размагнитить</w:t>
      </w:r>
    </w:p>
    <w:p w:rsidR="00F93642" w:rsidRDefault="00F93642" w:rsidP="00F93642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можно проводить ВТК без намагничивания</w:t>
      </w:r>
    </w:p>
    <w:p w:rsidR="00F93642" w:rsidRPr="00CD592A" w:rsidRDefault="00F93642" w:rsidP="00F93642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можно проводить для деталей из:</w:t>
      </w:r>
    </w:p>
    <w:p w:rsidR="00F93642" w:rsidRPr="00CD592A" w:rsidRDefault="00F93642" w:rsidP="00F93642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и неферромагнитных материалов</w:t>
      </w:r>
    </w:p>
    <w:p w:rsidR="00F93642" w:rsidRDefault="00F93642" w:rsidP="00F93642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деталей из стали</w:t>
      </w:r>
    </w:p>
    <w:p w:rsidR="00F93642" w:rsidRPr="00CD592A" w:rsidRDefault="00F93642" w:rsidP="00F93642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дефекта при проведении вихретокового контроля:</w:t>
      </w:r>
    </w:p>
    <w:p w:rsidR="00F93642" w:rsidRPr="00CD592A" w:rsidRDefault="00F93642" w:rsidP="00F93642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 светового индикатора на дефектоскопе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индикаторного рисунка на поверхности детали</w:t>
      </w:r>
    </w:p>
    <w:p w:rsidR="00F93642" w:rsidRDefault="00F93642" w:rsidP="00F93642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F93642" w:rsidRPr="00CD592A" w:rsidRDefault="00F93642" w:rsidP="00F93642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позволяет выявлять:</w:t>
      </w:r>
    </w:p>
    <w:p w:rsidR="00F93642" w:rsidRPr="00CD592A" w:rsidRDefault="00F93642" w:rsidP="00F93642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F93642" w:rsidRPr="00CD592A" w:rsidRDefault="00F93642" w:rsidP="00F93642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F93642" w:rsidRDefault="00F93642" w:rsidP="00F93642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вихретокового контроля поверхность детали должна быть:</w:t>
      </w:r>
    </w:p>
    <w:p w:rsidR="00F93642" w:rsidRPr="00CD592A" w:rsidRDefault="00F93642" w:rsidP="00F93642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допускается тонкое лакокрасочное покрытие</w:t>
      </w:r>
    </w:p>
    <w:p w:rsidR="00F93642" w:rsidRPr="00CD592A" w:rsidRDefault="00F93642" w:rsidP="00F93642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зашлифована до блеска</w:t>
      </w:r>
    </w:p>
    <w:p w:rsidR="00F93642" w:rsidRDefault="00F93642" w:rsidP="00F93642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 нанесением масла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проведения </w:t>
      </w:r>
      <w:r w:rsidRPr="00CD592A">
        <w:rPr>
          <w:rFonts w:ascii="Times New Roman" w:hAnsi="Times New Roman"/>
          <w:sz w:val="28"/>
          <w:szCs w:val="28"/>
        </w:rPr>
        <w:t>магнитопорошкового контроля деталь необходимо:</w:t>
      </w:r>
    </w:p>
    <w:p w:rsidR="00F93642" w:rsidRPr="00CD592A" w:rsidRDefault="00F93642" w:rsidP="00F93642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отдать в эксплуатацию</w:t>
      </w:r>
    </w:p>
    <w:p w:rsidR="00F93642" w:rsidRPr="00CD592A" w:rsidRDefault="00F93642" w:rsidP="00F93642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размагнитить</w:t>
      </w:r>
      <w:r>
        <w:rPr>
          <w:rFonts w:ascii="Times New Roman" w:hAnsi="Times New Roman"/>
          <w:sz w:val="28"/>
          <w:szCs w:val="28"/>
        </w:rPr>
        <w:t>+</w:t>
      </w:r>
    </w:p>
    <w:p w:rsidR="00F93642" w:rsidRDefault="00F93642" w:rsidP="00F93642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F93642" w:rsidRPr="00CD592A" w:rsidRDefault="00F93642" w:rsidP="00F93642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Феррозондовый контроль проводится для деталей из:</w:t>
      </w:r>
    </w:p>
    <w:p w:rsidR="00F93642" w:rsidRPr="00CD592A" w:rsidRDefault="00F93642" w:rsidP="00F93642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пластика </w:t>
      </w:r>
    </w:p>
    <w:p w:rsidR="00F93642" w:rsidRPr="00CD592A" w:rsidRDefault="00F93642" w:rsidP="00F93642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алюминия</w:t>
      </w:r>
    </w:p>
    <w:p w:rsidR="00F93642" w:rsidRPr="00CD592A" w:rsidRDefault="00F93642" w:rsidP="00F93642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lastRenderedPageBreak/>
        <w:t>Признак обнаружения дефекта при проведении феррозондового контроля это:</w:t>
      </w:r>
    </w:p>
    <w:p w:rsidR="00F93642" w:rsidRPr="00CD592A" w:rsidRDefault="00F93642" w:rsidP="00F93642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F93642" w:rsidRPr="00CD592A" w:rsidRDefault="00F93642" w:rsidP="00F93642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срабатывания звукового сигнала дефектоскопа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9"/>
        <w:numPr>
          <w:ilvl w:val="0"/>
          <w:numId w:val="70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7171E">
        <w:rPr>
          <w:rFonts w:ascii="Times New Roman" w:hAnsi="Times New Roman" w:cs="Times New Roman"/>
          <w:sz w:val="28"/>
          <w:szCs w:val="28"/>
        </w:rPr>
        <w:t>наличие индикаторного рисунка на поверхности детали</w:t>
      </w:r>
    </w:p>
    <w:p w:rsidR="00F93642" w:rsidRPr="0077171E" w:rsidRDefault="00F93642" w:rsidP="00F93642">
      <w:pPr>
        <w:pStyle w:val="a9"/>
        <w:numPr>
          <w:ilvl w:val="0"/>
          <w:numId w:val="70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Ультразвуковой контроль позволяет выявлять:</w:t>
      </w:r>
    </w:p>
    <w:p w:rsidR="00F93642" w:rsidRPr="00CD592A" w:rsidRDefault="00F93642" w:rsidP="00F93642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видимые дефекты</w:t>
      </w:r>
    </w:p>
    <w:p w:rsidR="00F93642" w:rsidRDefault="00F93642" w:rsidP="00F93642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F93642" w:rsidRPr="00CD592A" w:rsidRDefault="00F93642" w:rsidP="00F93642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ультразвукового контроля на поверхность детали наносится:</w:t>
      </w:r>
    </w:p>
    <w:p w:rsidR="00F93642" w:rsidRPr="00CD592A" w:rsidRDefault="00F93642" w:rsidP="00F93642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индикатор</w:t>
      </w:r>
    </w:p>
    <w:p w:rsidR="00F93642" w:rsidRPr="00CD592A" w:rsidRDefault="00F93642" w:rsidP="00F93642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F93642" w:rsidRDefault="00F93642" w:rsidP="00F93642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контактная жидкость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ультразвукового контроля деталь необходимо:</w:t>
      </w:r>
    </w:p>
    <w:p w:rsidR="00F93642" w:rsidRPr="00CD592A" w:rsidRDefault="00F93642" w:rsidP="00F93642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F93642" w:rsidRPr="00CD592A" w:rsidRDefault="00F93642" w:rsidP="00F93642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очистить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покрасить</w:t>
      </w:r>
    </w:p>
    <w:p w:rsidR="00F93642" w:rsidRPr="00CD592A" w:rsidRDefault="00F93642" w:rsidP="00F93642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ультразвукового контроля проводится с использованием:</w:t>
      </w:r>
    </w:p>
    <w:p w:rsidR="00F93642" w:rsidRPr="00CD592A" w:rsidRDefault="00F93642" w:rsidP="00F93642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преобразователей полимеров</w:t>
      </w:r>
    </w:p>
    <w:p w:rsidR="00F93642" w:rsidRPr="00CD592A" w:rsidRDefault="00F93642" w:rsidP="00F93642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пьезоэлектрических преобразователей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Default="00F93642" w:rsidP="00F93642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без преобразователей</w:t>
      </w:r>
    </w:p>
    <w:p w:rsidR="00F93642" w:rsidRPr="00CD592A" w:rsidRDefault="00F93642" w:rsidP="00F93642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Перед проведением магнитопорошкового контроля суспензию:</w:t>
      </w:r>
    </w:p>
    <w:p w:rsidR="00F93642" w:rsidRPr="00CD592A" w:rsidRDefault="00F93642" w:rsidP="00F93642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необходимо перемешать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можно использовать сразу</w:t>
      </w:r>
    </w:p>
    <w:p w:rsidR="00F93642" w:rsidRDefault="00F93642" w:rsidP="00F93642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нужно нагреть</w:t>
      </w:r>
    </w:p>
    <w:p w:rsidR="00F93642" w:rsidRPr="00CD592A" w:rsidRDefault="00F93642" w:rsidP="00F93642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F93642" w:rsidRPr="00CD592A" w:rsidRDefault="00F93642" w:rsidP="00F93642">
      <w:pPr>
        <w:pStyle w:val="ac"/>
        <w:numPr>
          <w:ilvl w:val="0"/>
          <w:numId w:val="5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неразрушающего контроля деталей и узлов подвижного состава дефектоскопист:</w:t>
      </w:r>
    </w:p>
    <w:p w:rsidR="00F93642" w:rsidRPr="00CD592A" w:rsidRDefault="00F93642" w:rsidP="00F93642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составляет технологические карты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F93642" w:rsidRPr="00CD592A" w:rsidRDefault="00F93642" w:rsidP="00F93642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использует технологический процесс</w:t>
      </w:r>
    </w:p>
    <w:p w:rsidR="00F93642" w:rsidRDefault="00F93642" w:rsidP="00F93642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проводит операции контроля в произвольном порядке</w:t>
      </w:r>
    </w:p>
    <w:p w:rsidR="00F93642" w:rsidRPr="00CD592A" w:rsidRDefault="00F93642" w:rsidP="00F93642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6B15" w:rsidRPr="00B90C82" w:rsidRDefault="00B90C82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На электрической схеме электровоза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Л80С реверсоры обозначаются </w:t>
      </w:r>
      <w:r w:rsidRPr="00B90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№63, 64</w:t>
      </w:r>
      <w:r w:rsidRPr="00B90C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B90C82" w:rsidRDefault="00B90C82" w:rsidP="00D0114B">
      <w:pPr>
        <w:pStyle w:val="a9"/>
        <w:numPr>
          <w:ilvl w:val="0"/>
          <w:numId w:val="49"/>
        </w:numPr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На электровоз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90C82">
        <w:rPr>
          <w:rFonts w:ascii="Times New Roman" w:eastAsia="Times New Roman" w:hAnsi="Times New Roman" w:cs="Times New Roman"/>
          <w:sz w:val="28"/>
          <w:szCs w:val="28"/>
        </w:rPr>
        <w:t xml:space="preserve"> ВЛ80С реверсоры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ПКД-142</w:t>
      </w:r>
      <w:r w:rsidRPr="00B90C82">
        <w:rPr>
          <w:rFonts w:ascii="Times New Roman" w:eastAsia="Times New Roman" w:hAnsi="Times New Roman" w:cs="Times New Roman"/>
          <w:sz w:val="28"/>
          <w:szCs w:val="28"/>
        </w:rPr>
        <w:t xml:space="preserve"> имеют </w:t>
      </w:r>
      <w:r w:rsidRPr="00B90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 положения (вперед, назад)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B90C82" w:rsidRDefault="00B90C82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Главный выключатель электровоза ЭП-1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имеет условное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обозначение </w:t>
      </w:r>
      <w:r w:rsidRPr="00B90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QF1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B90C82" w:rsidRDefault="00B90C82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Главный выключатель электровоза ВЛ80С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имеет условное обозначение </w:t>
      </w:r>
      <w:r w:rsidRPr="00B90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B90C82" w:rsidRDefault="00B90C82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C82">
        <w:rPr>
          <w:rFonts w:ascii="Times New Roman" w:eastAsia="Times New Roman" w:hAnsi="Times New Roman" w:cs="Times New Roman"/>
          <w:sz w:val="28"/>
          <w:szCs w:val="28"/>
        </w:rPr>
        <w:t>Регулирование частоты вращения отдельных вспомогательных машин на эле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ктровозе ЭП-1 осуществляется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преобразователем частоты ПЧФ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B15" w:rsidRPr="00C96B15" w:rsidRDefault="001D19C3" w:rsidP="00D0114B">
      <w:pPr>
        <w:pStyle w:val="a9"/>
        <w:numPr>
          <w:ilvl w:val="0"/>
          <w:numId w:val="49"/>
        </w:numPr>
        <w:pBdr>
          <w:bottom w:val="single" w:sz="6" w:space="0" w:color="A2A9B1"/>
        </w:pBdr>
        <w:shd w:val="clear" w:color="auto" w:fill="FFFFFF"/>
        <w:spacing w:before="240" w:after="6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>Особенность запуска вспомогательных машин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ектровоза ЭП-1 заключается в отсутствии фазорасщепителя,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 xml:space="preserve"> функцию фазорасщепителя на ЭП-1 выполняет первая запущенная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вспомогательная машина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 xml:space="preserve"> с помощью блока конденсатор</w:t>
      </w:r>
      <w:r>
        <w:rPr>
          <w:rFonts w:ascii="Times New Roman" w:eastAsia="Times New Roman" w:hAnsi="Times New Roman" w:cs="Times New Roman"/>
          <w:sz w:val="28"/>
          <w:szCs w:val="28"/>
        </w:rPr>
        <w:t>ов С101, С102, С103, С104, С105.</w:t>
      </w:r>
    </w:p>
    <w:p w:rsidR="00C96B15" w:rsidRPr="00C96B15" w:rsidRDefault="001D19C3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>Запуск мотор-вентиляторов МВ-1, МВ-2, МВ-3, МВ-4 на электровозе ВЛ80С осуществл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яется с помощью контакторов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127, 128, 129, 130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>, с электрощитка №224.</w:t>
      </w:r>
    </w:p>
    <w:p w:rsidR="00C96B15" w:rsidRPr="001D19C3" w:rsidRDefault="001D19C3" w:rsidP="00D0114B">
      <w:pPr>
        <w:pStyle w:val="a9"/>
        <w:numPr>
          <w:ilvl w:val="0"/>
          <w:numId w:val="49"/>
        </w:numPr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>Запуск фазорасщепителя ФР на электровозе ВЛ80С осуществл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яется с помощью контакторов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119, 125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>, с электрощитков №224 и 227.</w:t>
      </w:r>
    </w:p>
    <w:p w:rsidR="00C96B15" w:rsidRPr="001D19C3" w:rsidRDefault="001D19C3" w:rsidP="00D0114B">
      <w:pPr>
        <w:pStyle w:val="a9"/>
        <w:numPr>
          <w:ilvl w:val="0"/>
          <w:numId w:val="49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>Вспомогательными электрическими машинам</w:t>
      </w:r>
      <w:r>
        <w:rPr>
          <w:rFonts w:ascii="Times New Roman" w:eastAsia="Times New Roman" w:hAnsi="Times New Roman" w:cs="Times New Roman"/>
          <w:sz w:val="28"/>
          <w:szCs w:val="28"/>
        </w:rPr>
        <w:t>и на электровозе ВЛ80С являются:</w:t>
      </w:r>
      <w:r w:rsidRPr="001D1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ФР, МК, МВ-1, МВ-2, МВ-3, МВ-4, МН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6756" w:rsidRDefault="001D19C3" w:rsidP="00D0114B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9C3">
        <w:rPr>
          <w:rFonts w:ascii="Times New Roman" w:eastAsia="Times New Roman" w:hAnsi="Times New Roman" w:cs="Times New Roman"/>
          <w:sz w:val="28"/>
          <w:szCs w:val="28"/>
        </w:rPr>
        <w:t xml:space="preserve"> В режиме рекуперативного торможения обмотки возбуждения ТЭД электровоза ЭП-1 пол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учают питание по следующей цепи: 6-5-4-3-2-1 с помощью переключателя </w:t>
      </w:r>
      <w:r w:rsidRPr="001D19C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QT1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Обрыв цепи возникает при несрабатывании привода какого-либо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аппарата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, как вследствие его механического повреждения, так и в случае снижения напряжения питания цепей управления, а также из-за снижения давления воздуха, поступающего в пневматические приводы аппаратов. 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Устранить к.з. можно путем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исключения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 из работы поврежденного элемента схемы или искусственно создав электрическую цепь в обход поврежденного участка, а также подложив временную изоляцию взамен поврежденной.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Основными причинами, вызывающими ненормальную работу электровоза, являются: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нарушение цепи вследствие обрыва проводов или излома шин; отсутствие контакта на блокировочных и силовых контактах; короткое замыкание (к. з.) вследствие заземления цепи, пробоя изоляции провода электродвигателя или аппарата;' нечеткая работа аппаратов из-за понижения давления в пневматической цепи управления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На отыскание и устранение неисправностей в пути следования, или на принятие решения о дальнейшем ведении поезда предусмотрено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При срабатывании реле перегрузки хотя бы одного из тяговых двигателей ощущается толчок электровоза, загорается красная лампа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ТД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В пути следования важно, не применяя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контрольной лампы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>, научиться использовать все закономерные связи смежных цепей и по имеющимся признакам определять район и место нарушения цепи по правилам контактной лампы.</w:t>
      </w:r>
    </w:p>
    <w:p w:rsidR="00F93642" w:rsidRP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Чтобы включить ГВ после срабатывания реле контроля «земли», вал контроллера машиниста необходимо установить в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нулевое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 xml:space="preserve"> положение и кратковременно отключить кнопку «Токоприемники».</w:t>
      </w:r>
    </w:p>
    <w:p w:rsidR="00F93642" w:rsidRDefault="00F93642" w:rsidP="00F93642">
      <w:pPr>
        <w:pStyle w:val="a9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Запрещается заниматься обнаружением и устранением неисправности при </w:t>
      </w:r>
      <w:r w:rsidRPr="00F936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запрещающем показании проходного светофора, при подходе к местам ограничения скорости и следовании по ним, следовании в режиме выбега, при подходе к станции и в условиях плохой видимости</w:t>
      </w:r>
      <w:r w:rsidRPr="00F936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3642" w:rsidRPr="00FA6DDE" w:rsidRDefault="00F93642" w:rsidP="00F93642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FA6DDE">
        <w:rPr>
          <w:rFonts w:ascii="Times New Roman" w:eastAsia="Times New Roman" w:hAnsi="Times New Roman" w:cs="Times New Roman"/>
          <w:b/>
          <w:snapToGrid w:val="0"/>
          <w:sz w:val="28"/>
          <w:szCs w:val="20"/>
          <w:u w:val="single"/>
          <w:lang w:eastAsia="ru-RU"/>
        </w:rPr>
        <w:t xml:space="preserve">Феррозондовый </w:t>
      </w:r>
      <w:r w:rsidRPr="00FA6DD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метод основан на измерении феррозондовым прибором градиента напряженности магнитного поля рассеяния, созданного дефектом в намагниченном изделии, и сравнении результата измерения с порогом.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Магнитный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 —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троля, основанный на анализе взаимодействия магнитного поля с </w:t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контролируемым объектом.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Электрический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контроля, характеризующийся величиной поля взаимодействия с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объектом.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t>Вихретоковый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 xml:space="preserve">неразрушающий контроль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- 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регистрирующий взаимодействие электромагнитных по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z w:val="28"/>
          <w:szCs w:val="28"/>
        </w:rPr>
        <w:t>лей, возникающих за счёт вихревых токов.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before="2" w:line="240" w:lineRule="auto"/>
        <w:ind w:left="0" w:right="1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Радиоволновой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-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контроля, регистрирующий взаимодействие радиоволн с объектом.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t>Тепловой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5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вид неразрушающего конт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роля, регистрирующий изменение температурных полей, вызванных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дефектами.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before="5"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Оптический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троля, регистрирующий изменение</w:t>
      </w: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оптического излучения на дефек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тах.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before="5" w:line="240" w:lineRule="auto"/>
        <w:ind w:left="0" w:right="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Радиационный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6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основанный на регистрации и анализе проникающего из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лучения после взаимодействия с объектом.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Акустический (ультразвуковой)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 xml:space="preserve"> 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неразрушающего контроля, основанный на регистрации параметров </w:t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упругих волн, возбуждаемых в контролируемом объекте.</w:t>
      </w:r>
    </w:p>
    <w:p w:rsidR="00F93642" w:rsidRPr="00FA6DDE" w:rsidRDefault="00F93642" w:rsidP="00F93642">
      <w:pPr>
        <w:numPr>
          <w:ilvl w:val="0"/>
          <w:numId w:val="49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Неразрушающий контроль проникающими веществами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разрушающего контроля, основанный на проникновении веществ в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полости дефектов контролируемо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го объекта. При выявлении повер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хностных дефектов - "капиллярный", а при обнаружении сквозных </w:t>
      </w:r>
      <w:r w:rsidRPr="00FA6DD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дефектов - на "течеискание".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P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</w:p>
    <w:p w:rsidR="000B6756" w:rsidRDefault="00B90DB6" w:rsidP="00CE00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3292" cy="34194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06" cy="34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09"/>
        <w:gridCol w:w="1347"/>
      </w:tblGrid>
      <w:tr w:rsidR="00C96B15" w:rsidRPr="007C3F10" w:rsidTr="007A7DF2">
        <w:trPr>
          <w:trHeight w:val="3023"/>
        </w:trPr>
        <w:tc>
          <w:tcPr>
            <w:tcW w:w="8009" w:type="dxa"/>
          </w:tcPr>
          <w:p w:rsidR="00C96B15" w:rsidRPr="00C11D21" w:rsidRDefault="00C96B15" w:rsidP="00C96B15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D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 w:rsidR="00B90DB6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схемными номерами в электрической схеме и электрическими аппаратами</w:t>
            </w:r>
          </w:p>
          <w:p w:rsidR="00C96B15" w:rsidRPr="00C11D21" w:rsidRDefault="00C96B15" w:rsidP="00C96B15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985"/>
              <w:gridCol w:w="1701"/>
              <w:gridCol w:w="3684"/>
            </w:tblGrid>
            <w:tr w:rsidR="00C96B15" w:rsidRPr="007C3F10" w:rsidTr="007A7DF2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C11D21" w:rsidRDefault="00B90DB6" w:rsidP="005031E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Блок дифференциальных реле</w:t>
                  </w:r>
                </w:p>
              </w:tc>
            </w:tr>
            <w:tr w:rsidR="00C96B15" w:rsidRPr="007C3F10" w:rsidTr="007A7DF2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C11D21" w:rsidRDefault="00B90DB6" w:rsidP="005031E7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Реле боксования</w:t>
                  </w:r>
                </w:p>
              </w:tc>
            </w:tr>
            <w:tr w:rsidR="00C96B15" w:rsidRPr="007C3F10" w:rsidTr="007A7DF2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C11D21" w:rsidRDefault="00B90DB6" w:rsidP="005031E7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Главный выключатель</w:t>
                  </w:r>
                </w:p>
              </w:tc>
            </w:tr>
            <w:tr w:rsidR="00C96B15" w:rsidRPr="007C3F10" w:rsidTr="007A7DF2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B4370A" w:rsidRDefault="00C96B15" w:rsidP="00CE00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96B15" w:rsidRPr="00C11D21" w:rsidRDefault="00B90DB6" w:rsidP="005031E7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Сглаживающий реактор</w:t>
                  </w:r>
                </w:p>
              </w:tc>
            </w:tr>
          </w:tbl>
          <w:p w:rsidR="00C96B15" w:rsidRPr="007C3F10" w:rsidRDefault="00C96B15" w:rsidP="00C96B15">
            <w:pPr>
              <w:widowControl w:val="0"/>
              <w:tabs>
                <w:tab w:val="left" w:pos="483"/>
              </w:tabs>
              <w:ind w:firstLine="77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47" w:type="dxa"/>
          </w:tcPr>
          <w:p w:rsidR="00C96B15" w:rsidRDefault="00C96B15" w:rsidP="007A7DF2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C96B15" w:rsidRPr="007C3F10" w:rsidRDefault="00C96B15" w:rsidP="007A7DF2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C96B15" w:rsidRPr="007C3F10" w:rsidTr="007A7DF2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C96B15" w:rsidRPr="007C3F10" w:rsidRDefault="00C96B15" w:rsidP="007A7DF2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7C3F10" w:rsidRDefault="00B90DB6" w:rsidP="007A7DF2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96B15" w:rsidRPr="007C3F10" w:rsidTr="007A7DF2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C96B15" w:rsidRPr="007C3F10" w:rsidRDefault="00C96B15" w:rsidP="007A7DF2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7C3F10" w:rsidRDefault="00B90DB6" w:rsidP="007A7DF2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C96B15" w:rsidRPr="007C3F10" w:rsidTr="007A7DF2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96B15" w:rsidRPr="007C3F10" w:rsidRDefault="00C96B15" w:rsidP="007A7DF2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7C3F10" w:rsidRDefault="00B90DB6" w:rsidP="007A7DF2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96B15" w:rsidRPr="007C3F10" w:rsidTr="007A7DF2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C96B15" w:rsidRPr="007C3F10" w:rsidRDefault="00C96B15" w:rsidP="007A7DF2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7C3F10" w:rsidRDefault="00B90DB6" w:rsidP="007A7DF2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C96B15" w:rsidRPr="007C3F10" w:rsidRDefault="00C96B15" w:rsidP="007A7DF2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96B15" w:rsidRPr="00F93B3E" w:rsidRDefault="00F93642" w:rsidP="00C96B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tbl>
      <w:tblPr>
        <w:tblStyle w:val="a3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09"/>
        <w:gridCol w:w="1234"/>
      </w:tblGrid>
      <w:tr w:rsidR="00C96B15" w:rsidRPr="00034B6E" w:rsidTr="00F93B3E">
        <w:trPr>
          <w:trHeight w:val="1832"/>
        </w:trPr>
        <w:tc>
          <w:tcPr>
            <w:tcW w:w="8009" w:type="dxa"/>
          </w:tcPr>
          <w:p w:rsidR="00C96B15" w:rsidRPr="00F93B3E" w:rsidRDefault="00C96B15" w:rsidP="00F93B3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93B3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Определите соответстви</w:t>
            </w:r>
            <w:r w:rsidR="00D576A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</w:t>
            </w:r>
            <w:r w:rsidRPr="00F93B3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между </w:t>
            </w:r>
            <w:r w:rsidR="00D576A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усл. №№ в электрической схеме электровоза ВЛ80с и электрическими аппаратами</w:t>
            </w:r>
            <w:r w:rsidRPr="00F93B3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:</w:t>
            </w:r>
          </w:p>
          <w:p w:rsidR="00C96B15" w:rsidRPr="00F93B3E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900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94"/>
              <w:gridCol w:w="2893"/>
              <w:gridCol w:w="934"/>
              <w:gridCol w:w="4079"/>
            </w:tblGrid>
            <w:tr w:rsidR="00D576A0" w:rsidRPr="00F93B3E" w:rsidTr="00D576A0">
              <w:trPr>
                <w:trHeight w:hRule="exact" w:val="528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№5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A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Токоприемник</w:t>
                  </w:r>
                </w:p>
              </w:tc>
            </w:tr>
            <w:tr w:rsidR="00D576A0" w:rsidRPr="00F93B3E" w:rsidTr="00D576A0">
              <w:trPr>
                <w:trHeight w:hRule="exact" w:val="589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№№43, 44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Р</w:t>
                  </w:r>
                  <w:r w:rsidRPr="00D576A0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еле заземления РЗ-303</w:t>
                  </w:r>
                </w:p>
              </w:tc>
            </w:tr>
            <w:tr w:rsidR="00D576A0" w:rsidRPr="00F93B3E" w:rsidTr="00D576A0">
              <w:trPr>
                <w:trHeight w:hRule="exact" w:val="559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№88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Ограничитель</w:t>
                  </w:r>
                  <w:r w:rsidRPr="00D576A0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 xml:space="preserve"> перенапряжения ОПН-25</w:t>
                  </w:r>
                </w:p>
              </w:tc>
            </w:tr>
            <w:tr w:rsidR="00D576A0" w:rsidRPr="00F93B3E" w:rsidTr="00D576A0">
              <w:trPr>
                <w:trHeight w:hRule="exact" w:val="538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D576A0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№123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Р</w:t>
                  </w:r>
                  <w:r w:rsidRPr="00D576A0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еле боксования РБ-469</w:t>
                  </w:r>
                </w:p>
              </w:tc>
            </w:tr>
            <w:tr w:rsidR="00D576A0" w:rsidRPr="00F93B3E" w:rsidTr="00D576A0">
              <w:trPr>
                <w:trHeight w:hRule="exact" w:val="538"/>
                <w:jc w:val="center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left="5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Усл. №1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7A7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576A0" w:rsidRPr="00F93B3E" w:rsidRDefault="00D576A0" w:rsidP="00D576A0">
                  <w:pPr>
                    <w:spacing w:after="0" w:line="240" w:lineRule="auto"/>
                    <w:ind w:right="53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Р</w:t>
                  </w:r>
                  <w:r w:rsidRPr="00D576A0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еле контроля «земли» РКЗ-306</w:t>
                  </w:r>
                </w:p>
              </w:tc>
            </w:tr>
          </w:tbl>
          <w:p w:rsidR="00C96B15" w:rsidRPr="00F93B3E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C96B15" w:rsidRPr="00F93B3E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C96B15" w:rsidRPr="00F93B3E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C96B15" w:rsidRPr="00F93B3E" w:rsidTr="007A7DF2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96B15" w:rsidRPr="00F93B3E" w:rsidTr="007A7DF2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96B15" w:rsidRPr="00F93B3E" w:rsidTr="007A7DF2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C96B15" w:rsidRPr="00F93B3E" w:rsidTr="007A7DF2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C96B15" w:rsidRPr="00F93B3E" w:rsidTr="007A7DF2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C96B15" w:rsidRPr="00F93B3E" w:rsidRDefault="00D576A0" w:rsidP="007A7DF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C96B15" w:rsidRPr="00B20C3B" w:rsidRDefault="00C96B15" w:rsidP="007A7D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C96B15" w:rsidRPr="000B6756" w:rsidRDefault="00C96B1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39FD" w:rsidRDefault="008739F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Pr="008739FD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</w:p>
    <w:p w:rsidR="008739FD" w:rsidRPr="008739FD" w:rsidRDefault="008739FD" w:rsidP="003D34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FE2D2" wp14:editId="68CD6D06">
            <wp:extent cx="2699433" cy="2048897"/>
            <wp:effectExtent l="19050" t="0" r="5667" b="0"/>
            <wp:docPr id="59" name="Рисунок 9" descr="https://topuch.com/i-ustrojstvo-teplovoza-raspolojenie-oborudovaniya/743_html_76328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uch.com/i-ustrojstvo-teplovoza-raspolojenie-oborudovaniya/743_html_76328c1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54183" b="2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28" cy="20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739FD" w:rsidRPr="008739FD" w:rsidTr="00695657">
        <w:trPr>
          <w:trHeight w:val="3023"/>
        </w:trPr>
        <w:tc>
          <w:tcPr>
            <w:tcW w:w="8122" w:type="dxa"/>
          </w:tcPr>
          <w:p w:rsidR="008739FD" w:rsidRPr="008739FD" w:rsidRDefault="008739FD" w:rsidP="008739FD">
            <w:pPr>
              <w:keepLines/>
              <w:suppressAutoHyphens/>
              <w:spacing w:before="120" w:after="120"/>
              <w:ind w:left="-105" w:right="227" w:firstLine="284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электропневматического контактора</w:t>
            </w:r>
          </w:p>
          <w:tbl>
            <w:tblPr>
              <w:tblOverlap w:val="never"/>
              <w:tblW w:w="7498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61"/>
              <w:gridCol w:w="1842"/>
              <w:gridCol w:w="4295"/>
            </w:tblGrid>
            <w:tr w:rsidR="008739FD" w:rsidRPr="008739FD" w:rsidTr="00695657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Вентиль электропневматический</w:t>
                  </w:r>
                </w:p>
              </w:tc>
            </w:tr>
            <w:tr w:rsidR="008739FD" w:rsidRPr="008739FD" w:rsidTr="00695657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Контактная система</w:t>
                  </w:r>
                </w:p>
              </w:tc>
            </w:tr>
            <w:tr w:rsidR="008739FD" w:rsidRPr="008739FD" w:rsidTr="00695657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Камера дугогасительная</w:t>
                  </w:r>
                </w:p>
              </w:tc>
            </w:tr>
            <w:tr w:rsidR="008739FD" w:rsidRPr="008739FD" w:rsidTr="00695657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Привод пневматический</w:t>
                  </w:r>
                </w:p>
              </w:tc>
            </w:tr>
            <w:tr w:rsidR="008739FD" w:rsidRPr="008739FD" w:rsidTr="00695657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739FD" w:rsidRPr="008739FD" w:rsidRDefault="008739FD" w:rsidP="008739F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Панель</w:t>
                  </w:r>
                </w:p>
              </w:tc>
            </w:tr>
          </w:tbl>
          <w:p w:rsidR="008739FD" w:rsidRPr="008739FD" w:rsidRDefault="008739FD" w:rsidP="008739F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8739FD" w:rsidRPr="008739FD" w:rsidRDefault="008739FD" w:rsidP="008739F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8739FD" w:rsidRPr="008739FD" w:rsidRDefault="008739FD" w:rsidP="008739F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5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8739FD" w:rsidRPr="008739FD" w:rsidTr="00695657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8739FD" w:rsidRPr="008739FD" w:rsidTr="00695657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739FD" w:rsidRPr="008739FD" w:rsidTr="00695657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739FD" w:rsidRPr="008739FD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8739FD" w:rsidRPr="008739FD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8739FD" w:rsidRPr="008739FD" w:rsidRDefault="008739FD" w:rsidP="008739F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8739FD" w:rsidRPr="008739FD" w:rsidRDefault="008739FD" w:rsidP="008739F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8739FD" w:rsidRPr="000B6756" w:rsidRDefault="00F9364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FA6DDE" w:rsidRPr="00FA6DDE" w:rsidRDefault="00FA6DDE" w:rsidP="00FA6D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object w:dxaOrig="8317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52pt" o:ole="" fillcolor="window">
            <v:imagedata r:id="rId39" o:title=""/>
          </v:shape>
          <o:OLEObject Type="Embed" ProgID="Word.Picture.8" ShapeID="_x0000_i1025" DrawAspect="Content" ObjectID="_1745389205" r:id="rId40"/>
        </w:object>
      </w:r>
    </w:p>
    <w:p w:rsidR="00FA6DDE" w:rsidRDefault="00FA6DDE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642" w:rsidRPr="00FA6DDE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FA6DDE" w:rsidRPr="00FA6DDE" w:rsidTr="00DB3563">
        <w:trPr>
          <w:trHeight w:val="2116"/>
        </w:trPr>
        <w:tc>
          <w:tcPr>
            <w:tcW w:w="8122" w:type="dxa"/>
          </w:tcPr>
          <w:p w:rsidR="00FA6DDE" w:rsidRPr="00FA6DDE" w:rsidRDefault="00FA6DDE" w:rsidP="00FA6DDE">
            <w:pPr>
              <w:keepLines/>
              <w:suppressAutoHyphens/>
              <w:spacing w:before="120" w:after="120"/>
              <w:ind w:left="37" w:right="227"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электромагнитное намагничивающее МСН 21</w:t>
            </w:r>
          </w:p>
          <w:p w:rsidR="00FA6DDE" w:rsidRPr="00FA6DDE" w:rsidRDefault="00FA6DDE" w:rsidP="00FA6D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26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29"/>
              <w:gridCol w:w="1948"/>
              <w:gridCol w:w="4490"/>
            </w:tblGrid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Ловитель-опора для рамы</w:t>
                  </w:r>
                </w:p>
              </w:tc>
            </w:tr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надрессорная балка;</w:t>
                  </w:r>
                </w:p>
              </w:tc>
            </w:tr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Стойки полюса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Фундамент;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Рама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Электромагниты для намагничивания рамы</w:t>
                  </w:r>
                </w:p>
              </w:tc>
            </w:tr>
            <w:tr w:rsidR="00FA6DDE" w:rsidRPr="00FA6DDE" w:rsidTr="00FA6DDE">
              <w:trPr>
                <w:trHeight w:hRule="exact" w:val="695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 для намагничивания балки на дрессорной балки</w:t>
                  </w:r>
                </w:p>
              </w:tc>
            </w:tr>
            <w:tr w:rsidR="00FA6DDE" w:rsidRPr="00FA6DDE" w:rsidTr="00FA6DDE">
              <w:trPr>
                <w:trHeight w:hRule="exact" w:val="563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keepNext/>
                    <w:keepLines/>
                    <w:spacing w:before="120" w:after="0" w:line="240" w:lineRule="auto"/>
                    <w:ind w:right="22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  <w:t xml:space="preserve">Ловитель-опора </w:t>
                  </w: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балки</w:t>
                  </w:r>
                </w:p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FA6DDE" w:rsidRPr="00FA6DDE" w:rsidTr="00695657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FA6DDE" w:rsidRPr="00FA6DDE" w:rsidTr="00695657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FA6DDE" w:rsidRPr="00FA6DDE" w:rsidTr="00695657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FA6DDE" w:rsidRPr="00FA6DDE" w:rsidRDefault="00F93642" w:rsidP="00FA6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</w:p>
    <w:p w:rsidR="00FA6DDE" w:rsidRPr="00FA6DDE" w:rsidRDefault="00FA6DDE" w:rsidP="00DB3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rPr>
          <w:noProof/>
          <w:lang w:eastAsia="ru-RU"/>
        </w:rPr>
        <w:drawing>
          <wp:inline distT="0" distB="0" distL="0" distR="0" wp14:anchorId="7AB24814" wp14:editId="2484169C">
            <wp:extent cx="4537710" cy="2914650"/>
            <wp:effectExtent l="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FA6DDE" w:rsidRPr="00FA6DDE" w:rsidTr="00695657">
        <w:trPr>
          <w:trHeight w:val="3023"/>
        </w:trPr>
        <w:tc>
          <w:tcPr>
            <w:tcW w:w="8122" w:type="dxa"/>
          </w:tcPr>
          <w:p w:rsidR="00FA6DDE" w:rsidRPr="00FA6DDE" w:rsidRDefault="00FA6DDE" w:rsidP="00FA6DDE">
            <w:pPr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Определите соответствие кнопок управления на приборной панели дефектоскоп-градиентометр ДФ-103.</w:t>
            </w:r>
          </w:p>
          <w:p w:rsidR="00FA6DDE" w:rsidRPr="00FA6DDE" w:rsidRDefault="00FA6DDE" w:rsidP="00FA6D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9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58"/>
              <w:gridCol w:w="1276"/>
              <w:gridCol w:w="4961"/>
            </w:tblGrid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Стрелочный прибор</w:t>
                  </w:r>
                </w:p>
              </w:tc>
            </w:tr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Аккумуляторная батарея</w:t>
                  </w:r>
                </w:p>
              </w:tc>
            </w:tr>
            <w:tr w:rsidR="00FA6DDE" w:rsidRPr="00FA6DDE" w:rsidTr="00FA6DDE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питания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Решетка звукового индикатора дефектов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включения питания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дефектов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(точно)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Феррозондовый преобразователь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к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(грубо)</w:t>
                  </w:r>
                </w:p>
              </w:tc>
            </w:tr>
            <w:tr w:rsidR="00FA6DDE" w:rsidRPr="00FA6DDE" w:rsidTr="00FA6DDE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Л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A6DDE" w:rsidRPr="00FA6DDE" w:rsidRDefault="00FA6DDE" w:rsidP="00FA6DD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проверки аккумуляторной батареи</w:t>
                  </w:r>
                </w:p>
              </w:tc>
            </w:tr>
          </w:tbl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FA6DDE" w:rsidRPr="00FA6DDE" w:rsidTr="00695657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FA6DDE" w:rsidRPr="00FA6DDE" w:rsidTr="00695657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FA6DDE" w:rsidRPr="00FA6DDE" w:rsidTr="00695657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FA6DDE" w:rsidRPr="00FA6DDE" w:rsidTr="00695657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FA6DDE" w:rsidRPr="00FA6DDE" w:rsidRDefault="00FA6DDE" w:rsidP="00FA6DDE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FA6DDE" w:rsidRPr="00FA6DDE" w:rsidRDefault="00FA6DDE" w:rsidP="00FA6DDE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>МДК.01.02 Эксплуатация подвижного состава (по видам подвижного состава) (</w:t>
      </w:r>
      <w:r w:rsidR="000237A4" w:rsidRPr="000237A4">
        <w:rPr>
          <w:rFonts w:ascii="Times New Roman" w:eastAsia="Times New Roman" w:hAnsi="Times New Roman" w:cs="Times New Roman"/>
          <w:b/>
          <w:sz w:val="28"/>
          <w:szCs w:val="28"/>
        </w:rPr>
        <w:t>электроподвижной состав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>) и обеспечение безопасности движения поездов</w:t>
      </w: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 семестр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1.Виды разрешений на проследование запрещающего показания входного светофора при диспетчерской централизации, если станция не передана на резервное управление.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приказ ДНЦ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письменное разрешение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л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юбое из разрешений, применяемое для приёма поезда при запрещающем показании входного светофора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ДУ-61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2.Порядок подачи сигнала «Пожарная тревога».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трёх коротких звуков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двух коротких звуков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короткого и трёх длинных звуков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3.Определение расстояния Б.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это расстояние от красного щита до первой петарды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желтого щита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знака «Начало опасного места» до желтого щита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красного щита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4.Скорость проследования, регулированного ЖД переезда без дежурного работника при неисправности переездной сигнализации.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5. Скорость осаживания, остановившегося на перегоне грузового поезда до границы станции.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2275FC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3 км/ч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10 км/ч.</w:t>
      </w:r>
    </w:p>
    <w:p w:rsidR="003D348B" w:rsidRPr="000B6756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6. Действия при внезапном появлении белого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огня на локомотивном светофоре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при следовании по неправильному пути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становить поезд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низить скорость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15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7.Маневровая скорость при движении локомотива с вагонами, прицепленными сзади, по свободным путям.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15 км/ч.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8.Что служит разрешением для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выезда маневрового состава за границу станции по неправильному пути 2-х пут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 перегона, с односторонней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АБ?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люч-жезл данного перегона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азрешение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егистрируемый приказ ДСП и разрешающее пока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зание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выходного светофора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разрешение ДУ-64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9. Скорость проследования ЖД переездов при неисправности АЛСН.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20 км/ч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конструкционная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10. Восстановительному поезду при отправлении его на перегон выдаётся….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путевая записка ДУ-50</w:t>
      </w:r>
    </w:p>
    <w:p w:rsidR="003D348B" w:rsidRPr="00E912B0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разрешение ДУ-64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извещение ДУ-55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извещение ДУ-54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1. С какой скоростью может следовать поезд по перегону при перерыве всех средств сигнализации и связи при отсутствии сведений о прибытии ранее отправленного поезда?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20км/ч.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40км/ч.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0км/ч.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На каком расстоянии должен устанавливаться знак «начало опасного места» от квадратного щита желтого цвета?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1000-1700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Порядок проследования проходного светофора автоблокировки с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lastRenderedPageBreak/>
        <w:t>погасшими огнями.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при разрешающем показании локомотивного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любом случае машинист должен остановиться перед светофором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без остановки со скоростью не более 20 км/ч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азрешается проследовать без остановки со скоростью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 км/ч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Порядок выезда маневрирующ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состава за границу станции по неправильному пути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при односторонней автоблокировке?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ключу жезлу данного перегона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стное разрешение ДСП, при разрешающем показание выходного светофора.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 путевой записке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ДСП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Какая скорость движения допускается при оказании помощи одиночному локомотиву (или ССПС) вслед идущим грузовым поездом на перегоне с автоблокировкой?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5 км/ч.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6. Как обозначается голова поезда при движении по неправильному пути ночью?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правой стороны, с левой стороны -  прозрачно-белым огнем и прожектором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7. Звуковой сигнал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бдительности подается свистком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локомотива: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один длинный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короткими звуковыми сигналами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один короткий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8. Порядок подачи звукового сигнала «Пожарная тревога»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три коротких звуковых сигнала.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по два длинных -  два коротких звуковых сигнала.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два коротких звуковых сигнала.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группами: один длинный - </w:t>
      </w:r>
      <w:r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коротки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звуков</w:t>
      </w:r>
      <w:r>
        <w:rPr>
          <w:rFonts w:ascii="Times New Roman" w:eastAsia="Times New Roman" w:hAnsi="Times New Roman" w:cs="Times New Roman"/>
          <w:sz w:val="28"/>
          <w:szCs w:val="28"/>
        </w:rPr>
        <w:t>ой сигнал.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расстояния «Б».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асстояние от места препятствия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до желтого щита.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первой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опасного места до первой петарды.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от </w:t>
      </w:r>
      <w:r>
        <w:rPr>
          <w:rFonts w:ascii="Times New Roman" w:eastAsia="Times New Roman" w:hAnsi="Times New Roman" w:cs="Times New Roman"/>
          <w:sz w:val="28"/>
          <w:szCs w:val="28"/>
        </w:rPr>
        <w:t>желтого щита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до первой петарды.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0. Расстояние между осями смежных путей на станции на прямых участках пути.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4500 мм.</w:t>
      </w:r>
    </w:p>
    <w:p w:rsidR="003D348B" w:rsidRPr="00DC668D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3600 мм.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4100 мм.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Периодичность ТО-2 устанавливает:</w:t>
      </w:r>
    </w:p>
    <w:p w:rsidR="00F93642" w:rsidRDefault="00F93642" w:rsidP="00F9364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F93642" w:rsidRDefault="00F93642" w:rsidP="00F9364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</w:t>
      </w:r>
    </w:p>
    <w:p w:rsidR="00F93642" w:rsidRDefault="00F93642" w:rsidP="00F9364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дороги +</w:t>
      </w:r>
    </w:p>
    <w:p w:rsidR="00F93642" w:rsidRDefault="00F93642" w:rsidP="00F9364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депо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 Какой концевой кран при прицепке локомотива к составу открывается первым:</w:t>
      </w:r>
    </w:p>
    <w:p w:rsidR="00F93642" w:rsidRDefault="00F93642" w:rsidP="00F9364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оба одновременно</w:t>
      </w:r>
    </w:p>
    <w:p w:rsidR="00F93642" w:rsidRDefault="00F93642" w:rsidP="00F9364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вагона</w:t>
      </w:r>
    </w:p>
    <w:p w:rsidR="00F93642" w:rsidRDefault="00F93642" w:rsidP="00F9364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локомотива +</w:t>
      </w:r>
    </w:p>
    <w:p w:rsidR="00F93642" w:rsidRDefault="00F93642" w:rsidP="00F9364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F93642" w:rsidRDefault="00F93642" w:rsidP="00F93642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При прицепке локомотива к составу необходимо остановить локомотив от первого вагона на расстоянии:</w:t>
      </w:r>
    </w:p>
    <w:p w:rsidR="00F93642" w:rsidRDefault="00F93642" w:rsidP="00F9364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10-15 м +</w:t>
      </w:r>
    </w:p>
    <w:p w:rsidR="00F93642" w:rsidRDefault="00F93642" w:rsidP="00F9364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5-10 м</w:t>
      </w:r>
    </w:p>
    <w:p w:rsidR="00F93642" w:rsidRDefault="00F93642" w:rsidP="00F9364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</w:t>
      </w:r>
    </w:p>
    <w:p w:rsidR="00F93642" w:rsidRPr="00BA0B93" w:rsidRDefault="00F93642" w:rsidP="00F9364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15-20 м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24. При смене бригад контроль выполнения ТО-1 сдающей бригадой возлагается на: </w:t>
      </w:r>
    </w:p>
    <w:p w:rsidR="00F93642" w:rsidRDefault="00F93642" w:rsidP="00F9364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принимающую локомотивную бригаду +</w:t>
      </w:r>
    </w:p>
    <w:p w:rsidR="00F93642" w:rsidRDefault="00F93642" w:rsidP="00F9364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дежурного по депо</w:t>
      </w:r>
    </w:p>
    <w:p w:rsidR="00F93642" w:rsidRDefault="00F93642" w:rsidP="00F9364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машиниста-инструктора</w:t>
      </w:r>
    </w:p>
    <w:p w:rsidR="00F93642" w:rsidRPr="00085ABD" w:rsidRDefault="00F93642" w:rsidP="00F9364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слесаря по ремонту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 Как правильно спуститься с локомотива</w:t>
      </w:r>
    </w:p>
    <w:p w:rsidR="00F93642" w:rsidRDefault="00F93642" w:rsidP="00F9364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 в одной руке фонарь</w:t>
      </w:r>
    </w:p>
    <w:p w:rsidR="00F93642" w:rsidRDefault="00F93642" w:rsidP="00F9364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спрыгнув с последней ступеньки</w:t>
      </w:r>
    </w:p>
    <w:p w:rsidR="00F93642" w:rsidRDefault="00F93642" w:rsidP="00F9364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держась обеими руками за поручни +</w:t>
      </w:r>
    </w:p>
    <w:p w:rsidR="00F93642" w:rsidRPr="00085ABD" w:rsidRDefault="00F93642" w:rsidP="00F9364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спиной к локомотиву </w:t>
      </w:r>
      <w:r w:rsidRPr="00085ABD">
        <w:rPr>
          <w:rFonts w:ascii="Times New Roman" w:eastAsia="Times New Roman" w:hAnsi="Times New Roman" w:cs="Times New Roman"/>
          <w:sz w:val="28"/>
          <w:szCs w:val="28"/>
        </w:rPr>
        <w:t>держась обеими руками за поручни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 Кто выполняет ТО-1</w:t>
      </w:r>
    </w:p>
    <w:p w:rsidR="00F93642" w:rsidRDefault="00F93642" w:rsidP="00F9364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локомотивная бригада +</w:t>
      </w:r>
    </w:p>
    <w:p w:rsidR="00F93642" w:rsidRDefault="00F93642" w:rsidP="00F9364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специализированный персонал</w:t>
      </w:r>
    </w:p>
    <w:p w:rsidR="00F93642" w:rsidRDefault="00F93642" w:rsidP="00F9364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помощник машиниста</w:t>
      </w:r>
    </w:p>
    <w:p w:rsidR="00F93642" w:rsidRPr="00085ABD" w:rsidRDefault="00F93642" w:rsidP="00F9364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 При каких обстоятельствах может возникнуть «юз»</w:t>
      </w:r>
    </w:p>
    <w:p w:rsidR="00F93642" w:rsidRDefault="00F93642" w:rsidP="00F9364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торможении на спусках</w:t>
      </w:r>
    </w:p>
    <w:p w:rsidR="00F93642" w:rsidRDefault="00F93642" w:rsidP="00F9364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«скользких» рельсах</w:t>
      </w:r>
    </w:p>
    <w:p w:rsidR="00F93642" w:rsidRDefault="00F93642" w:rsidP="00F9364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превышении тормозной силы силой сцепления колес с рельсами +</w:t>
      </w:r>
    </w:p>
    <w:p w:rsidR="00F93642" w:rsidRDefault="00F93642" w:rsidP="00F9364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следовании в депо</w:t>
      </w:r>
    </w:p>
    <w:p w:rsidR="00F93642" w:rsidRDefault="00F93642" w:rsidP="00F93642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 Как проверить правильность сцепления автосцепки локомотива с грузовым поездом</w:t>
      </w:r>
    </w:p>
    <w:p w:rsidR="00F93642" w:rsidRDefault="00F93642" w:rsidP="00F9364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специальным ломиком</w:t>
      </w:r>
    </w:p>
    <w:p w:rsidR="00F93642" w:rsidRDefault="00F93642" w:rsidP="00F9364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визуально</w:t>
      </w:r>
    </w:p>
    <w:p w:rsidR="00F93642" w:rsidRDefault="00F93642" w:rsidP="00F9364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сигнальным отросткам</w:t>
      </w:r>
    </w:p>
    <w:p w:rsidR="00F93642" w:rsidRPr="00085ABD" w:rsidRDefault="00F93642" w:rsidP="00F9364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кратковременным движением от состава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29. Как определить проворот бандажа</w:t>
      </w:r>
    </w:p>
    <w:p w:rsidR="00F93642" w:rsidRDefault="00F93642" w:rsidP="00F9364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замером толщины бандажа</w:t>
      </w:r>
    </w:p>
    <w:p w:rsidR="00F93642" w:rsidRDefault="00F93642" w:rsidP="00F9364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отстукиванием молотком</w:t>
      </w:r>
    </w:p>
    <w:p w:rsidR="00F93642" w:rsidRDefault="00F93642" w:rsidP="00F9364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контрольным меткам +</w:t>
      </w:r>
    </w:p>
    <w:p w:rsidR="00F93642" w:rsidRPr="002B34BE" w:rsidRDefault="00F93642" w:rsidP="00F9364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вытекшей смазке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30. С какой скоростью машинист должен подъезжать к составу при прицепке</w:t>
      </w:r>
    </w:p>
    <w:p w:rsidR="00F93642" w:rsidRDefault="00F93642" w:rsidP="00F9364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3 км/ч +</w:t>
      </w:r>
    </w:p>
    <w:p w:rsidR="00F93642" w:rsidRDefault="00F93642" w:rsidP="00F9364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5 км/ч</w:t>
      </w:r>
    </w:p>
    <w:p w:rsidR="00F93642" w:rsidRDefault="00F93642" w:rsidP="00F9364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установленной скоростью</w:t>
      </w:r>
    </w:p>
    <w:p w:rsidR="00F93642" w:rsidRPr="002B34BE" w:rsidRDefault="00F93642" w:rsidP="00F9364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3 км/ч</w:t>
      </w:r>
    </w:p>
    <w:p w:rsidR="00F93642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>1. Как подается сигнал бдительности</w:t>
      </w:r>
    </w:p>
    <w:p w:rsidR="00F93642" w:rsidRDefault="00F93642" w:rsidP="00F9364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двумя короткими свистками локомотива</w:t>
      </w:r>
    </w:p>
    <w:p w:rsidR="00F93642" w:rsidRDefault="00F93642" w:rsidP="00F9364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коротким и одним длинным свистками локомотива +</w:t>
      </w:r>
    </w:p>
    <w:p w:rsidR="00F93642" w:rsidRDefault="00F93642" w:rsidP="00F9364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тремя короткими свистками локомотива</w:t>
      </w:r>
    </w:p>
    <w:p w:rsidR="00F93642" w:rsidRPr="002B34BE" w:rsidRDefault="00F93642" w:rsidP="00F9364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длинным сигналом локомотива</w:t>
      </w:r>
    </w:p>
    <w:p w:rsidR="00F93642" w:rsidRPr="002B34BE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93642" w:rsidRPr="002B34BE">
        <w:rPr>
          <w:rFonts w:ascii="Times New Roman" w:eastAsia="Times New Roman" w:hAnsi="Times New Roman" w:cs="Times New Roman"/>
          <w:sz w:val="28"/>
          <w:szCs w:val="28"/>
        </w:rPr>
        <w:t>Какая скорость следования поезда при приеме на станцию по пригласительному сигналу:</w:t>
      </w:r>
    </w:p>
    <w:p w:rsidR="00F93642" w:rsidRPr="002B34BE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20км/ч с особой бдительностью +</w:t>
      </w:r>
    </w:p>
    <w:p w:rsidR="00F93642" w:rsidRPr="002B34BE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25км/ч с особой бдительностью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50км/ч с особой бдительностью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не более 50км/ч с особой бдительностью</w:t>
      </w:r>
    </w:p>
    <w:p w:rsidR="00F93642" w:rsidRPr="00981E99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F93642" w:rsidRPr="00981E99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 ночью?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красным огнем фонаря с правой стороны, с левой стороны -  прозрачно-белым огнем и прожектором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F93642" w:rsidRPr="00981E99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F93642" w:rsidRPr="00981E99">
        <w:rPr>
          <w:rFonts w:ascii="Times New Roman" w:eastAsia="Times New Roman" w:hAnsi="Times New Roman" w:cs="Times New Roman"/>
          <w:sz w:val="28"/>
          <w:szCs w:val="28"/>
        </w:rPr>
        <w:t>Локомотивный светофор установлен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локомотивном депо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на каждой узловой станции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машинном отделении локомотива</w:t>
      </w:r>
    </w:p>
    <w:p w:rsidR="00F93642" w:rsidRPr="00981E99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F93642" w:rsidRPr="00981E99">
        <w:rPr>
          <w:rFonts w:ascii="Times New Roman" w:eastAsia="Times New Roman" w:hAnsi="Times New Roman" w:cs="Times New Roman"/>
          <w:sz w:val="28"/>
          <w:szCs w:val="28"/>
        </w:rPr>
        <w:t>Кто открывает входной сигнал на станции?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 станции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сигналист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маневровый диспетчер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дежурный по станции или по его распоряжен</w:t>
      </w:r>
      <w:r>
        <w:rPr>
          <w:rFonts w:ascii="Times New Roman" w:eastAsia="Times New Roman" w:hAnsi="Times New Roman" w:cs="Times New Roman"/>
          <w:sz w:val="28"/>
          <w:szCs w:val="28"/>
        </w:rPr>
        <w:t>ию оператор поста централизации +</w:t>
      </w:r>
    </w:p>
    <w:p w:rsidR="00F93642" w:rsidRPr="00981E99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F93642" w:rsidRPr="00981E99">
        <w:rPr>
          <w:rFonts w:ascii="Times New Roman" w:eastAsia="Times New Roman" w:hAnsi="Times New Roman" w:cs="Times New Roman"/>
          <w:sz w:val="28"/>
          <w:szCs w:val="28"/>
        </w:rPr>
        <w:t>Локомотивное депо - это ...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структурная единица локомотивного хозяйства для выполнения текущего ремонта, технического обслуживания и экипировки локомотивов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981E99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пункт экипировки локомотивов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пункт технического обслуживания локомотивов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F93642" w:rsidRPr="00791A36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F93642" w:rsidRPr="00791A36">
        <w:rPr>
          <w:rFonts w:ascii="Times New Roman" w:eastAsia="Times New Roman" w:hAnsi="Times New Roman" w:cs="Times New Roman"/>
          <w:sz w:val="28"/>
          <w:szCs w:val="28"/>
        </w:rPr>
        <w:t>Максимально допустимое непрерывное время работы локомотивной бригады?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8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9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10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791A36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F93642" w:rsidRPr="00791A36">
        <w:rPr>
          <w:rFonts w:ascii="Times New Roman" w:eastAsia="Times New Roman" w:hAnsi="Times New Roman" w:cs="Times New Roman"/>
          <w:sz w:val="28"/>
          <w:szCs w:val="28"/>
        </w:rPr>
        <w:t>Разрешается ли поездки более двух ночей подряд?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да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нет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толь</w:t>
      </w:r>
      <w:r>
        <w:rPr>
          <w:rFonts w:ascii="Times New Roman" w:eastAsia="Times New Roman" w:hAnsi="Times New Roman" w:cs="Times New Roman"/>
          <w:sz w:val="28"/>
          <w:szCs w:val="28"/>
        </w:rPr>
        <w:t>ко с разрешения начальника депо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начальника дороги</w:t>
      </w:r>
    </w:p>
    <w:p w:rsidR="00F93642" w:rsidRPr="00791A36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F93642" w:rsidRPr="00791A36">
        <w:rPr>
          <w:rFonts w:ascii="Times New Roman" w:eastAsia="Times New Roman" w:hAnsi="Times New Roman" w:cs="Times New Roman"/>
          <w:sz w:val="28"/>
          <w:szCs w:val="28"/>
        </w:rPr>
        <w:t>Продувка тормозной магистрали осуществляется: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постановкой ручки крана машиниста в положение экстренного торможения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крана экстренного торможения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разобщительного крана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концевого крана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791A36" w:rsidRDefault="00A81A75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F93642">
        <w:rPr>
          <w:rFonts w:ascii="Times New Roman" w:eastAsia="Times New Roman" w:hAnsi="Times New Roman" w:cs="Times New Roman"/>
          <w:sz w:val="28"/>
          <w:szCs w:val="28"/>
        </w:rPr>
        <w:t xml:space="preserve">0. </w:t>
      </w:r>
      <w:r w:rsidR="00F93642" w:rsidRPr="00791A36">
        <w:rPr>
          <w:rFonts w:ascii="Times New Roman" w:eastAsia="Times New Roman" w:hAnsi="Times New Roman" w:cs="Times New Roman"/>
          <w:sz w:val="28"/>
          <w:szCs w:val="28"/>
        </w:rPr>
        <w:t xml:space="preserve">Для выполнения каких операций с локомотивами служит ПТОЛ? 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ТО-1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F93642" w:rsidRPr="00791A36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ТР-1 и ТР-2</w:t>
      </w:r>
    </w:p>
    <w:p w:rsidR="00F93642" w:rsidRDefault="00F93642" w:rsidP="00F93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Всего перечисленного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подстанция это</w:t>
      </w:r>
    </w:p>
    <w:p w:rsidR="00A81A75" w:rsidRPr="00951128" w:rsidRDefault="00A81A75" w:rsidP="00A81A75">
      <w:pPr>
        <w:numPr>
          <w:ilvl w:val="0"/>
          <w:numId w:val="99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электрическая установка, предназначенная для преобразования электроэнергии по напряжению, частоте или роду тока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99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установка, предназначенная для приёма и распределения электрической энергии на одном напряжении</w:t>
      </w:r>
    </w:p>
    <w:p w:rsidR="00A81A75" w:rsidRDefault="00A81A75" w:rsidP="00A81A75">
      <w:pPr>
        <w:numPr>
          <w:ilvl w:val="0"/>
          <w:numId w:val="99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электрическая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установка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на которой вырабатывается электрическая или электрическая и </w:t>
      </w:r>
      <w:r>
        <w:rPr>
          <w:rFonts w:ascii="Times New Roman" w:eastAsia="Calibri" w:hAnsi="Times New Roman" w:cs="Times New Roman"/>
          <w:sz w:val="28"/>
          <w:szCs w:val="28"/>
        </w:rPr>
        <w:t>тепловая энергия</w:t>
      </w:r>
    </w:p>
    <w:p w:rsidR="00A81A75" w:rsidRPr="00951128" w:rsidRDefault="00A81A75" w:rsidP="00A81A75">
      <w:pPr>
        <w:numPr>
          <w:ilvl w:val="0"/>
          <w:numId w:val="99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Электрическое распределительное устройство это</w:t>
      </w:r>
    </w:p>
    <w:p w:rsidR="00A81A75" w:rsidRPr="00951128" w:rsidRDefault="00A81A75" w:rsidP="00A81A75">
      <w:pPr>
        <w:numPr>
          <w:ilvl w:val="0"/>
          <w:numId w:val="100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установка, предназначенная для преобразования электроэнергии по напряжению, частоте или роду тока</w:t>
      </w:r>
    </w:p>
    <w:p w:rsidR="00A81A75" w:rsidRPr="00951128" w:rsidRDefault="00A81A75" w:rsidP="00A81A75">
      <w:pPr>
        <w:numPr>
          <w:ilvl w:val="0"/>
          <w:numId w:val="100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 на которой вырабатывается электрическая или электрическая и тепловая энергия</w:t>
      </w:r>
    </w:p>
    <w:p w:rsidR="00A81A75" w:rsidRDefault="00A81A75" w:rsidP="00A81A75">
      <w:pPr>
        <w:numPr>
          <w:ilvl w:val="0"/>
          <w:numId w:val="100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электрическая установка, предназначенная для приёма и распределения электрической энергии на одном напряжении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00"/>
        </w:numPr>
        <w:spacing w:after="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станция это</w:t>
      </w:r>
    </w:p>
    <w:p w:rsidR="00A81A75" w:rsidRPr="00951128" w:rsidRDefault="00A81A75" w:rsidP="00A81A75">
      <w:pPr>
        <w:numPr>
          <w:ilvl w:val="0"/>
          <w:numId w:val="101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установка, предназначенная для преобразования электроэнергии по напряжению, частоте или роду тока</w:t>
      </w:r>
    </w:p>
    <w:p w:rsidR="00A81A75" w:rsidRPr="00951128" w:rsidRDefault="00A81A75" w:rsidP="00A81A75">
      <w:pPr>
        <w:numPr>
          <w:ilvl w:val="0"/>
          <w:numId w:val="101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электрическая установка, предназначенная для приёма и распределения электрической энергии на одном напряжении</w:t>
      </w:r>
    </w:p>
    <w:p w:rsidR="00A81A75" w:rsidRDefault="00A81A75" w:rsidP="00A81A75">
      <w:pPr>
        <w:numPr>
          <w:ilvl w:val="0"/>
          <w:numId w:val="101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электрическая установка на которой вырабатывается электрическая или электрическая и тепловая энергия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01"/>
        </w:numPr>
        <w:spacing w:after="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Питающие и отсасывающие линии контактной сети относятся</w:t>
      </w:r>
    </w:p>
    <w:p w:rsidR="00A81A75" w:rsidRPr="00951128" w:rsidRDefault="00A81A75" w:rsidP="00A81A75">
      <w:pPr>
        <w:numPr>
          <w:ilvl w:val="0"/>
          <w:numId w:val="102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 схеме внешнего электроснабжения ЭПС</w:t>
      </w:r>
    </w:p>
    <w:p w:rsidR="00A81A75" w:rsidRPr="00951128" w:rsidRDefault="00A81A75" w:rsidP="00A81A75">
      <w:pPr>
        <w:numPr>
          <w:ilvl w:val="0"/>
          <w:numId w:val="102"/>
        </w:numPr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к схеме тягового (внутреннего) электроснабжения ЭПС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02"/>
        </w:numPr>
        <w:spacing w:after="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 объединённой энергетической системе</w:t>
      </w:r>
    </w:p>
    <w:p w:rsidR="00A81A75" w:rsidRPr="00951128" w:rsidRDefault="00A81A75" w:rsidP="00A81A75">
      <w:pPr>
        <w:numPr>
          <w:ilvl w:val="0"/>
          <w:numId w:val="102"/>
        </w:numPr>
        <w:spacing w:after="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ктроприёмники 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предприятий железнодорожного транспорта, относящиеся к первой категории в отношении обеспечения надёжности электроснабжения должны питаться   </w:t>
      </w:r>
    </w:p>
    <w:p w:rsidR="00A81A75" w:rsidRPr="00951128" w:rsidRDefault="00A81A75" w:rsidP="00A81A75">
      <w:pPr>
        <w:numPr>
          <w:ilvl w:val="0"/>
          <w:numId w:val="103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от двух источников питания и третьего независимого источника</w:t>
      </w:r>
    </w:p>
    <w:p w:rsidR="00A81A75" w:rsidRPr="00951128" w:rsidRDefault="00A81A75" w:rsidP="00A81A75">
      <w:pPr>
        <w:numPr>
          <w:ilvl w:val="0"/>
          <w:numId w:val="103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от двух источников питания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03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от одного источника питания     </w:t>
      </w:r>
    </w:p>
    <w:p w:rsidR="00A81A75" w:rsidRPr="00951128" w:rsidRDefault="00A81A75" w:rsidP="00A81A75">
      <w:pPr>
        <w:numPr>
          <w:ilvl w:val="0"/>
          <w:numId w:val="103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Электр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оприёмники 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предприятий железнодорожного транспорта, относящиеся к особой группе в отношении обеспечения надёжности электроснабжения должны питаться   </w:t>
      </w:r>
    </w:p>
    <w:p w:rsidR="00A81A75" w:rsidRPr="00951128" w:rsidRDefault="00A81A75" w:rsidP="00A81A75">
      <w:pPr>
        <w:numPr>
          <w:ilvl w:val="0"/>
          <w:numId w:val="104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от двух источников питания</w:t>
      </w:r>
    </w:p>
    <w:p w:rsidR="00A81A75" w:rsidRPr="00951128" w:rsidRDefault="00A81A75" w:rsidP="00A81A75">
      <w:pPr>
        <w:numPr>
          <w:ilvl w:val="0"/>
          <w:numId w:val="104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от двух источников питания и </w:t>
      </w:r>
      <w:r>
        <w:rPr>
          <w:rFonts w:ascii="Times New Roman" w:eastAsia="Calibri" w:hAnsi="Times New Roman" w:cs="Times New Roman"/>
          <w:sz w:val="28"/>
          <w:szCs w:val="28"/>
        </w:rPr>
        <w:t>третьего независимого источника +</w:t>
      </w:r>
    </w:p>
    <w:p w:rsidR="00A81A75" w:rsidRDefault="00A81A75" w:rsidP="00A81A75">
      <w:pPr>
        <w:numPr>
          <w:ilvl w:val="0"/>
          <w:numId w:val="104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только от независимого источника питания      </w:t>
      </w:r>
    </w:p>
    <w:p w:rsidR="00A81A75" w:rsidRPr="00951128" w:rsidRDefault="00A81A75" w:rsidP="00A81A75">
      <w:pPr>
        <w:numPr>
          <w:ilvl w:val="0"/>
          <w:numId w:val="104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426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Перерыв в электроснабжении потребителей электроэнергии первой категории возможен</w:t>
      </w:r>
    </w:p>
    <w:p w:rsidR="00A81A75" w:rsidRPr="00951128" w:rsidRDefault="00A81A75" w:rsidP="00A81A75">
      <w:pPr>
        <w:numPr>
          <w:ilvl w:val="0"/>
          <w:numId w:val="109"/>
        </w:numPr>
        <w:tabs>
          <w:tab w:val="left" w:pos="426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на время необходимое для включения резервного питания дежурным персоналом</w:t>
      </w:r>
    </w:p>
    <w:p w:rsidR="00A81A75" w:rsidRPr="00951128" w:rsidRDefault="00A81A75" w:rsidP="00A81A75">
      <w:pPr>
        <w:numPr>
          <w:ilvl w:val="0"/>
          <w:numId w:val="109"/>
        </w:numPr>
        <w:tabs>
          <w:tab w:val="left" w:pos="426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на время автоматического включения резервного питания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09"/>
        </w:numPr>
        <w:tabs>
          <w:tab w:val="left" w:pos="0"/>
          <w:tab w:val="left" w:pos="426"/>
          <w:tab w:val="left" w:pos="709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на время необходимое для устранения повреждения электроснабжения  </w:t>
      </w:r>
    </w:p>
    <w:p w:rsidR="00A81A75" w:rsidRPr="00951128" w:rsidRDefault="00A81A75" w:rsidP="00A81A75">
      <w:pPr>
        <w:numPr>
          <w:ilvl w:val="0"/>
          <w:numId w:val="109"/>
        </w:numPr>
        <w:tabs>
          <w:tab w:val="left" w:pos="0"/>
          <w:tab w:val="left" w:pos="426"/>
          <w:tab w:val="left" w:pos="709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Какое допускается максимальное значение напряжения на 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коприёмнике </w:t>
      </w:r>
      <w:r w:rsidRPr="00951128">
        <w:rPr>
          <w:rFonts w:ascii="Times New Roman" w:eastAsia="Calibri" w:hAnsi="Times New Roman" w:cs="Times New Roman"/>
          <w:sz w:val="28"/>
          <w:szCs w:val="28"/>
        </w:rPr>
        <w:t>ЭПС при питании по системе однофазного переменного тока напряжением 25кВ</w:t>
      </w:r>
    </w:p>
    <w:p w:rsidR="00A81A75" w:rsidRPr="00951128" w:rsidRDefault="00A81A75" w:rsidP="00A81A75">
      <w:pPr>
        <w:numPr>
          <w:ilvl w:val="0"/>
          <w:numId w:val="110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lastRenderedPageBreak/>
        <w:t>27кВ</w:t>
      </w:r>
    </w:p>
    <w:p w:rsidR="00A81A75" w:rsidRPr="00951128" w:rsidRDefault="00A81A75" w:rsidP="00A81A75">
      <w:pPr>
        <w:numPr>
          <w:ilvl w:val="0"/>
          <w:numId w:val="110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28кВ</w:t>
      </w:r>
    </w:p>
    <w:p w:rsidR="00A81A75" w:rsidRDefault="00A81A75" w:rsidP="00A81A75">
      <w:pPr>
        <w:numPr>
          <w:ilvl w:val="0"/>
          <w:numId w:val="110"/>
        </w:numPr>
        <w:tabs>
          <w:tab w:val="left" w:pos="0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29кВ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10"/>
        </w:numPr>
        <w:tabs>
          <w:tab w:val="left" w:pos="0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Какое допускается минимальное значение напряжения на токоприёмнике ЭПС при питании по системе однофазного переменного тока напряжением 25кВ</w:t>
      </w:r>
    </w:p>
    <w:p w:rsidR="00A81A75" w:rsidRPr="00951128" w:rsidRDefault="00A81A75" w:rsidP="00A81A75">
      <w:pPr>
        <w:numPr>
          <w:ilvl w:val="0"/>
          <w:numId w:val="111"/>
        </w:numPr>
        <w:tabs>
          <w:tab w:val="left" w:pos="0"/>
          <w:tab w:val="left" w:pos="567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23кВ</w:t>
      </w:r>
    </w:p>
    <w:p w:rsidR="00A81A75" w:rsidRPr="00951128" w:rsidRDefault="00A81A75" w:rsidP="00A81A75">
      <w:pPr>
        <w:numPr>
          <w:ilvl w:val="0"/>
          <w:numId w:val="111"/>
        </w:numPr>
        <w:tabs>
          <w:tab w:val="left" w:pos="0"/>
          <w:tab w:val="left" w:pos="567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21кВ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11"/>
        </w:numPr>
        <w:tabs>
          <w:tab w:val="left" w:pos="0"/>
          <w:tab w:val="left" w:pos="567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20кВ</w:t>
      </w:r>
    </w:p>
    <w:p w:rsidR="00A81A75" w:rsidRPr="00951128" w:rsidRDefault="00A81A75" w:rsidP="00A81A75">
      <w:pPr>
        <w:numPr>
          <w:ilvl w:val="0"/>
          <w:numId w:val="111"/>
        </w:numPr>
        <w:tabs>
          <w:tab w:val="left" w:pos="0"/>
          <w:tab w:val="left" w:pos="567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0"/>
          <w:tab w:val="left" w:pos="567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На каком расстоянии расположены тяговые подстанции железных дорог, электрифицированных на постоянном токе напряжением 3кВ</w:t>
      </w:r>
    </w:p>
    <w:p w:rsidR="00A81A75" w:rsidRPr="00951128" w:rsidRDefault="00A81A75" w:rsidP="00A81A75">
      <w:pPr>
        <w:numPr>
          <w:ilvl w:val="0"/>
          <w:numId w:val="112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100км</w:t>
      </w:r>
    </w:p>
    <w:p w:rsidR="00A81A75" w:rsidRPr="00951128" w:rsidRDefault="00A81A75" w:rsidP="00A81A75">
      <w:pPr>
        <w:numPr>
          <w:ilvl w:val="0"/>
          <w:numId w:val="112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50км</w:t>
      </w:r>
    </w:p>
    <w:p w:rsidR="00A81A75" w:rsidRDefault="00A81A75" w:rsidP="00A81A75">
      <w:pPr>
        <w:numPr>
          <w:ilvl w:val="0"/>
          <w:numId w:val="112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до 20км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Pr="00951128" w:rsidRDefault="00A81A75" w:rsidP="00A81A75">
      <w:pPr>
        <w:numPr>
          <w:ilvl w:val="0"/>
          <w:numId w:val="112"/>
        </w:numPr>
        <w:tabs>
          <w:tab w:val="left" w:pos="0"/>
        </w:tabs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tabs>
          <w:tab w:val="left" w:pos="426"/>
        </w:tabs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На каком расстоянии расположены тяговые подстанции железных дорог, электрифицированных на однофазном переменном токе напряжением 25кВ </w:t>
      </w:r>
    </w:p>
    <w:p w:rsidR="00A81A75" w:rsidRPr="00951128" w:rsidRDefault="00A81A75" w:rsidP="00A81A75">
      <w:pPr>
        <w:numPr>
          <w:ilvl w:val="0"/>
          <w:numId w:val="119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100км</w:t>
      </w:r>
    </w:p>
    <w:p w:rsidR="00A81A75" w:rsidRPr="00951128" w:rsidRDefault="00A81A75" w:rsidP="00A81A75">
      <w:pPr>
        <w:numPr>
          <w:ilvl w:val="0"/>
          <w:numId w:val="119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 50км +</w:t>
      </w:r>
    </w:p>
    <w:p w:rsidR="00A81A75" w:rsidRDefault="00A81A75" w:rsidP="00A81A75">
      <w:pPr>
        <w:numPr>
          <w:ilvl w:val="0"/>
          <w:numId w:val="119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до 20км  </w:t>
      </w:r>
    </w:p>
    <w:p w:rsidR="00A81A75" w:rsidRPr="00951128" w:rsidRDefault="00A81A75" w:rsidP="00A81A75">
      <w:pPr>
        <w:numPr>
          <w:ilvl w:val="0"/>
          <w:numId w:val="119"/>
        </w:numPr>
        <w:tabs>
          <w:tab w:val="left" w:pos="426"/>
        </w:tabs>
        <w:spacing w:after="4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18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На каком расстоянии расположены тяговые подстанции железных дорог, электрифицированных на однофазном переменном токе по системе 2х25кВ</w:t>
      </w:r>
    </w:p>
    <w:p w:rsidR="00A81A75" w:rsidRPr="00951128" w:rsidRDefault="00A81A75" w:rsidP="00A81A75">
      <w:pPr>
        <w:numPr>
          <w:ilvl w:val="0"/>
          <w:numId w:val="120"/>
        </w:numPr>
        <w:tabs>
          <w:tab w:val="left" w:pos="426"/>
          <w:tab w:val="left" w:pos="567"/>
          <w:tab w:val="left" w:pos="709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20 км</w:t>
      </w:r>
    </w:p>
    <w:p w:rsidR="00A81A75" w:rsidRPr="00951128" w:rsidRDefault="00A81A75" w:rsidP="00A81A75">
      <w:pPr>
        <w:numPr>
          <w:ilvl w:val="0"/>
          <w:numId w:val="120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до 50км</w:t>
      </w:r>
    </w:p>
    <w:p w:rsidR="00A81A75" w:rsidRPr="00951128" w:rsidRDefault="00A81A75" w:rsidP="00A81A75">
      <w:pPr>
        <w:numPr>
          <w:ilvl w:val="0"/>
          <w:numId w:val="120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 100км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+</w:t>
      </w:r>
    </w:p>
    <w:p w:rsidR="00A81A75" w:rsidRPr="00951128" w:rsidRDefault="00A81A75" w:rsidP="00A81A75">
      <w:pPr>
        <w:numPr>
          <w:ilvl w:val="0"/>
          <w:numId w:val="120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tabs>
          <w:tab w:val="left" w:pos="284"/>
        </w:tabs>
        <w:spacing w:after="200" w:line="276" w:lineRule="auto"/>
        <w:ind w:left="0" w:firstLine="70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Время автоматического включения резервного источника питания при перерыве в электроснабжении не должно превышать</w:t>
      </w:r>
    </w:p>
    <w:p w:rsidR="00A81A75" w:rsidRPr="00951128" w:rsidRDefault="00A81A75" w:rsidP="00A81A75">
      <w:pPr>
        <w:numPr>
          <w:ilvl w:val="0"/>
          <w:numId w:val="105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2,5 с</w:t>
      </w:r>
    </w:p>
    <w:p w:rsidR="00A81A75" w:rsidRPr="00951128" w:rsidRDefault="00A81A75" w:rsidP="00A81A75">
      <w:pPr>
        <w:numPr>
          <w:ilvl w:val="0"/>
          <w:numId w:val="105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1,3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05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1128">
        <w:rPr>
          <w:rFonts w:ascii="Times New Roman" w:eastAsia="Calibri" w:hAnsi="Times New Roman" w:cs="Times New Roman"/>
          <w:sz w:val="28"/>
          <w:szCs w:val="28"/>
        </w:rPr>
        <w:t>с</w:t>
      </w:r>
    </w:p>
    <w:p w:rsidR="00A81A75" w:rsidRPr="00951128" w:rsidRDefault="00A81A75" w:rsidP="00A81A75">
      <w:pPr>
        <w:numPr>
          <w:ilvl w:val="0"/>
          <w:numId w:val="105"/>
        </w:numPr>
        <w:tabs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tabs>
          <w:tab w:val="left" w:pos="426"/>
        </w:tabs>
        <w:spacing w:before="240"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Система ДПР (два провода – рельс) используется для питания</w:t>
      </w:r>
    </w:p>
    <w:p w:rsidR="00A81A75" w:rsidRPr="00951128" w:rsidRDefault="00A81A75" w:rsidP="00A81A75">
      <w:pPr>
        <w:numPr>
          <w:ilvl w:val="0"/>
          <w:numId w:val="106"/>
        </w:numPr>
        <w:tabs>
          <w:tab w:val="left" w:pos="284"/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тяговых потребителей </w:t>
      </w:r>
    </w:p>
    <w:p w:rsidR="00A81A75" w:rsidRPr="00951128" w:rsidRDefault="00A81A75" w:rsidP="00A81A75">
      <w:pPr>
        <w:numPr>
          <w:ilvl w:val="0"/>
          <w:numId w:val="106"/>
        </w:numPr>
        <w:tabs>
          <w:tab w:val="left" w:pos="284"/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нетяговых потребителей на дорогах переменного тока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06"/>
        </w:numPr>
        <w:tabs>
          <w:tab w:val="left" w:pos="284"/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нетяговых потребителей на дорогах постоянного тока</w:t>
      </w:r>
    </w:p>
    <w:p w:rsidR="00A81A75" w:rsidRPr="00951128" w:rsidRDefault="00A81A75" w:rsidP="00A81A75">
      <w:pPr>
        <w:numPr>
          <w:ilvl w:val="0"/>
          <w:numId w:val="106"/>
        </w:numPr>
        <w:tabs>
          <w:tab w:val="left" w:pos="284"/>
          <w:tab w:val="left" w:pos="426"/>
        </w:tabs>
        <w:spacing w:after="200" w:line="276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tabs>
          <w:tab w:val="left" w:pos="0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Электроснабжение нетяговых потребителей по системе ДПР осуществляется  </w:t>
      </w:r>
    </w:p>
    <w:p w:rsidR="00A81A75" w:rsidRPr="00951128" w:rsidRDefault="00A81A75" w:rsidP="00A81A75">
      <w:pPr>
        <w:numPr>
          <w:ilvl w:val="0"/>
          <w:numId w:val="113"/>
        </w:numPr>
        <w:tabs>
          <w:tab w:val="left" w:pos="426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от двух дополнительных проводов, подвешенных на опорах контактной сети и от контактного провода</w:t>
      </w:r>
    </w:p>
    <w:p w:rsidR="00A81A75" w:rsidRPr="00951128" w:rsidRDefault="00A81A75" w:rsidP="00A81A75">
      <w:pPr>
        <w:numPr>
          <w:ilvl w:val="0"/>
          <w:numId w:val="113"/>
        </w:numPr>
        <w:tabs>
          <w:tab w:val="left" w:pos="426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от двух дополнительных проводов, подвешенных на опорах контактной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сети и от рельса +</w:t>
      </w:r>
    </w:p>
    <w:p w:rsidR="00A81A75" w:rsidRPr="006845CC" w:rsidRDefault="00A81A75" w:rsidP="00A81A75">
      <w:pPr>
        <w:numPr>
          <w:ilvl w:val="0"/>
          <w:numId w:val="113"/>
        </w:numPr>
        <w:tabs>
          <w:tab w:val="left" w:pos="426"/>
        </w:tabs>
        <w:spacing w:after="4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от дополнительного провода, подвешенного на опорах контактной сети и от двух рельсов </w:t>
      </w:r>
    </w:p>
    <w:p w:rsidR="00A81A75" w:rsidRPr="00951128" w:rsidRDefault="00A81A75" w:rsidP="00A81A75">
      <w:pPr>
        <w:numPr>
          <w:ilvl w:val="0"/>
          <w:numId w:val="113"/>
        </w:numPr>
        <w:tabs>
          <w:tab w:val="left" w:pos="426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 нетяговым потребителям электроэнергии электрифицированных железных дорог относятся</w:t>
      </w:r>
    </w:p>
    <w:p w:rsidR="00A81A75" w:rsidRPr="00951128" w:rsidRDefault="00A81A75" w:rsidP="00A81A75">
      <w:pPr>
        <w:numPr>
          <w:ilvl w:val="0"/>
          <w:numId w:val="114"/>
        </w:numPr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только районные потребители электроэнергии    </w:t>
      </w:r>
    </w:p>
    <w:p w:rsidR="00A81A75" w:rsidRPr="00951128" w:rsidRDefault="00A81A75" w:rsidP="00A81A75">
      <w:pPr>
        <w:numPr>
          <w:ilvl w:val="0"/>
          <w:numId w:val="114"/>
        </w:numPr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железнодорожные линейные и районные потребители электроэнергии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14"/>
        </w:numPr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только железнодорожные линейные потребители электроэнергии </w:t>
      </w:r>
    </w:p>
    <w:p w:rsidR="00A81A75" w:rsidRPr="00951128" w:rsidRDefault="00A81A75" w:rsidP="00A81A75">
      <w:pPr>
        <w:numPr>
          <w:ilvl w:val="0"/>
          <w:numId w:val="114"/>
        </w:numPr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К районным потребителям электроэнергии электрифицированных железных дорог относятся</w:t>
      </w:r>
    </w:p>
    <w:p w:rsidR="00A81A75" w:rsidRPr="00951128" w:rsidRDefault="00A81A75" w:rsidP="00A81A75">
      <w:pPr>
        <w:numPr>
          <w:ilvl w:val="0"/>
          <w:numId w:val="115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силовые и осветительные нагрузки промежуточных станций и локомотивных депо </w:t>
      </w:r>
    </w:p>
    <w:p w:rsidR="00A81A75" w:rsidRPr="00951128" w:rsidRDefault="00A81A75" w:rsidP="00A81A75">
      <w:pPr>
        <w:numPr>
          <w:ilvl w:val="0"/>
          <w:numId w:val="115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нагрузки сельскохозяйственных и промышленных предприятий, расположенных вдоль железной дороги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</w:p>
    <w:p w:rsidR="00A81A75" w:rsidRDefault="00A81A75" w:rsidP="00A81A75">
      <w:pPr>
        <w:numPr>
          <w:ilvl w:val="0"/>
          <w:numId w:val="115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силовые и осветительные нагрузки промежуточных станций, локомотивных депо, сельскохозяйственных и промышленных предприятий, расположенных вдоль железной дороги</w:t>
      </w:r>
    </w:p>
    <w:p w:rsidR="00A81A75" w:rsidRPr="00951128" w:rsidRDefault="00A81A75" w:rsidP="00A81A75">
      <w:pPr>
        <w:numPr>
          <w:ilvl w:val="0"/>
          <w:numId w:val="115"/>
        </w:numPr>
        <w:tabs>
          <w:tab w:val="left" w:pos="284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26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На электрифицированных железных дорогах переменного тока применяется </w:t>
      </w:r>
    </w:p>
    <w:p w:rsidR="00A81A75" w:rsidRPr="00951128" w:rsidRDefault="00A81A75" w:rsidP="00A81A75">
      <w:pPr>
        <w:numPr>
          <w:ilvl w:val="0"/>
          <w:numId w:val="116"/>
        </w:numPr>
        <w:tabs>
          <w:tab w:val="left" w:pos="426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однофазная схема эл</w:t>
      </w:r>
      <w:r>
        <w:rPr>
          <w:rFonts w:ascii="Times New Roman" w:eastAsia="Calibri" w:hAnsi="Times New Roman" w:cs="Times New Roman"/>
          <w:sz w:val="28"/>
          <w:szCs w:val="28"/>
        </w:rPr>
        <w:t>ектроснабжения ЭПС +</w:t>
      </w:r>
    </w:p>
    <w:p w:rsidR="00A81A75" w:rsidRPr="00951128" w:rsidRDefault="00A81A75" w:rsidP="00A81A75">
      <w:pPr>
        <w:numPr>
          <w:ilvl w:val="0"/>
          <w:numId w:val="116"/>
        </w:numPr>
        <w:tabs>
          <w:tab w:val="left" w:pos="426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двухфазная схема электроснабжения ЭПС</w:t>
      </w:r>
    </w:p>
    <w:p w:rsidR="00A81A75" w:rsidRDefault="00A81A75" w:rsidP="00A81A75">
      <w:pPr>
        <w:numPr>
          <w:ilvl w:val="0"/>
          <w:numId w:val="116"/>
        </w:numPr>
        <w:tabs>
          <w:tab w:val="left" w:pos="426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трёхфазная схема электроснабжения ЭПС</w:t>
      </w:r>
    </w:p>
    <w:p w:rsidR="00A81A75" w:rsidRPr="00951128" w:rsidRDefault="00A81A75" w:rsidP="00A81A75">
      <w:pPr>
        <w:numPr>
          <w:ilvl w:val="0"/>
          <w:numId w:val="116"/>
        </w:numPr>
        <w:tabs>
          <w:tab w:val="left" w:pos="426"/>
        </w:tabs>
        <w:spacing w:after="4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0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Номинальное значение напряжения тягового двигателя ЭПС переменного тока составляет</w:t>
      </w:r>
    </w:p>
    <w:p w:rsidR="00A81A75" w:rsidRPr="00951128" w:rsidRDefault="00A81A75" w:rsidP="00A81A75">
      <w:pPr>
        <w:numPr>
          <w:ilvl w:val="0"/>
          <w:numId w:val="108"/>
        </w:numPr>
        <w:spacing w:after="200" w:line="240" w:lineRule="auto"/>
        <w:ind w:left="0" w:firstLine="709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1000 В +</w:t>
      </w:r>
    </w:p>
    <w:p w:rsidR="00A81A75" w:rsidRPr="00951128" w:rsidRDefault="00A81A75" w:rsidP="00A81A75">
      <w:pPr>
        <w:numPr>
          <w:ilvl w:val="0"/>
          <w:numId w:val="108"/>
        </w:numPr>
        <w:spacing w:after="200" w:line="24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 3000 В</w:t>
      </w:r>
      <w:r w:rsidRPr="0095112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81A75" w:rsidRDefault="00A81A75" w:rsidP="00A81A75">
      <w:pPr>
        <w:numPr>
          <w:ilvl w:val="0"/>
          <w:numId w:val="108"/>
        </w:numPr>
        <w:spacing w:after="200" w:line="24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  25000 В</w:t>
      </w:r>
    </w:p>
    <w:p w:rsidR="00A81A75" w:rsidRPr="00951128" w:rsidRDefault="00A81A75" w:rsidP="00A81A75">
      <w:pPr>
        <w:numPr>
          <w:ilvl w:val="0"/>
          <w:numId w:val="108"/>
        </w:numPr>
        <w:spacing w:after="200" w:line="24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951128" w:rsidRDefault="00A81A75" w:rsidP="00A81A75">
      <w:pPr>
        <w:numPr>
          <w:ilvl w:val="0"/>
          <w:numId w:val="107"/>
        </w:numPr>
        <w:tabs>
          <w:tab w:val="left" w:pos="284"/>
        </w:tabs>
        <w:spacing w:after="4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>Номинальное напряжение тягового двигателя ЭПС постоянного тока составляет</w:t>
      </w:r>
    </w:p>
    <w:p w:rsidR="00A81A75" w:rsidRPr="00951128" w:rsidRDefault="00A81A75" w:rsidP="00A81A75">
      <w:pPr>
        <w:numPr>
          <w:ilvl w:val="0"/>
          <w:numId w:val="117"/>
        </w:numPr>
        <w:tabs>
          <w:tab w:val="left" w:pos="284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1000 В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+</w:t>
      </w:r>
    </w:p>
    <w:p w:rsidR="00A81A75" w:rsidRPr="00951128" w:rsidRDefault="00A81A75" w:rsidP="00A81A75">
      <w:pPr>
        <w:numPr>
          <w:ilvl w:val="0"/>
          <w:numId w:val="117"/>
        </w:numPr>
        <w:tabs>
          <w:tab w:val="left" w:pos="284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3000 В  </w:t>
      </w:r>
    </w:p>
    <w:p w:rsidR="00A81A75" w:rsidRDefault="00A81A75" w:rsidP="00A81A75">
      <w:pPr>
        <w:numPr>
          <w:ilvl w:val="0"/>
          <w:numId w:val="117"/>
        </w:numPr>
        <w:tabs>
          <w:tab w:val="left" w:pos="284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951128">
        <w:rPr>
          <w:rFonts w:ascii="Times New Roman" w:eastAsia="Calibri" w:hAnsi="Times New Roman" w:cs="Times New Roman"/>
          <w:sz w:val="28"/>
          <w:szCs w:val="28"/>
        </w:rPr>
        <w:t xml:space="preserve">3300 В  </w:t>
      </w:r>
    </w:p>
    <w:p w:rsidR="00A81A75" w:rsidRDefault="00A81A75" w:rsidP="00A81A75">
      <w:pPr>
        <w:numPr>
          <w:ilvl w:val="0"/>
          <w:numId w:val="117"/>
        </w:numPr>
        <w:tabs>
          <w:tab w:val="left" w:pos="284"/>
        </w:tabs>
        <w:spacing w:after="4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нет верного ответа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1. К основным устройствам безопасности относится: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САУТ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КИО САУТ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КЛУБ-У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2. К дополнительным устройствам безопасности относится: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КЛУБ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БЛОК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АЛСН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3. Расшифруйте аббревиатуру КЛУБ-У: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комплекс локомотивных унифицированных блоков универсальный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комплексное локомотивное устройство безопасности,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унифицированное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контроль линий устройств локомотива и узлов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локомотивных узлов и блоков универсальный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4. Расшифруйте аббревиатуру АЛСН: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автоматическая локомотивная связь наземная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автоматическая локомотивная сигнализация непрерывного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аналитическая связь непрерывная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автоматика локомотива специального назначения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5. Расшифруйте аббревиатуру ТСКБМ: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телевизионная система контроля бдительности машиниста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требования систем контроля блоков и механизмов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телемеханическая система контроля бодрствования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телемеханическая система контроля бдительности машиниста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6. Расшифруйте аббревиатуру КОН: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контроль оборудования носимый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контроль остановки непрерывного типа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контроль санкционированного отключения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несанкционированного отключения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7. Рукоятка бдительности устанавливается: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в машинном отделении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lastRenderedPageBreak/>
        <w:t>В) в дизельном помещении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на пассажирских локомотивах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8. Какая комбинация импульсов передается по рельсовой цепи при зелёном огне путевого светофора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9. Какая комбинация импульсов передается по рельсовой цепи при белом огне локомотивного светофора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0. С какими системами совместно работает ТСКБМ?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для работы совместно с системами АЛСН, КЛУБ (КЛУБ-У)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для самостоятельной работы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для работы совместно с САУТ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для работы совместно с АЛС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71.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Минимальное давление в ПМ при включении устройств АЛСН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8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менее 6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A81A75" w:rsidRPr="000B6756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7,5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72.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Какая система безопасности имеет речевой информатор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КЛУБ-У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ПРИЗМА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САУТ-ЦМ/485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ТСКБМ</w:t>
      </w:r>
    </w:p>
    <w:p w:rsidR="00A81A75" w:rsidRPr="000B6756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73.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Назначение тумблера «К», устанавливаемого на ЭПК-150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лужит для отключения блока КОН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рименяется для сбора схемы тяги при выключенном ключе ЭПК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для одиночного следования локомотива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ля подачи питания на электромагнит ЭПК в аварийном режиме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74.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Какая система безопасности производит контроль за началом движения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Л-168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ТСКБМ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АЛСН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САУТ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75.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Принцип работы ТСКБМ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змерение электрического сопротивления кожи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измерение пульса человека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измерение температуры человека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измерение давления человека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76.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 xml:space="preserve">Какое количество пломб должно быть на корпусе блока БЭЛ (КЛУБ)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lastRenderedPageBreak/>
        <w:t>при приемке?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8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6+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77.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По истечении какого времени необходимо включать ключ ЭПК при включении аппаратуры КЛУБ?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6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менее 2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A81A75" w:rsidRPr="00DB3563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Не менее 30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ее 30 сек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78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. Укажите не позднее какого времени после вывода контроллера машиниста из нулевого положения происходит контроль начала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КЛУБ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6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5 сек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70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75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>Г) Не более 30 сек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79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Определите, какое значение имеет данный сигнал ТСКБМ-П.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1BF61" wp14:editId="0637A93C">
            <wp:extent cx="2282825" cy="2282825"/>
            <wp:effectExtent l="0" t="0" r="3175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скбм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Запрос подтверждения работоспособности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Предварительная сигнализации</w:t>
      </w:r>
    </w:p>
    <w:p w:rsidR="00A81A75" w:rsidRPr="006B361B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Индикация приема радиосигнала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Выключенное состояние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. Что необходимо сделать для предотвращения срыва ЭПК (КЛУБ) при проверке секвенции на локомотиве (МВПС) в случае вывода контроллера из нулевой позиции на время более 70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А) Перевести контроллер из нулевой пози</w:t>
      </w:r>
      <w:r>
        <w:rPr>
          <w:rFonts w:ascii="Times New Roman" w:eastAsia="Times New Roman" w:hAnsi="Times New Roman" w:cs="Times New Roman"/>
          <w:sz w:val="28"/>
          <w:szCs w:val="28"/>
        </w:rPr>
        <w:t>ции в позицию IV не позднее 30 сек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Во время свистка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выключить устройство КЛУБ, а так же тумблер «секвенция» на тех локомотивах, где он им</w:t>
      </w:r>
      <w:r>
        <w:rPr>
          <w:rFonts w:ascii="Times New Roman" w:eastAsia="Times New Roman" w:hAnsi="Times New Roman" w:cs="Times New Roman"/>
          <w:sz w:val="28"/>
          <w:szCs w:val="28"/>
        </w:rPr>
        <w:t>еется, через время не менее 30 мин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В) Во время свистка выключить устройство КЛУБ, а так же тумблер «секвенция» на тех локомотивах, где он имеется, через время не менее 30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lastRenderedPageBreak/>
        <w:t>Г) Выключить ЭПК, перевести контроллер в нулевую позицию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81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13AEE">
        <w:rPr>
          <w:rFonts w:ascii="Times New Roman" w:eastAsia="Times New Roman" w:hAnsi="Times New Roman" w:cs="Times New Roman"/>
          <w:sz w:val="28"/>
          <w:szCs w:val="28"/>
        </w:rPr>
        <w:t>За какое время до отправления САУТ должен быть включен?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30 сек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60 сек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90 сек 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120 сек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82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>В каком месте САУТ останавливает поезд?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 xml:space="preserve"> точке прицельной остановки с точностью (+50– минус 100) м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 xml:space="preserve"> точке прицельной остановки с точностью (+75– минус 10) м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 xml:space="preserve"> точке прицельной остановки с точностью (+10– минус 100)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 xml:space="preserve"> точке прицельной остановки с точностью (+85– минус 10) м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83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>Через какое время отменяется дей</w:t>
      </w:r>
      <w:r>
        <w:rPr>
          <w:rFonts w:ascii="Times New Roman" w:eastAsia="Times New Roman" w:hAnsi="Times New Roman" w:cs="Times New Roman"/>
          <w:sz w:val="28"/>
          <w:szCs w:val="28"/>
        </w:rPr>
        <w:t>ствие кнопок САУТ после нажатия</w:t>
      </w:r>
      <w:r w:rsidRPr="00313F8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50 секунд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70 секунд</w:t>
      </w:r>
    </w:p>
    <w:p w:rsidR="00A81A75" w:rsidRPr="008621B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60 секунд +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F93642" w:rsidRDefault="00F93642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D558CB">
        <w:t xml:space="preserve"> 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Каждый работник железнодорожного транспорта обязан подавать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 остановки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 поезду или маневрирующему составу и принимать другие меры к их остановке в случаях, угрожающих жизни и здоровью людей или безопасности движения.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Сооружения и устройства железных дорог должны соответствовать требованиям, обеспечивающим пропуск поездов с наибольшими установленными скоростями: пассажирских - 140 км/ч, рефрижераторных - 120 км/ч, грузовых -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Габарит приближения строений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– это предельное поперечное (перпендикулярное оси пути) очертание, внутрь которого не должны заходить никакие части сооружений и устройств.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смежных путей на станциях на прямых участках должно быть не менее 4800 мм, на второстепенных путях и путях грузовых районов -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4500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Ширина колеи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1512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и более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1548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не допускается.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Предельные столбики устанавливаются посередине междупутья в том месте, где расстояние между осями сходящихся путей составляет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Показания выходных и маршрутных светофоров главных путей должны быть отчетливо различимы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м, выходных и маршрутных светофоров боковых путей, а также пригласительных сигналов и маневровых светофоров -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Высота подвески контактного провода не должна превышать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6800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внутренними гранями колес у ненагруженной колесной пары должно быть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3D348B" w:rsidRPr="000B6756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Ответственным за техническое состояние автосцепных устройств и правильное сцепление вагонов в составе поезда является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осмотрщик вагонов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>, выполнявший техническое обслуживание состава поезда перед отправлением.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Выявить неисправности буксовых узлов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эксплуатации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можно путем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визуального осмотра, остукивания смотровым молотком или ощупывания корпуса буксы и ее крышки тыльной стороной ладони.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Режим выбега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соответствует,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когда на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поезд действует сила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сопротивления, которая при движении по площадке и подъему препятствует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движению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, а на спуске способствует ему.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Боксование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- это явление, при котором нарушается сцепление колёс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рельсами, т.е. сила тяги оказывается больше силы сцепления.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В журнале формы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ТУ-152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отмечаются все сведения о работе </w:t>
      </w:r>
      <w:r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, об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неисправностях, выполнении ТО и ТР, подготовке </w:t>
      </w:r>
      <w:r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к работе в зимних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условиях, о проверке АЛС, ПРС, САУТ и УКБМ, а также даты заливки МОП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зубчатых передач, результаты замеров сопротивления изоляции тяговых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электродвигателей, давления полоза на контактный провод, результаты осмотр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колесных пар и др.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Контрольно-заключительные поездки проводят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машинисты- инструкторы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локомотивных бригад, имеющие заключение на вождение указанных поездов.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2275FC"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Во время стоянок, при температуре - 35 градусов и ниже, через каждые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5-10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минут опускать и поднимать токоприемники.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2275FC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начале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маневровых передвижениях после приведения локомотива в движение выполнить проверку действия вспомогательного тормоза при скорости движения не более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3-5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полной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остановки локомотива.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2275FC"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При вступлении поезда на блок-участок с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запрещающим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 показанием светофора помощник машиниста обязан приблизиться к рабочему месту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2275FC"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команде осмотрщика вагонов или работника, на которого эта обязанность возложена владельцем инфраструктуры, машинист должен привести в движение локомотив и подъезжать к составу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прицепки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со скоростью не более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A81A75" w:rsidRPr="000B6756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2275FC">
        <w:t xml:space="preserve">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прибытии в полном составе к месту явки, локомотивная бригада после предъявления служебных удостоверений личности получает </w:t>
      </w:r>
      <w:r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 машиниста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 с проставленным временем явки у ответственного работника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Электростанция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– электроустановка, на которой вырабатывается электрическая или электрическая и тепловая энергия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Фидер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– питающая линия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Линии электропередачи разделяются на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воздушные и кабельные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Питание электроподвижного состава осуществляется от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контактной сети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через токоприёмники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Тяговые подстанции расположены вдоль железных дорог через каждые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20…25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км на дорогах постоянного тока и через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40… 60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км на дорогах переменного тока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Питание железнодорожных и близлежащих районных потребителей осуществляется от воздушных линий напряжением </w:t>
      </w:r>
      <w:r w:rsidRPr="001E62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Pr="001E6242">
        <w:rPr>
          <w:rFonts w:ascii="Times New Roman" w:eastAsia="Times New Roman" w:hAnsi="Times New Roman" w:cs="Times New Roman"/>
          <w:sz w:val="28"/>
          <w:szCs w:val="28"/>
        </w:rPr>
        <w:t xml:space="preserve"> кВ продольного электроснабжения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Уровень напряжения на токоприёмнике ЭПС должен быть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не менее 21 кВ и не более 29 кВ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Тяговой подстанцией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 называют электрическую трансформаторную подстанцию, предназначенную для питания транспортных средств на электрической тяге через контактную сеть.</w:t>
      </w:r>
    </w:p>
    <w:p w:rsidR="00A81A75" w:rsidRPr="00695657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Изоляторы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 на контактной сети предназначены для изоляции проводов, находящихся под напряжением, от заземленных частей и электрического отделения одной секции контактной сети от другой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A75" w:rsidRPr="000B6756" w:rsidRDefault="00A81A75" w:rsidP="00A81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30. 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Нормальная высота контактного провода над уровнем головок рельсов на перегонах принята равной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6250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 мм, на станциях </w:t>
      </w:r>
      <w:r w:rsidRPr="001122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6600</w:t>
      </w:r>
      <w:r w:rsidRPr="00112219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1. ТСКБМ –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телемеханическая система контроля бодрствования машиниста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Блок КОН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контроль несанкционированного отключения электропневматического клапана ключом с электронной платой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3. АЛС –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автоматическая локомотивная сигнализация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4. САУТ – система автоматического управления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торможением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поезда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5. УКБМ – устройство контроля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КПД-3 в/и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– комплекс средств сбора и регистрации данных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втоматическая локомотивная сигнализация как самостоятельное средство сигнализации и интервального регулирования которой движение поездов на перегоне осуществляется по сигналам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локомотивных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светофоров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АЛСО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Автостопами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называются устройства, контролирующие реакцию машиниста на показания путевых светофоров, к которым приближается поезд, и при необходимости (при непринятии мер машинистом) осуществляющие автоматическое приведение в действие тормозов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69565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Рукоятка 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предназначена для предотвращения принудительного торможения локомотива при АЛСН и используется в устройствах проверки бдительности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Pr="000B6756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40. </w:t>
      </w:r>
      <w:r w:rsidRPr="008621B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УСАВП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унифицированная система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автоматизированного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ведения поездов</w:t>
      </w:r>
    </w:p>
    <w:p w:rsidR="005C0B2B" w:rsidRDefault="005C0B2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48B" w:rsidRPr="000B6756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2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3D348B" w:rsidRPr="00D558CB" w:rsidTr="00511060">
        <w:tc>
          <w:tcPr>
            <w:tcW w:w="7654" w:type="dxa"/>
          </w:tcPr>
          <w:p w:rsidR="003D348B" w:rsidRPr="00D558CB" w:rsidRDefault="003D348B" w:rsidP="00511060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Установить соответствие сигнальных указателей и знаков с их изображением</w:t>
            </w:r>
            <w:r w:rsidRPr="00D558C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</w:t>
            </w:r>
          </w:p>
          <w:p w:rsidR="003D348B" w:rsidRPr="00D558CB" w:rsidRDefault="005C0B2B" w:rsidP="00511060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Calibri" w:eastAsia="Times New Roman" w:hAnsi="Calibri" w:cs="Times New Roman"/>
                <w:lang w:eastAsia="ru-RU"/>
              </w:rPr>
              <w:object w:dxaOrig="7410" w:dyaOrig="6075">
                <v:shape id="_x0000_i1026" type="#_x0000_t75" style="width:332.25pt;height:197.25pt" o:ole="">
                  <v:imagedata r:id="rId43" o:title=""/>
                </v:shape>
                <o:OLEObject Type="Embed" ProgID="PBrush" ShapeID="_x0000_i1026" DrawAspect="Content" ObjectID="_1745389206" r:id="rId44"/>
              </w:object>
            </w:r>
          </w:p>
        </w:tc>
        <w:tc>
          <w:tcPr>
            <w:tcW w:w="1163" w:type="dxa"/>
          </w:tcPr>
          <w:tbl>
            <w:tblPr>
              <w:tblStyle w:val="2"/>
              <w:tblpPr w:leftFromText="180" w:rightFromText="180" w:vertAnchor="page" w:horzAnchor="margin" w:tblpY="8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3D348B" w:rsidRPr="00D558CB" w:rsidTr="005C0B2B">
              <w:trPr>
                <w:trHeight w:val="552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3D348B" w:rsidRPr="00D558CB" w:rsidTr="00511060">
              <w:trPr>
                <w:trHeight w:val="553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3D348B" w:rsidRPr="00D558CB" w:rsidTr="005C0B2B">
              <w:trPr>
                <w:trHeight w:val="710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3D348B" w:rsidRPr="00D558CB" w:rsidTr="005C0B2B">
              <w:trPr>
                <w:trHeight w:val="835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3D348B" w:rsidRDefault="003D348B" w:rsidP="003D34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tbl>
      <w:tblPr>
        <w:tblStyle w:val="3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3D348B" w:rsidRPr="00D558CB" w:rsidTr="00511060">
        <w:trPr>
          <w:trHeight w:val="6227"/>
        </w:trPr>
        <w:tc>
          <w:tcPr>
            <w:tcW w:w="7654" w:type="dxa"/>
          </w:tcPr>
          <w:p w:rsidR="003D348B" w:rsidRPr="00D558CB" w:rsidRDefault="003D348B" w:rsidP="0051106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Установите соответствие между названиями светофоров и их назначением</w:t>
            </w:r>
          </w:p>
          <w:p w:rsidR="003D348B" w:rsidRPr="00D558CB" w:rsidRDefault="003D348B" w:rsidP="0051106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D348B" w:rsidRPr="00DB3563" w:rsidRDefault="003D348B" w:rsidP="00511060">
            <w:pPr>
              <w:ind w:left="-113" w:right="16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558CB"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21120" wp14:editId="6D07B923">
                  <wp:extent cx="4876800" cy="26669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8780" t="36000" r="15730" b="1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160" cy="267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3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3D348B" w:rsidRPr="00D558CB" w:rsidTr="00511060">
              <w:trPr>
                <w:trHeight w:val="983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3D348B" w:rsidRPr="00D558CB" w:rsidTr="00511060">
              <w:trPr>
                <w:trHeight w:val="949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3D348B" w:rsidRPr="00D558CB" w:rsidTr="00511060">
              <w:trPr>
                <w:trHeight w:val="1085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3D348B" w:rsidRPr="00D558CB" w:rsidTr="00511060">
              <w:trPr>
                <w:trHeight w:val="953"/>
              </w:trPr>
              <w:tc>
                <w:tcPr>
                  <w:tcW w:w="379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3D348B" w:rsidRPr="00D558CB" w:rsidRDefault="003D348B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3D348B" w:rsidRPr="00D558CB" w:rsidRDefault="003D348B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5C0B2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9665E9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2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</w:t>
                  </w:r>
                </w:p>
              </w:tc>
            </w:tr>
            <w:tr w:rsidR="009665E9" w:rsidRPr="007C3F10" w:rsidTr="009665E9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Уточнить информацию 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сбоях средств контроля</w:t>
                  </w:r>
                </w:p>
              </w:tc>
            </w:tr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ДСП о результатах осмотра</w:t>
                  </w:r>
                </w:p>
              </w:tc>
            </w:tr>
            <w:tr w:rsidR="009665E9" w:rsidRPr="007C3F10" w:rsidTr="009665E9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об остановке</w:t>
                  </w:r>
                </w:p>
              </w:tc>
            </w:tr>
            <w:tr w:rsidR="009665E9" w:rsidRPr="007C3F10" w:rsidTr="009665E9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Повторно осмотреть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 при отсутствии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вагонников</w:t>
                  </w:r>
                </w:p>
              </w:tc>
            </w:tr>
            <w:tr w:rsidR="009665E9" w:rsidRPr="007C3F10" w:rsidTr="009665E9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Довести поезд до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со скоростью не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более 20 км/ч</w:t>
                  </w:r>
                </w:p>
              </w:tc>
            </w:tr>
            <w:tr w:rsidR="009665E9" w:rsidRPr="007C3F10" w:rsidTr="009665E9">
              <w:trPr>
                <w:trHeight w:hRule="exact" w:val="42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</w:t>
                  </w:r>
                </w:p>
              </w:tc>
            </w:tr>
            <w:tr w:rsidR="009665E9" w:rsidRPr="007C3F10" w:rsidTr="009665E9">
              <w:trPr>
                <w:trHeight w:hRule="exact" w:val="4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665E9" w:rsidRDefault="005C0B2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9665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1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 при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отсутствии вагонников</w:t>
                  </w:r>
                </w:p>
              </w:tc>
            </w:tr>
            <w:tr w:rsidR="009665E9" w:rsidRPr="007C3F10" w:rsidTr="00DC668D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дежурному по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о результатах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осмотра</w:t>
                  </w:r>
                </w:p>
              </w:tc>
            </w:tr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Усилить контроль за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поездом</w:t>
                  </w:r>
                </w:p>
              </w:tc>
            </w:tr>
            <w:tr w:rsidR="009665E9" w:rsidRPr="007C3F10" w:rsidTr="00DC668D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  <w:tr w:rsidR="009665E9" w:rsidRPr="007C3F10" w:rsidTr="00DC668D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Снизить скорость до 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км/ч</w:t>
                  </w:r>
                </w:p>
              </w:tc>
            </w:tr>
            <w:tr w:rsidR="009665E9" w:rsidRPr="007C3F10" w:rsidTr="00DC668D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 на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B70D69" w:rsidRPr="00695657" w:rsidRDefault="005C0B2B" w:rsidP="00B70D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B70D69" w:rsidRPr="006956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0D69" w:rsidRDefault="00511060" w:rsidP="00B70D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524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209" w:type="dxa"/>
        <w:tblLayout w:type="fixed"/>
        <w:tblLook w:val="04A0" w:firstRow="1" w:lastRow="0" w:firstColumn="1" w:lastColumn="0" w:noHBand="0" w:noVBand="1"/>
      </w:tblPr>
      <w:tblGrid>
        <w:gridCol w:w="7650"/>
        <w:gridCol w:w="1559"/>
      </w:tblGrid>
      <w:tr w:rsidR="00B70D69" w:rsidRPr="00695657" w:rsidTr="00511060">
        <w:trPr>
          <w:trHeight w:val="3395"/>
        </w:trPr>
        <w:tc>
          <w:tcPr>
            <w:tcW w:w="7650" w:type="dxa"/>
          </w:tcPr>
          <w:p w:rsidR="00B70D69" w:rsidRPr="00695657" w:rsidRDefault="00B70D69" w:rsidP="005110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 w:rsidR="00511060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частями контактной подвески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Изолятор</w:t>
                  </w:r>
                </w:p>
              </w:tc>
            </w:tr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Струны</w:t>
                  </w:r>
                </w:p>
              </w:tc>
            </w:tr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Консоль</w:t>
                  </w:r>
                </w:p>
              </w:tc>
            </w:tr>
            <w:tr w:rsidR="00B70D69" w:rsidRPr="00695657" w:rsidTr="00511060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Несущий трос</w:t>
                  </w:r>
                </w:p>
              </w:tc>
            </w:tr>
            <w:tr w:rsidR="00B70D69" w:rsidRPr="00695657" w:rsidTr="00511060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Контактный провод</w:t>
                  </w:r>
                </w:p>
              </w:tc>
            </w:tr>
          </w:tbl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70D69" w:rsidRPr="00695657" w:rsidTr="00511060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70D69" w:rsidRPr="00695657" w:rsidTr="00511060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70D69" w:rsidRPr="00695657" w:rsidTr="00511060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70D69" w:rsidRPr="00695657" w:rsidTr="00511060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B70D69" w:rsidRPr="00695657" w:rsidTr="00511060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B70D69" w:rsidRDefault="005C0B2B" w:rsidP="00B70D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B70D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B70D69" w:rsidRPr="00A606E6">
        <w:t xml:space="preserve"> </w:t>
      </w:r>
    </w:p>
    <w:p w:rsidR="00B70D69" w:rsidRPr="00A606E6" w:rsidRDefault="00511060" w:rsidP="00B70D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060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515A6DEB" wp14:editId="1537A26C">
            <wp:extent cx="2670463" cy="2819074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7"/>
                    <a:srcRect/>
                    <a:stretch/>
                  </pic:blipFill>
                  <pic:spPr>
                    <a:xfrm>
                      <a:off x="0" y="0"/>
                      <a:ext cx="2670463" cy="28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351" w:type="dxa"/>
        <w:tblLayout w:type="fixed"/>
        <w:tblLook w:val="04A0" w:firstRow="1" w:lastRow="0" w:firstColumn="1" w:lastColumn="0" w:noHBand="0" w:noVBand="1"/>
      </w:tblPr>
      <w:tblGrid>
        <w:gridCol w:w="7933"/>
        <w:gridCol w:w="1418"/>
      </w:tblGrid>
      <w:tr w:rsidR="00B70D69" w:rsidRPr="00695657" w:rsidTr="00511060">
        <w:trPr>
          <w:trHeight w:val="2967"/>
        </w:trPr>
        <w:tc>
          <w:tcPr>
            <w:tcW w:w="7933" w:type="dxa"/>
          </w:tcPr>
          <w:p w:rsidR="00B70D69" w:rsidRPr="00695657" w:rsidRDefault="00B70D69" w:rsidP="005110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06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</w:t>
            </w:r>
            <w:r w:rsidR="00511060" w:rsidRPr="00511060">
              <w:rPr>
                <w:rFonts w:ascii="Times New Roman" w:hAnsi="Times New Roman" w:cs="Times New Roman"/>
                <w:sz w:val="28"/>
                <w:szCs w:val="28"/>
              </w:rPr>
              <w:t xml:space="preserve">между частями </w:t>
            </w:r>
            <w:r w:rsidR="00511060" w:rsidRPr="005110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неизолированная консоль </w:t>
            </w:r>
            <w:r w:rsidRPr="00A6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Изолятор</w:t>
                  </w:r>
                </w:p>
              </w:tc>
            </w:tr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511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ронштейн консоли</w:t>
                  </w:r>
                </w:p>
              </w:tc>
            </w:tr>
            <w:tr w:rsidR="00B70D69" w:rsidRPr="00695657" w:rsidTr="00511060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Контактный провод</w:t>
                  </w:r>
                </w:p>
              </w:tc>
            </w:tr>
            <w:tr w:rsidR="00B70D69" w:rsidRPr="00695657" w:rsidTr="00511060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B70D69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D69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Несущий трос</w:t>
                  </w:r>
                </w:p>
              </w:tc>
            </w:tr>
            <w:tr w:rsidR="00511060" w:rsidRPr="00695657" w:rsidTr="00511060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11060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11060" w:rsidRPr="00695657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11060" w:rsidRDefault="00511060" w:rsidP="008C5390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Фидер</w:t>
                  </w:r>
                </w:p>
              </w:tc>
            </w:tr>
          </w:tbl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70D69" w:rsidRPr="00695657" w:rsidTr="00511060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70D69" w:rsidRPr="00695657" w:rsidTr="00511060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70D69" w:rsidRPr="00695657" w:rsidTr="00511060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70D69" w:rsidRPr="00695657" w:rsidTr="00511060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B70D69" w:rsidRPr="00695657" w:rsidRDefault="00B70D69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70D69" w:rsidRPr="00695657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511060" w:rsidRPr="00695657" w:rsidTr="00511060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511060" w:rsidRPr="00695657" w:rsidRDefault="00511060" w:rsidP="0051106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511060" w:rsidRDefault="00A07EA4" w:rsidP="0051106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B70D69" w:rsidRPr="00695657" w:rsidRDefault="00B70D69" w:rsidP="0051106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842A74" w:rsidRPr="00695657" w:rsidRDefault="005C0B2B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842A74" w:rsidRPr="006956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Разделите устройства безопасности на</w:t>
      </w:r>
      <w:r w:rsidR="00842A74" w:rsidRPr="00695657">
        <w:rPr>
          <w:rFonts w:ascii="Times New Roman" w:eastAsia="Times New Roman" w:hAnsi="Times New Roman" w:cs="Times New Roman"/>
          <w:sz w:val="28"/>
          <w:szCs w:val="28"/>
        </w:rPr>
        <w:t xml:space="preserve"> категории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 xml:space="preserve"> основные и дополнительные</w:t>
      </w:r>
      <w:r w:rsidR="00842A74" w:rsidRPr="0069565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695657">
        <w:t xml:space="preserve">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АЛСН;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2) КЛУБ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У;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3) КИО САУТ;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4) ТСКБМ;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5); ИСАП-РТ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6) КПД-3П.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7) УСАВП;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8) БЛОК 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9) ЭПК; </w:t>
      </w:r>
    </w:p>
    <w:p w:rsidR="00842A74" w:rsidRPr="00695657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10) Радиостанция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42A74" w:rsidRPr="00695657" w:rsidTr="00DF62AF">
        <w:tc>
          <w:tcPr>
            <w:tcW w:w="4672" w:type="dxa"/>
          </w:tcPr>
          <w:p w:rsidR="00842A74" w:rsidRPr="00695657" w:rsidRDefault="00842A74" w:rsidP="00DF62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4673" w:type="dxa"/>
          </w:tcPr>
          <w:p w:rsidR="00842A74" w:rsidRPr="00695657" w:rsidRDefault="00842A74" w:rsidP="00DF62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Дополнительные</w:t>
            </w:r>
          </w:p>
        </w:tc>
      </w:tr>
      <w:tr w:rsidR="00842A74" w:rsidRPr="00695657" w:rsidTr="00DF62AF">
        <w:tc>
          <w:tcPr>
            <w:tcW w:w="4672" w:type="dxa"/>
          </w:tcPr>
          <w:p w:rsidR="00842A74" w:rsidRPr="00695657" w:rsidRDefault="00842A74" w:rsidP="00DF62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1, 2; 8; 9</w:t>
            </w:r>
          </w:p>
        </w:tc>
        <w:tc>
          <w:tcPr>
            <w:tcW w:w="4673" w:type="dxa"/>
          </w:tcPr>
          <w:p w:rsidR="00842A74" w:rsidRPr="00695657" w:rsidRDefault="00842A74" w:rsidP="00DF62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3, 4, 5; 6; 7</w:t>
            </w:r>
          </w:p>
        </w:tc>
      </w:tr>
    </w:tbl>
    <w:p w:rsidR="00842A74" w:rsidRPr="00695657" w:rsidRDefault="005C0B2B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842A74" w:rsidRPr="00695657">
        <w:rPr>
          <w:rFonts w:ascii="Times New Roman" w:eastAsia="Times New Roman" w:hAnsi="Times New Roman" w:cs="Times New Roman"/>
          <w:sz w:val="28"/>
          <w:szCs w:val="28"/>
        </w:rPr>
        <w:t>. Определите соответствие сигнальных значений АЛС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19C42" wp14:editId="7D5486CF">
            <wp:extent cx="2221440" cy="3301340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9679_original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440" cy="33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209" w:type="dxa"/>
        <w:tblLayout w:type="fixed"/>
        <w:tblLook w:val="04A0" w:firstRow="1" w:lastRow="0" w:firstColumn="1" w:lastColumn="0" w:noHBand="0" w:noVBand="1"/>
      </w:tblPr>
      <w:tblGrid>
        <w:gridCol w:w="7650"/>
        <w:gridCol w:w="1559"/>
      </w:tblGrid>
      <w:tr w:rsidR="00842A74" w:rsidRPr="00695657" w:rsidTr="00DF62AF">
        <w:trPr>
          <w:trHeight w:val="2967"/>
        </w:trPr>
        <w:tc>
          <w:tcPr>
            <w:tcW w:w="7650" w:type="dxa"/>
          </w:tcPr>
          <w:p w:rsidR="00842A74" w:rsidRPr="00695657" w:rsidRDefault="00842A74" w:rsidP="00DF62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сигнальных значений локомотивного светофора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Зелёный</w:t>
                  </w:r>
                </w:p>
              </w:tc>
            </w:tr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Белый</w:t>
                  </w:r>
                </w:p>
              </w:tc>
            </w:tr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Красный</w:t>
                  </w:r>
                </w:p>
              </w:tc>
            </w:tr>
            <w:tr w:rsidR="00842A74" w:rsidRPr="00695657" w:rsidTr="00DF62AF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Жёлто-Красный</w:t>
                  </w:r>
                </w:p>
              </w:tc>
            </w:tr>
            <w:tr w:rsidR="00842A74" w:rsidRPr="00695657" w:rsidTr="00DF62AF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Жёлтый</w:t>
                  </w:r>
                </w:p>
              </w:tc>
            </w:tr>
          </w:tbl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695657" w:rsidTr="00265D4B">
              <w:trPr>
                <w:trHeight w:val="414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842A74" w:rsidRPr="00695657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842A74" w:rsidRPr="00695657" w:rsidTr="00DF62AF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842A74" w:rsidRPr="00695657" w:rsidTr="00DF62AF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42A74" w:rsidRPr="00695657" w:rsidTr="00DF62AF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842A74" w:rsidRDefault="005C0B2B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42A74" w:rsidRPr="00A606E6">
        <w:t xml:space="preserve"> </w:t>
      </w:r>
      <w:r w:rsidR="00842A74" w:rsidRPr="00A606E6">
        <w:rPr>
          <w:rFonts w:ascii="Times New Roman" w:eastAsia="Times New Roman" w:hAnsi="Times New Roman" w:cs="Times New Roman"/>
          <w:sz w:val="28"/>
          <w:szCs w:val="28"/>
        </w:rPr>
        <w:t>Определите соответствие кнопок на пульте управления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 xml:space="preserve"> КЛУБ-У</w:t>
      </w:r>
    </w:p>
    <w:p w:rsidR="00842A74" w:rsidRPr="00A606E6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4B6B3" wp14:editId="4BA1C279">
            <wp:extent cx="3657600" cy="2423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луб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351" w:type="dxa"/>
        <w:tblLayout w:type="fixed"/>
        <w:tblLook w:val="04A0" w:firstRow="1" w:lastRow="0" w:firstColumn="1" w:lastColumn="0" w:noHBand="0" w:noVBand="1"/>
      </w:tblPr>
      <w:tblGrid>
        <w:gridCol w:w="7933"/>
        <w:gridCol w:w="1418"/>
      </w:tblGrid>
      <w:tr w:rsidR="00842A74" w:rsidRPr="00695657" w:rsidTr="00DF62AF">
        <w:trPr>
          <w:trHeight w:val="2967"/>
        </w:trPr>
        <w:tc>
          <w:tcPr>
            <w:tcW w:w="7933" w:type="dxa"/>
          </w:tcPr>
          <w:p w:rsidR="00842A74" w:rsidRPr="00695657" w:rsidRDefault="00842A74" w:rsidP="00DF62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кнопок на пульте управления КЛУБ-У 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К20</w:t>
                  </w:r>
                </w:p>
              </w:tc>
            </w:tr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ОТПР</w:t>
                  </w:r>
                </w:p>
              </w:tc>
            </w:tr>
            <w:tr w:rsidR="00842A74" w:rsidRPr="00695657" w:rsidTr="00DF62AF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</w:t>
                  </w:r>
                </w:p>
              </w:tc>
            </w:tr>
            <w:tr w:rsidR="00842A74" w:rsidRPr="00695657" w:rsidTr="00DF62AF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8C5390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ПОДТЯГ</w:t>
                  </w:r>
                </w:p>
              </w:tc>
            </w:tr>
          </w:tbl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695657" w:rsidTr="00DF62AF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842A74" w:rsidRPr="00695657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695657" w:rsidTr="00DF62AF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42A74" w:rsidRPr="00695657" w:rsidTr="00DF62AF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695657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842A74" w:rsidRPr="00695657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B2B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EA4" w:rsidRPr="00A07EA4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10.</w:t>
      </w:r>
      <w:r w:rsidR="00A07EA4" w:rsidRPr="00A07E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61"/>
        <w:tblpPr w:leftFromText="180" w:rightFromText="180" w:vertAnchor="text" w:horzAnchor="page" w:tblpX="4825" w:tblpY="177"/>
        <w:tblW w:w="6379" w:type="dxa"/>
        <w:tblLayout w:type="fixed"/>
        <w:tblLook w:val="04A0" w:firstRow="1" w:lastRow="0" w:firstColumn="1" w:lastColumn="0" w:noHBand="0" w:noVBand="1"/>
      </w:tblPr>
      <w:tblGrid>
        <w:gridCol w:w="5145"/>
        <w:gridCol w:w="1234"/>
      </w:tblGrid>
      <w:tr w:rsidR="00A07EA4" w:rsidRPr="00A07EA4" w:rsidTr="00CA1CF8">
        <w:trPr>
          <w:trHeight w:val="2967"/>
        </w:trPr>
        <w:tc>
          <w:tcPr>
            <w:tcW w:w="5145" w:type="dxa"/>
          </w:tcPr>
          <w:p w:rsidR="00A07EA4" w:rsidRPr="00A07EA4" w:rsidRDefault="00A07EA4" w:rsidP="00A07E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EA4">
              <w:rPr>
                <w:rFonts w:ascii="Times New Roman" w:hAnsi="Times New Roman"/>
                <w:sz w:val="28"/>
                <w:szCs w:val="28"/>
              </w:rPr>
              <w:t>Определите соответствие кнопок на пульте управления САУТ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</w:t>
                  </w:r>
                </w:p>
              </w:tc>
            </w:tr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ОТПР</w:t>
                  </w:r>
                </w:p>
              </w:tc>
            </w:tr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К20</w:t>
                  </w:r>
                </w:p>
              </w:tc>
            </w:tr>
            <w:tr w:rsidR="00A07EA4" w:rsidRPr="00A07EA4" w:rsidTr="00CA1CF8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page" w:x="4825" w:y="17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ПОДТЯГ</w:t>
                  </w:r>
                </w:p>
              </w:tc>
            </w:tr>
          </w:tbl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1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07EA4" w:rsidRPr="00A07EA4" w:rsidTr="00CA1CF8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A07EA4" w:rsidRPr="00A07EA4" w:rsidTr="00CA1CF8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07EA4" w:rsidRPr="00A07EA4" w:rsidTr="00CA1CF8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A07EA4" w:rsidRPr="00A07EA4" w:rsidTr="00CA1CF8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A07EA4" w:rsidRPr="00A07EA4" w:rsidRDefault="00A07EA4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E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E62E9" wp14:editId="1A95800E">
            <wp:extent cx="1013460" cy="30670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2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814" cy="309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A4" w:rsidRPr="00A07EA4" w:rsidRDefault="005C0B2B" w:rsidP="00A07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A07EA4" w:rsidRPr="00A07EA4">
        <w:rPr>
          <w:rFonts w:ascii="Times New Roman" w:eastAsia="Times New Roman" w:hAnsi="Times New Roman" w:cs="Times New Roman"/>
          <w:sz w:val="28"/>
          <w:szCs w:val="28"/>
        </w:rPr>
        <w:t>. Определите соответствие кнопок на пульте управления САУТ-ЦМ/485</w:t>
      </w:r>
      <w:r w:rsidR="00A07EA4" w:rsidRPr="00A07E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E52DA" wp14:editId="619D771F">
            <wp:extent cx="5940425" cy="2071137"/>
            <wp:effectExtent l="0" t="0" r="317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90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1"/>
        <w:tblpPr w:leftFromText="180" w:rightFromText="180" w:vertAnchor="text" w:horzAnchor="margin" w:tblpY="69"/>
        <w:tblW w:w="9351" w:type="dxa"/>
        <w:tblLayout w:type="fixed"/>
        <w:tblLook w:val="04A0" w:firstRow="1" w:lastRow="0" w:firstColumn="1" w:lastColumn="0" w:noHBand="0" w:noVBand="1"/>
      </w:tblPr>
      <w:tblGrid>
        <w:gridCol w:w="5949"/>
        <w:gridCol w:w="3402"/>
      </w:tblGrid>
      <w:tr w:rsidR="00A07EA4" w:rsidRPr="00A07EA4" w:rsidTr="00CA1CF8">
        <w:trPr>
          <w:trHeight w:val="1975"/>
        </w:trPr>
        <w:tc>
          <w:tcPr>
            <w:tcW w:w="5949" w:type="dxa"/>
          </w:tcPr>
          <w:p w:rsidR="00A07EA4" w:rsidRPr="00A07EA4" w:rsidRDefault="00A07EA4" w:rsidP="00A07EA4">
            <w:pPr>
              <w:jc w:val="both"/>
              <w:rPr>
                <w:rFonts w:ascii="Times New Roman" w:hAnsi="Times New Roman"/>
                <w:sz w:val="2"/>
                <w:szCs w:val="2"/>
              </w:rPr>
            </w:pP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margin" w:y="69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Громкость</w:t>
                  </w:r>
                </w:p>
              </w:tc>
            </w:tr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margin" w:y="69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Комплект</w:t>
                  </w:r>
                </w:p>
              </w:tc>
            </w:tr>
            <w:tr w:rsidR="00A07EA4" w:rsidRPr="00A07EA4" w:rsidTr="00CA1CF8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margin" w:y="69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07EA4" w:rsidRPr="00A07EA4" w:rsidRDefault="00A07EA4" w:rsidP="008C5390">
                  <w:pPr>
                    <w:framePr w:hSpace="180" w:wrap="around" w:vAnchor="text" w:hAnchor="margin" w:y="6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7E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Яркость</w:t>
                  </w:r>
                </w:p>
              </w:tc>
            </w:tr>
          </w:tbl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402" w:type="dxa"/>
          </w:tcPr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"/>
                <w:szCs w:val="2"/>
                <w:lang w:bidi="ru-RU"/>
              </w:rPr>
            </w:pPr>
          </w:p>
          <w:tbl>
            <w:tblPr>
              <w:tblStyle w:val="61"/>
              <w:tblpPr w:leftFromText="180" w:rightFromText="180" w:vertAnchor="page" w:horzAnchor="margin" w:tblpY="1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07EA4" w:rsidRPr="00A07EA4" w:rsidTr="00CA1CF8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07EA4" w:rsidRPr="00A07EA4" w:rsidTr="00CA1CF8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A07EA4" w:rsidRPr="00A07EA4" w:rsidTr="00CA1CF8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07EA4" w:rsidRPr="00A07EA4" w:rsidRDefault="00A07EA4" w:rsidP="00A07EA4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A07EA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A07EA4" w:rsidRPr="00A07EA4" w:rsidRDefault="00A07EA4" w:rsidP="00A07EA4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F50401" w:rsidRDefault="00F50401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1.Требование к видимости из кабины локомотива сигнальных огней маневрового светофора на станции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200 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400 м.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100 м.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з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 м.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2. Скорость маневровых передвижений с негабаритными грузами 4-й, 5-й, 6-й степеней.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25км/ч.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15км/ч.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10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телефонных средствах связи?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красной полосой по диагонали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двумя красными полосами по диагонали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утевая записка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приказ ДСП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Скорость следования по блок участку после проследования стыка проходного светофора с красным огнем и появлением на локомотивном светофоре зелёного огня.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40км/ч. до следующего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установленной скоростью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становиться и осмотреть рельс на неисправность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0км/ч. до следующего светофора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Разрешение, выдаваемое хозяйственному поезду при отправлении со станции на перегон до закрытия перегона на окно.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ДУ-50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ДУ-64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ланк формы ДУ-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Основные виды габаритов на ЖДТ установленные Госстандартом.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жд пути и искусственных сооружений, габарит локомо</w:t>
      </w:r>
      <w:r>
        <w:rPr>
          <w:rFonts w:ascii="Times New Roman" w:eastAsia="Times New Roman" w:hAnsi="Times New Roman" w:cs="Times New Roman"/>
          <w:sz w:val="28"/>
          <w:szCs w:val="28"/>
        </w:rPr>
        <w:t>тивов и вагонов, габарит грузов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приближения строений, габар</w:t>
      </w:r>
      <w:r>
        <w:rPr>
          <w:rFonts w:ascii="Times New Roman" w:eastAsia="Times New Roman" w:hAnsi="Times New Roman" w:cs="Times New Roman"/>
          <w:sz w:val="28"/>
          <w:szCs w:val="28"/>
        </w:rPr>
        <w:t>ит подвижного состава, габарит погрузки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габарит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сооружений, габарит подв</w:t>
      </w:r>
      <w:r>
        <w:rPr>
          <w:rFonts w:ascii="Times New Roman" w:eastAsia="Times New Roman" w:hAnsi="Times New Roman" w:cs="Times New Roman"/>
          <w:sz w:val="28"/>
          <w:szCs w:val="28"/>
        </w:rPr>
        <w:t>ижного состава, габарит жд пути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габарит погрузки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Уровень напряжения на контактном проводе при переменном токе.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21кВ-29кВ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2,7кВ-4кВ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15кВ-21кВ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3кВ-5кВ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К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путям специального назначения относятся: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пути для стоянки восстановительных и пожарных поездов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главные пути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приёмоотправочные,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погрузочно-выгрузочные, вытяжные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деповские пути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пути?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вумя красными огнями фонарей у буферного бруса и прожектором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правой стороны прозрачно-белым буферным огнем, с левой стороны красным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расным огнем фонаря с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равой стороны, с левой стороны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прозрачно-белым огнем и прожектором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д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Звуковой сигнал прибытия поезда на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танцию не в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полном составе.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два коротких</w:t>
      </w:r>
    </w:p>
    <w:p w:rsidR="00265D4B" w:rsidRPr="00CD2054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один короткий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ва длинных два коротких</w:t>
      </w:r>
    </w:p>
    <w:p w:rsidR="00265D4B" w:rsidRPr="000B6756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один короткий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Опове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стительный сигнал при движении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 неправильному пути.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 -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короткий -  один длинный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дин </w:t>
      </w:r>
      <w:r>
        <w:rPr>
          <w:rFonts w:ascii="Times New Roman" w:eastAsia="Times New Roman" w:hAnsi="Times New Roman" w:cs="Times New Roman"/>
          <w:sz w:val="28"/>
          <w:szCs w:val="28"/>
        </w:rPr>
        <w:t>короткий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Обозначение проходного светофора автоблокировки с трёхзначной сигнализацией, ограничивающего блок-участок менее требуемого тормозного пути.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двух стрел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одной стрелы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уквой «Т» со светоотражателем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следования на станц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ию по пригласительному сигналу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при запрещающем показании или погасших основных огнях входного светофора?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до следующего светофора или предельного столбика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до появления разрешающего показания на локомотивном светофоре, а далее руководствоваться его показаниями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40 км/ч. до следующего светофора или предельного столбика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корость приёма поезда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км/ч. до следующего светофора или предельного столбика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установки сигнального знака «С» перед переездом при скоростях движения до 120 км/ч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800 до 1500м от переезда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1000 до 2000м от переезда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500 до 1500м от переезда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от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00 до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>00м от переезда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Маневровая скорость при движении локомотива с вагонами, прицепленными сзади, по свободным путям.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 более 40 км/ч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25 км/ч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более 15 км/ч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5 км/ч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перерыве действия всех средств сигнализации и связи?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красной полосой по диагоналям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двумя красными полосами по диагоналям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«Путевая записка»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приказ ДСП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Нормы прикрытия при перевозке груза нижней и боковой негабаритности 6-й степени и сверхнегабаритного груза с отдельным локомотивом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20 вагонов от контрольной рамы, с хвоста 1 вагон прикрытия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5 вагонов от контрольной рамы, с хвоста 1 вагон прикрытия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 одному вагону прикрытия с головы и хвоста состава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агон с таким грузом должен находиться не ближе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вагонов от контрольной рамы, с хвоста 1 вагон прикрытия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Значение сигнала «один желтый 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один зелёный».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скорости, применяется при трехзначной сигнализации АБ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переди свободно два блок-участка, применяется при четырёхзначной сигнализации АБ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отправиться поезду на ответвление, оборудованное АБ, впереди свободно два блок-участка.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остановиться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Какой набор сигналов и сигнальных знаков применяется для ограждения места работ сигналами остановки на перегоне?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олько красные щиты.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петарды, знаки «Начало, конец, опасного места».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олько </w:t>
      </w:r>
      <w:r>
        <w:rPr>
          <w:rFonts w:ascii="Times New Roman" w:eastAsia="Times New Roman" w:hAnsi="Times New Roman" w:cs="Times New Roman"/>
          <w:sz w:val="28"/>
          <w:szCs w:val="28"/>
        </w:rPr>
        <w:t>желтые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щиты.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 каких пределах должна быть высота подвески контактного провода над уровнем верха головки рельса на перегонах и станциях?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6500 мм.</w:t>
      </w:r>
    </w:p>
    <w:p w:rsidR="00265D4B" w:rsidRPr="00F55FB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6800 мм.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5750 – 6800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750 – 6800 мм.</w:t>
      </w:r>
    </w:p>
    <w:p w:rsidR="005C0B2B" w:rsidRPr="00A2735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A27355">
        <w:t xml:space="preserve"> 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 xml:space="preserve">Где на локомотиве устанавливается электропневматический клапан автостопа ЭПК-150?   </w:t>
      </w:r>
    </w:p>
    <w:p w:rsidR="005C0B2B" w:rsidRPr="00A2735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под кузовом</w:t>
      </w:r>
    </w:p>
    <w:p w:rsidR="005C0B2B" w:rsidRPr="00A2735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в машинном отделении</w:t>
      </w:r>
    </w:p>
    <w:p w:rsidR="005C0B2B" w:rsidRPr="00A2735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 xml:space="preserve">в высоковольтной камере   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кабине машиниста +</w:t>
      </w:r>
    </w:p>
    <w:p w:rsidR="005C0B2B" w:rsidRPr="00D139C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D139C5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Показание входного светофора «два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желтых огня и одна зеленая светящаяся полоса» означает: </w:t>
      </w:r>
    </w:p>
    <w:p w:rsidR="005C0B2B" w:rsidRPr="00D139C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А) разрешается поезду следовать на ж.д. станцию со скоростью не более 80 км/ч на боковой путь; следующий светофор открыт и требует проследования его со скоростью не более 80 км/ч </w:t>
      </w:r>
    </w:p>
    <w:p w:rsidR="005C0B2B" w:rsidRPr="00D139C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разрешается поезду следовать на ж.д. станцию со скоростью не более 80 км/ч на боковой путь; следующий светофор открыт и требует проследования его с уменьшенной скоростью км/ч </w:t>
      </w:r>
    </w:p>
    <w:p w:rsidR="005C0B2B" w:rsidRPr="00D139C5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В) разрешается поезду следовать на ж.д. станцию со скоростью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более 60 км/ч на боковой путь 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>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>Г) разрешается поезду следовать на ж.д. станцию со скоростью не более 40 км/ч на боков</w:t>
      </w:r>
      <w:r>
        <w:rPr>
          <w:rFonts w:ascii="Times New Roman" w:eastAsia="Times New Roman" w:hAnsi="Times New Roman" w:cs="Times New Roman"/>
          <w:sz w:val="28"/>
          <w:szCs w:val="28"/>
        </w:rPr>
        <w:t>ой путь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Наибольший по крутизне уклон на перегоне называется?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командующим уклоном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руководящим уклоном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управляющим уклоном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смежным уклоном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С какой скоростью разрешается следовать по свободным путям одиночных локомотивов и локомотивов с вагонами, прицепленными сзади с включенными и опробованными автотормозами: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60 км/час +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40 км/час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45 км/час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20 км/час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По каким светофорам осуществляется прием поезда на станцию: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 входным +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 выходным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по горочным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проходным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На сколько метров от головы или хвоста поезда разрешается его обход?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4 м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10 м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</w:t>
      </w:r>
      <w:r w:rsidRPr="00E742DC">
        <w:t xml:space="preserve">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Кем разрабатывается Техническо-распорядительный акт (ТРА) станции?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начальником станции +</w:t>
      </w:r>
    </w:p>
    <w:p w:rsidR="005C0B2B" w:rsidRPr="00E742D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заместителем начальника станции по оперативной работе;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главным инженером станции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начальником депо</w:t>
      </w:r>
    </w:p>
    <w:p w:rsidR="005C0B2B" w:rsidRPr="005A73E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5A73E2">
        <w:t xml:space="preserve"> </w:t>
      </w:r>
      <w:r w:rsidRPr="005A73E2">
        <w:rPr>
          <w:rFonts w:ascii="Times New Roman" w:eastAsia="Times New Roman" w:hAnsi="Times New Roman" w:cs="Times New Roman"/>
          <w:sz w:val="28"/>
          <w:szCs w:val="28"/>
        </w:rPr>
        <w:t>Кто руководит движением поездов на диспетчерском участке:</w:t>
      </w:r>
    </w:p>
    <w:p w:rsidR="005C0B2B" w:rsidRPr="005A73E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ДС</w:t>
      </w:r>
    </w:p>
    <w:p w:rsidR="005C0B2B" w:rsidRPr="005A73E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ДСП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ДНЦ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ТЧМ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29.</w:t>
      </w:r>
      <w:r w:rsidRPr="00ED5CB2">
        <w:t xml:space="preserve"> 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Действия машиниста при внезапном появлении на локомотивном светофоре «Б» огня вместо разрешающего показания.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ыключить ЭПК на 5-7 сек, если после повторного включения ЭПК сбой не устранится - снизить ск</w:t>
      </w:r>
      <w:r>
        <w:rPr>
          <w:rFonts w:ascii="Times New Roman" w:eastAsia="Times New Roman" w:hAnsi="Times New Roman" w:cs="Times New Roman"/>
          <w:sz w:val="28"/>
          <w:szCs w:val="28"/>
        </w:rPr>
        <w:t>орость до 40 км/ч, доложить ДСП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с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низить скорость и следовать до первого светофора или смены сигналов не более 40 км/ч, а при наличии мостов, тонн</w:t>
      </w:r>
      <w:r>
        <w:rPr>
          <w:rFonts w:ascii="Times New Roman" w:eastAsia="Times New Roman" w:hAnsi="Times New Roman" w:cs="Times New Roman"/>
          <w:sz w:val="28"/>
          <w:szCs w:val="28"/>
        </w:rPr>
        <w:t>елей – 20 км/ч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ыполнить экстренное или полное служебное торможение до полной остановки, осмотреть состояни</w:t>
      </w:r>
      <w:r>
        <w:rPr>
          <w:rFonts w:ascii="Times New Roman" w:eastAsia="Times New Roman" w:hAnsi="Times New Roman" w:cs="Times New Roman"/>
          <w:sz w:val="28"/>
          <w:szCs w:val="28"/>
        </w:rPr>
        <w:t>е пути на наличие излома рельса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выполнить экстренное торможение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ED5CB2">
        <w:t xml:space="preserve"> 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Какой огонь будет гореть на локомотивном светофоре при перегорании лампы зеленого огня проходного светофора?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еленый, скорость просле</w:t>
      </w:r>
      <w:r>
        <w:rPr>
          <w:rFonts w:ascii="Times New Roman" w:eastAsia="Times New Roman" w:hAnsi="Times New Roman" w:cs="Times New Roman"/>
          <w:sz w:val="28"/>
          <w:szCs w:val="28"/>
        </w:rPr>
        <w:t>дования светофора, установленная +</w:t>
      </w:r>
    </w:p>
    <w:p w:rsidR="005C0B2B" w:rsidRPr="00ED5CB2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елтый, скорость проследов</w:t>
      </w:r>
      <w:r>
        <w:rPr>
          <w:rFonts w:ascii="Times New Roman" w:eastAsia="Times New Roman" w:hAnsi="Times New Roman" w:cs="Times New Roman"/>
          <w:sz w:val="28"/>
          <w:szCs w:val="28"/>
        </w:rPr>
        <w:t>ания светофора не более 50 км/ч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елый, остан</w:t>
      </w:r>
      <w:r>
        <w:rPr>
          <w:rFonts w:ascii="Times New Roman" w:eastAsia="Times New Roman" w:hAnsi="Times New Roman" w:cs="Times New Roman"/>
          <w:sz w:val="28"/>
          <w:szCs w:val="28"/>
        </w:rPr>
        <w:t>овка за 200 метров от светофора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КЖ</w:t>
      </w:r>
    </w:p>
    <w:p w:rsidR="005C0B2B" w:rsidRPr="00CD028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CD0281">
        <w:t xml:space="preserve"> 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Какими тормозными башмаками из предложенных вариантов НЕ запрещено пользоваться:</w:t>
      </w:r>
    </w:p>
    <w:p w:rsidR="005C0B2B" w:rsidRPr="00CD028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обледенелым или замасленным полозом</w:t>
      </w:r>
    </w:p>
    <w:p w:rsidR="005C0B2B" w:rsidRPr="00CD028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отсутствующие маркировкой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окрашенным +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отсутствует рукоятка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Разрешается поезду отправиться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ж.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станции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с уменьшенной скоростью; с отклонением по стрелочному переводу; следующий светофор открыт – показания выходного светофора с сигнализацией: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два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желтых огня, верхний мигающий +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Б) два желтых;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 один желтый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два зелёных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Уров</w:t>
      </w:r>
      <w:r>
        <w:rPr>
          <w:rFonts w:ascii="Times New Roman" w:eastAsia="Times New Roman" w:hAnsi="Times New Roman" w:cs="Times New Roman"/>
          <w:sz w:val="28"/>
          <w:szCs w:val="28"/>
        </w:rPr>
        <w:t>ень напряжения на токоприемнике при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переменном токе должен быть: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н</w:t>
      </w:r>
      <w:r>
        <w:rPr>
          <w:rFonts w:ascii="Times New Roman" w:eastAsia="Times New Roman" w:hAnsi="Times New Roman" w:cs="Times New Roman"/>
          <w:sz w:val="28"/>
          <w:szCs w:val="28"/>
        </w:rPr>
        <w:t>е менее 21 кВ и не более 29 кВ +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менее 29кВ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21 кВ мм                   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не менее 20кВ и не более25кВ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Разница по высоте меж</w:t>
      </w:r>
      <w:r>
        <w:rPr>
          <w:rFonts w:ascii="Times New Roman" w:eastAsia="Times New Roman" w:hAnsi="Times New Roman" w:cs="Times New Roman"/>
          <w:sz w:val="28"/>
          <w:szCs w:val="28"/>
        </w:rPr>
        <w:t>ду продольными осями автосцепок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между локомотивом и первым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вагоном пассажирского поезда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допускается: 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А) не менее 110 мм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100 мм +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менее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100 мм          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110мм 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35.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Показание выходного светофора «два желтых огня» означает: 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разрешает поез</w:t>
      </w:r>
      <w:r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разрешает поезду отправиться с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ж.д. станции с уменьшенной скорост</w:t>
      </w:r>
      <w:r>
        <w:rPr>
          <w:rFonts w:ascii="Times New Roman" w:eastAsia="Times New Roman" w:hAnsi="Times New Roman" w:cs="Times New Roman"/>
          <w:sz w:val="28"/>
          <w:szCs w:val="28"/>
        </w:rPr>
        <w:t>ью; следующий светофор закрыт +</w:t>
      </w:r>
    </w:p>
    <w:p w:rsidR="005C0B2B" w:rsidRPr="00980237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разрешает поезду отправиться с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ж.д. станции с уменьшенной скоростью; поезд следует с откло</w:t>
      </w:r>
      <w:r>
        <w:rPr>
          <w:rFonts w:ascii="Times New Roman" w:eastAsia="Times New Roman" w:hAnsi="Times New Roman" w:cs="Times New Roman"/>
          <w:sz w:val="28"/>
          <w:szCs w:val="28"/>
        </w:rPr>
        <w:t>нением по стрелочному переводу следующий светофор закрыт</w:t>
      </w:r>
    </w:p>
    <w:p w:rsidR="005C0B2B" w:rsidRPr="000B6756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запрещает поез</w:t>
      </w:r>
      <w:r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Поездная радиосвязь должна обеспечивать: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А) устойчивую двустороннюю связь машинистов поездных локомотивов с дежурным по станции в пределах всего диспетчерского участка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устойчивую двустороннюю связь машинистов поездных локомотивов с дежурным по переезду в пределах всего диспетчерского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устойчивую двустороннюю связь машинистов поездных локомотивов с дежурным по депо в пределах всего диспетчерского участка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устойчивую двустороннюю связь машинистов поездных локомотивов с поездным электромехаником в пределах всего диспетчерского участка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Через какое время, в случае неполучения ответа от руководителя маневров по радиосвязи, машинистом должен быть остановлен маневровый состав?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если нет ответа в течение 40 секунд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если нет ответа в течение 10 секунд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если нет ответа в течение 20 секунд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если нет ответа в течение 30 секунд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При оборудовании локомотива двухдиапазонной (трехдиапазонной) радиостанцией какое количество переносных радиостанций должно быть на этом локомотиве.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одна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две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ни одной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 одной на каждого работника выполняющим маневровую работу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обязаны сделать работники железнодорожного транспорта при получении сообщения, начинающегося словами "Внимание все!"?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сообщить диспетчеру поездному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обязаны доложить ДСП о местонахождении поезда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внимательно выслушать сообщение, не прекращая свои переговоры по радиосвязи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обязаны прекратить переговоры по радиосвязи, внимательно выслушать сообщение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Как обязан машинист (помощник машиниста) начинать передачу сообщений по радиосвязи при вынужденной остановке поезда на перегоне?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"Внимание, внимание, слушайте все! Я машинист поезда N _______, фамилия, остановился в ___ (время) на ___ км, ____ пикете,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локомотива), будьте бдительны!".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Внимание, все! Я, машинист (фамилия) поезда №___остановился на___километре____пикете четного (нечетного) пути перегона... вследствие (указать причину). Будьте бдительны!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"Внимание, внимание, слушайте все! Я машинист поезда N _______,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Поездная радиосвязь предназначена для служебных переговоров: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Какое определение понятия "станционная радиосвязь" является технически наиболее корректным и соответствует ПТЭ?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постами, локомотивами и всеми отдельными работниками (включая мобильную радиосвязь), находящимися в данный момент в границах станции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вусторонняя радиосвязь между дежурным по железнодорожной станции,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железнодорожной станции в границах железнодорожной станции+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вусторонняя радиосвязь между дежурным по переезду,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железнодорожной станции в границах железнодорожной станции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работниками станции и машинистами (водителями) всех подвижных единиц, находящимися в границах станции, а также на приближении и удалении в пределах первых блок-участков (при автоблокировке и АЛСН) или прилегающих перегонов (при полуавтоматической блокировке и ТСС)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должна обеспечивать ремонтно-оперативная радиосвязь?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работ, руководителя работ с машинистами поездных локомотивов и дежурным аппаратом соответствующих подразделений (служб)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вустороннюю связь внутри ремонтных подразделений с руководителем работ, руководителя работ с машинистами локомотивов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хозяйственных поездов, машинистами специального самоходного подвижного состава, участвующими в ремонтных работах, и дежурным аппаратом соответствующих подразделений (служб)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и за пределами ремонтных подразделений с руководителем работ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В каких случаях должна проверяться радиосвязь между начальником пассажирского поезда и машинистом локомотива в соответствии с регламентом?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прицепкой локомотива к составу пассажирского поезда на железнодорожной станции отправления поезда и в пунктах смены локомотивных бригад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504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отправлением пассажирского поезда на железнодорожной станции отправления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отцепки локомотива от состава пассажирского поезда на железнодорожной станции отправления поезда и в пунктах смены локомотивных бригад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В какой форме машинист передает сообщение по радиосвязи при отказе тормозов в поезде?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все вариаты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все! Машинист (фамилия) поезда N..., следую по перегону... километру..., штоки вышли из тормозных цилиндров. Примите меры" (вызов по каналу радиосвязи действует 12 - 15 секунд, после чего его нужно повторять до получения ответа от ДСП станций или ДНЦ)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"Внимание, все! Машинист (фамилия) поезда N..., следую по перегону... километру..., вышли из строя тормоза. Примите меры" (вызов по каналу радиосвязи действует 12 - 15 секунд, после чего его нужно повторять до получения ответа от ДСП станций или ДНЦ)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46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такое поездная радиосвязь?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для обмена информацией между машинистами поездов и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железнодорожным станциям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радиосвязь позволяет вести переговоры с мобильными абонентами - работниками, находящимися в движении (машинисты локомотивов, составители поездов, осмотрщики подвижного состава, работники бригад по ремонту пути, контактной сети и устройств СЦБ, обслуживанию пассажирских поездов и др.)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47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Когда проверяется радиосвязь пассажирского поезда в соответствии с регламентом?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Перед прицепом локомотива к составу пассажирского поезда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В пунктах смены локомотивных бригад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5C65EC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должна сделать локомотивная бригада перед отправлением поезда при разрешающем показании путевого светофора?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выполнить регламент "Минута готовности"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при отправлении подать сигнал один длинный – тифоном большой громкости</w:t>
      </w:r>
    </w:p>
    <w:p w:rsidR="005C0B2B" w:rsidRPr="00F50401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при отправлении подать сигнал один длинный</w:t>
      </w:r>
    </w:p>
    <w:p w:rsidR="005C0B2B" w:rsidRPr="000B6756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помощник машиниста докладывает машинисту о скорости отправления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обозначается сила тяги, развиваемая локомотивом?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ω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b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u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Какой режим движения показывает эта формула:</w:t>
      </w:r>
    </w:p>
    <w:p w:rsidR="00E05A31" w:rsidRPr="006F1791" w:rsidRDefault="00E05A31" w:rsidP="00E05A31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-W;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торможения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тяги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Какой режим движения показывает эта формула: </w:t>
      </w:r>
    </w:p>
    <w:p w:rsidR="00E05A31" w:rsidRPr="006F1791" w:rsidRDefault="00E05A31" w:rsidP="00E05A31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6F1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y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-(W+B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тяги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стоянки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режим торможения +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обозначается удельная сила тяги?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0x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каких единицах измеряется удельная сила тяги?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кгс/м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Н/кН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см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км/ч 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обозначается коэффициент сцепления локомотива?  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ω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Ψ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φ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используется для увеличения сцепления колес с рельсами?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сухой кварцевый песок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сухой карьерный песок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сухой цемент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сухие строительные смеси</w:t>
      </w:r>
    </w:p>
    <w:p w:rsidR="00E05A31" w:rsidRPr="006F1791" w:rsidRDefault="00E05A31" w:rsidP="00E05A3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чему может привести расхождение характеристик тяговых электродвигателей и диаметров колесных пар?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 скольжению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 заклиниванию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 боксованию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 срыву графика движения</w:t>
      </w:r>
    </w:p>
    <w:p w:rsidR="00E05A31" w:rsidRPr="006F1791" w:rsidRDefault="00E05A31" w:rsidP="00E05A3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 расчетах обозначается сила тяги по сцеплению?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зс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ц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сц.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кр.</w:t>
      </w:r>
    </w:p>
    <w:p w:rsidR="00E05A31" w:rsidRPr="006F1791" w:rsidRDefault="00E05A31" w:rsidP="00E05A3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Отношение числа зубьев зубчатого колеса к числу зубьев шестерни называют...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тяговой характеристикой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скоростной характеристикой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передаточным отношением +</w:t>
      </w:r>
    </w:p>
    <w:p w:rsidR="00E05A31" w:rsidRPr="006F1791" w:rsidRDefault="00E05A31" w:rsidP="00E05A3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зацеплением</w:t>
      </w:r>
    </w:p>
    <w:p w:rsidR="005C0B2B" w:rsidRDefault="005C0B2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езд пассажирский повышенной длины - пассажирский поезд, имеющий в составе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вагонов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Стрелочный перевод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устройство, служащее для перевода железнодорожного подвижного состава с одного железнодорожного пути на другой, состоящее из стрелок, крестовин и соединительных железнодорожных путей между ними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Заградительные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светофоры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>- требую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остановки при опасности для движения, возникшей на железнодорожных переездах, крупных искусственных сооружениях и обвальных местах, а также при ограждении составов для осмотра и ремонта вагонов на станционных железнодорожных путях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 желтых огня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разрешается поезду следовать на железнодорожную станцию с уменьшенной скоростью на боковой железнодорожный путь и готовностью остановиться; следующий светофор закрыт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ва желтых огня и одна зеленая светящаяся полоса - разрешается поезду следовать на железнодорожную станцию со скоростью не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км/ч на боковой железнодорожный путь и готовностью остановиться; следующий светофор закрыт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Сигнал уменьшения скорости на перегоне ночью во всех случаях должен подаваться только медленным движением </w:t>
      </w:r>
      <w:r w:rsidRPr="009E34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вверх и вниз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ручного фонаря с прозрачно-белым огнем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F1471">
        <w:t xml:space="preserve"> 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Пригласительный сигнал – один лунно-белый мигающий огонь разрешает поезду проследовать светофор с красным (или погасшим) огнем и продолжать движение до следующего светофора (или до предельного столбика при приеме на путь без выходного светофора) со скоростью не более </w:t>
      </w:r>
      <w:r w:rsidRPr="008F14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 км/ч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98023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оезд грузовой повышенной длины - грузовой поезд, длина которого в условных единицах (осях) - </w:t>
      </w:r>
      <w:r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350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и более осей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Сигнальный знак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- условный видимый знак (предельный столбик, знак, указывающий границы железнодорожной станции, подача свистка, отключение и включение тока и другое), при помощи которого подается приказ определенной категории работников железнодорожного 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5D4B" w:rsidRDefault="00265D4B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путей на перегонах двухпутных линий на прямых участках должно быть не менее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4E437E">
        <w:t xml:space="preserve"> </w:t>
      </w:r>
      <w:r w:rsidRPr="004E437E">
        <w:rPr>
          <w:rFonts w:ascii="Times New Roman" w:eastAsia="Times New Roman" w:hAnsi="Times New Roman" w:cs="Times New Roman"/>
          <w:sz w:val="28"/>
          <w:szCs w:val="28"/>
        </w:rPr>
        <w:t xml:space="preserve">Основой организации движения поездов является </w:t>
      </w:r>
      <w:r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график движения</w:t>
      </w:r>
      <w:r w:rsidRPr="004E437E">
        <w:rPr>
          <w:rFonts w:ascii="Times New Roman" w:eastAsia="Times New Roman" w:hAnsi="Times New Roman" w:cs="Times New Roman"/>
          <w:sz w:val="28"/>
          <w:szCs w:val="28"/>
        </w:rPr>
        <w:t>, который объединяет деятельность всех подразделений и выражает план эксплуатационной работы железных дорог.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4E437E">
        <w:t xml:space="preserve"> </w:t>
      </w:r>
      <w:r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Дежурный по депо</w:t>
      </w:r>
      <w:r w:rsidRPr="004E437E">
        <w:rPr>
          <w:rFonts w:ascii="Times New Roman" w:eastAsia="Times New Roman" w:hAnsi="Times New Roman" w:cs="Times New Roman"/>
          <w:sz w:val="28"/>
          <w:szCs w:val="28"/>
        </w:rPr>
        <w:t xml:space="preserve"> руководит работниками его смены, которые осуществляют подготовку и выдачу локомотивов для выполнения суточного плана, а также графика поездной и маневровой работы.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4E437E">
        <w:t xml:space="preserve"> </w:t>
      </w:r>
      <w:r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 w:rsidRPr="004E437E">
        <w:rPr>
          <w:rFonts w:ascii="Times New Roman" w:eastAsia="Times New Roman" w:hAnsi="Times New Roman" w:cs="Times New Roman"/>
          <w:sz w:val="28"/>
          <w:szCs w:val="28"/>
        </w:rPr>
        <w:t xml:space="preserve"> — специалист на железнодорожном транспорте, осуществляющий управление локомотивом (паровоз, тепловоз, электровоз) или моторвагонным подвижным составом (дизель-поезд, электропоезд).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Для предотвращения боксования </w:t>
      </w:r>
      <w:r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 и срабатывания защиты от боксования необходимо при разгоне </w:t>
      </w:r>
      <w:r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периодически небольшими порциями подавать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песок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под колеса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15.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>Помощник машиниста обязан предупр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еждать машиниста о приближении: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>к местам действия предупре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ждения об ограничении скорости за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1,5 - 2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км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Перед отправлением поезда с железнодорожной станции при разрешающем показании выходного (маршрутного) светофора машинист и помощник машиниста обязаны выполнить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"Минута готовности"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При стоянках на станциях и перегонах до 5 минут экипажную часть, с обязательным контролем буксовых узлов, осматривает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помощник машиниста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, а свыше 5 минут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487571">
        <w:t xml:space="preserve"> </w:t>
      </w:r>
      <w:r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и осмотрщик вагона</w:t>
      </w:r>
      <w:r w:rsidRPr="00487571">
        <w:rPr>
          <w:rFonts w:ascii="Times New Roman" w:eastAsia="Times New Roman" w:hAnsi="Times New Roman" w:cs="Times New Roman"/>
          <w:sz w:val="28"/>
          <w:szCs w:val="28"/>
        </w:rPr>
        <w:t xml:space="preserve"> обязаны визуально убедиться в правильности сцепления автосцепок по сигнальным отросткам и положению замков и соединения рукавов, открытии концевых кранов между локомотивом и первым вагоном.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Перегон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- часть железнодорожной линии, ограниченная смежными железнодорожными станциями, разъездами, обгонными пунктами или путевыми постами</w:t>
      </w:r>
    </w:p>
    <w:p w:rsidR="005C0B2B" w:rsidRDefault="005C0B2B" w:rsidP="005C0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980237">
        <w:t xml:space="preserve"> </w:t>
      </w:r>
      <w:r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Вспомогательный локомотив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- локомотив, назначаемый на основании требования о помощи (письменного, переданного по телефону или радиосвязи), полученного от машиниста (помощника машиниста) ведущего локомотива, остановившегося в пути на перегоне поезда, а также по требованию работников хозяйства пути, электроснабжения, сигнализации и связи</w:t>
      </w:r>
    </w:p>
    <w:p w:rsidR="00E05A31" w:rsidRPr="000B6756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случае остановки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езда на перегоне у запрещающего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показания светофора (в т.ч. входного)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информацию о месте остановки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с указанием километра, пикета и пути перегона машинист обязан сообщить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дежурным по станциям,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ограничивающих перегон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 (диспетчеру поездному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диспетчерской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централизации).</w:t>
      </w:r>
    </w:p>
    <w:p w:rsidR="00E05A3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случаях остановки поезда на перегоне у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прещающего показания светофора,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информацию об остановке с указанием километра, пикета и пути перегона машинист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обязан сообщить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машинистам вслед идущих поездов и ДСП станций, ограничивающих перегон, либо ДНЦ участка при диспетчерской централизации.</w:t>
      </w:r>
    </w:p>
    <w:p w:rsidR="00E05A3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Помощник машиниста обязан доложить машинисту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 правильном приготовлении маршрута следования поезда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 по некодированным железнодорожным путям железнодорожной станции в пределах видимости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A3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Перед отправлением пое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зда с начальной железнодорожной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станции при разрешающем показании выходного (маршрутного)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машинист и помощник машиниста обязаны выполнить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служебных переговоров «Минута готовности»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E05A3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DF5ABC">
        <w:rPr>
          <w:rFonts w:ascii="Times New Roman" w:eastAsia="Times New Roman" w:hAnsi="Times New Roman" w:cs="Times New Roman"/>
          <w:sz w:val="28"/>
          <w:szCs w:val="28"/>
        </w:rPr>
        <w:t xml:space="preserve">При проследовании железнодорожной станции машинист и помощник машиниста обязаны следить за </w:t>
      </w:r>
      <w:r w:rsidRPr="00DF5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правильностью приготовленного маршрута, свободностью железнодорожного пути и показанием выходного (маршрутного) светофора, обмениваться между собой информацией о маршруте следования поезда и скорости движения</w:t>
      </w:r>
    </w:p>
    <w:p w:rsidR="00E05A31" w:rsidRPr="006F179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. Образование в месте контакта колеса и рельса масляных, глинистых, торфяных и им подобных пленок, а также загрязненных снега и льда приводит к 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резкому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снижению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коэффициента сцепления.</w:t>
      </w:r>
    </w:p>
    <w:p w:rsidR="00E05A31" w:rsidRPr="006F179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. Наибольшую силу тяги локомотива можно получить при равномерном распределении веса локомотива между движущими колесными парами, чтобы каждая из них развивала наибольшую силу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</w:p>
    <w:p w:rsidR="00E05A31" w:rsidRPr="006F1791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. Электромеханическими характеристиками, отнесённые к ободам колёс называются зависимость скорости движения, силы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на ободах колёсной пары и КПД от тока электродвигателя при неизменном напряжении и постоянной температуре обмоток электродвигателя.</w:t>
      </w:r>
    </w:p>
    <w:p w:rsidR="00E05A31" w:rsidRPr="00DF5ABC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05A31" w:rsidRPr="000B6756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265D4B" w:rsidRPr="007C3F10" w:rsidTr="00CA1CF8">
        <w:trPr>
          <w:trHeight w:val="1266"/>
        </w:trPr>
        <w:tc>
          <w:tcPr>
            <w:tcW w:w="8122" w:type="dxa"/>
          </w:tcPr>
          <w:p w:rsidR="00265D4B" w:rsidRPr="00B34116" w:rsidRDefault="00265D4B" w:rsidP="00CA1C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видимости сигналов в прямых участках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998"/>
              <w:gridCol w:w="998"/>
              <w:gridCol w:w="5435"/>
            </w:tblGrid>
            <w:tr w:rsidR="00265D4B" w:rsidRPr="007C3F10" w:rsidTr="00CA1CF8">
              <w:trPr>
                <w:trHeight w:hRule="exact" w:val="95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472168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1000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боковых путей, а также пригласительные сигналы и маневровые светофоры</w:t>
                  </w:r>
                </w:p>
              </w:tc>
            </w:tr>
            <w:tr w:rsidR="00265D4B" w:rsidRPr="007C3F10" w:rsidTr="00CA1CF8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B34116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Входные, предупредительные, проходные, заградительные и светофоры прикрытия</w:t>
                  </w:r>
                </w:p>
              </w:tc>
            </w:tr>
            <w:tr w:rsidR="00265D4B" w:rsidRPr="007C3F10" w:rsidTr="00CA1CF8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B34116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главных путей</w:t>
                  </w:r>
                </w:p>
              </w:tc>
            </w:tr>
          </w:tbl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265D4B" w:rsidRPr="007C3F10" w:rsidTr="00CA1CF8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265D4B" w:rsidRPr="007C3F10" w:rsidTr="00CA1CF8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265D4B" w:rsidRPr="007C3F10" w:rsidTr="00CA1CF8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265D4B" w:rsidRDefault="00E05A31" w:rsidP="00265D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265D4B" w:rsidRPr="007C3F10" w:rsidTr="00CA1CF8">
        <w:trPr>
          <w:trHeight w:val="1266"/>
        </w:trPr>
        <w:tc>
          <w:tcPr>
            <w:tcW w:w="8122" w:type="dxa"/>
          </w:tcPr>
          <w:p w:rsidR="00265D4B" w:rsidRPr="00B34116" w:rsidRDefault="00265D4B" w:rsidP="00CA1C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сигналов тревог на жд транспорте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2201"/>
              <w:gridCol w:w="851"/>
              <w:gridCol w:w="4379"/>
            </w:tblGrid>
            <w:tr w:rsidR="00265D4B" w:rsidRPr="007C3F10" w:rsidTr="00CA1CF8">
              <w:trPr>
                <w:trHeight w:hRule="exact" w:val="66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472168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Пожарная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три коротких</w:t>
                  </w:r>
                </w:p>
              </w:tc>
            </w:tr>
            <w:tr w:rsidR="00265D4B" w:rsidRPr="007C3F10" w:rsidTr="00CA1CF8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B34116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Воздушная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два коротких</w:t>
                  </w:r>
                </w:p>
              </w:tc>
            </w:tr>
            <w:tr w:rsidR="00265D4B" w:rsidRPr="007C3F10" w:rsidTr="00CA1CF8">
              <w:trPr>
                <w:trHeight w:hRule="exact" w:val="56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B34116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Общая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EB61F4" w:rsidRDefault="00265D4B" w:rsidP="00CA1CF8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Ряд коротких</w:t>
                  </w:r>
                </w:p>
              </w:tc>
            </w:tr>
            <w:tr w:rsidR="00265D4B" w:rsidRPr="007C3F10" w:rsidTr="00CA1CF8">
              <w:trPr>
                <w:trHeight w:hRule="exact" w:val="12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Default="00265D4B" w:rsidP="00CA1CF8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Радиационная опасность или химическая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65D4B" w:rsidRPr="007C3F10" w:rsidRDefault="00265D4B" w:rsidP="00CA1C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65D4B" w:rsidRDefault="00265D4B" w:rsidP="00CA1CF8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один короткий</w:t>
                  </w:r>
                </w:p>
              </w:tc>
            </w:tr>
          </w:tbl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265D4B" w:rsidRPr="007C3F10" w:rsidTr="00CA1CF8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265D4B" w:rsidRPr="007C3F10" w:rsidTr="00CA1CF8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265D4B" w:rsidRPr="007C3F10" w:rsidTr="00CA1CF8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265D4B" w:rsidRPr="007C3F10" w:rsidTr="00CA1CF8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65D4B" w:rsidRPr="007C3F10" w:rsidRDefault="00265D4B" w:rsidP="00CA1CF8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</w:p>
              </w:tc>
              <w:tc>
                <w:tcPr>
                  <w:tcW w:w="473" w:type="dxa"/>
                  <w:vAlign w:val="center"/>
                </w:tcPr>
                <w:p w:rsidR="00265D4B" w:rsidRDefault="00265D4B" w:rsidP="00CA1CF8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265D4B" w:rsidRPr="007C3F10" w:rsidRDefault="00265D4B" w:rsidP="00CA1CF8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Pr="000B6756" w:rsidRDefault="00E05A31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</w:p>
    <w:tbl>
      <w:tblPr>
        <w:tblStyle w:val="7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A27355">
        <w:tc>
          <w:tcPr>
            <w:tcW w:w="8122" w:type="dxa"/>
          </w:tcPr>
          <w:p w:rsidR="00A27355" w:rsidRPr="005C0B2B" w:rsidRDefault="00A27355" w:rsidP="005C0B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3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Установите соответствие между номером изображённого элемента тормозно</w:t>
            </w:r>
            <w:r w:rsidR="005C0B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 башмака и его наименованием.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Calibri" w:eastAsia="Times New Roman" w:hAnsi="Calibri" w:cs="Times New Roman"/>
                <w:lang w:eastAsia="ru-RU"/>
              </w:rPr>
              <w:object w:dxaOrig="7305" w:dyaOrig="3840">
                <v:shape id="_x0000_i1027" type="#_x0000_t75" style="width:365.25pt;height:192pt" o:ole="">
                  <v:imagedata r:id="rId52" o:title=""/>
                </v:shape>
                <o:OLEObject Type="Embed" ProgID="PBrush" ShapeID="_x0000_i1027" DrawAspect="Content" ObjectID="_1745389207" r:id="rId53"/>
              </w:object>
            </w:r>
          </w:p>
        </w:tc>
        <w:tc>
          <w:tcPr>
            <w:tcW w:w="123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7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859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701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A27355" w:rsidRPr="00A27355" w:rsidTr="00A27355">
              <w:trPr>
                <w:trHeight w:val="980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1122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E05A31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  <w:r w:rsidR="00A27355" w:rsidRPr="000B6756"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A27355">
        <w:rPr>
          <w:rFonts w:ascii="Times New Roman" w:eastAsia="Times New Roman" w:hAnsi="Times New Roman" w:cs="Times New Roman"/>
          <w:sz w:val="28"/>
          <w:szCs w:val="28"/>
        </w:rPr>
        <w:t>правильной последовательности</w:t>
      </w:r>
      <w:r w:rsidR="00A27355" w:rsidRPr="000B6756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F208C8">
        <w:trPr>
          <w:trHeight w:val="4079"/>
        </w:trPr>
        <w:tc>
          <w:tcPr>
            <w:tcW w:w="765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Установите порядок действий локомотивной бригады при выезде из депо</w:t>
            </w: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А. Привести ручной тормоз в положение отпуска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Б. Занять свои рабочие места в первой по ходу движения кабине локомотива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В. Включить соответствующие буферные фонари и прожектор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Г. Доложить дежурному по эксплуатационному локомотивному депо или дежурному по станции о готовности к началу передвижений с указанием текущего времени и получением подтверждения о правильном восприятии информации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Д. Включить все приборы безопасности, радиосвязь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Е. Проверить действие вспомогательного тормоза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Ж. Изъять тормозные башмаки, если они были установлены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A27355" w:rsidRPr="00A27355" w:rsidTr="00A27355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A27355" w:rsidRPr="00A27355" w:rsidTr="00A27355">
              <w:trPr>
                <w:trHeight w:val="498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A27355" w:rsidRPr="00A27355" w:rsidTr="00A27355">
              <w:trPr>
                <w:trHeight w:val="559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A27355" w:rsidRPr="00A27355" w:rsidTr="00A27355">
              <w:trPr>
                <w:trHeight w:val="56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54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842A74" w:rsidRDefault="00E05A31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FE5D4" wp14:editId="75B0DBEA">
            <wp:extent cx="2819392" cy="1844432"/>
            <wp:effectExtent l="0" t="0" r="63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в-1.1м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71" cy="18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42A74" w:rsidRPr="00A27355" w:rsidTr="00DF62AF">
        <w:trPr>
          <w:trHeight w:val="245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842A74" w:rsidRPr="00EB4080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на 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A27355" w:rsidTr="00DF62AF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A27355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842A74" w:rsidRPr="00A27355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842A74" w:rsidRDefault="00E05A31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1A169" wp14:editId="7CCA074B">
            <wp:extent cx="3071465" cy="20093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в-1.1м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88" cy="20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42A74" w:rsidRPr="00A27355" w:rsidTr="00DF62AF">
        <w:trPr>
          <w:trHeight w:val="2443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842A74" w:rsidRPr="00EB4080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УКВ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A27355" w:rsidTr="00DF62AF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A27355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842A74" w:rsidRPr="00A27355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842A74" w:rsidRDefault="00E05A31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6B364" wp14:editId="639CF9F0">
            <wp:extent cx="3851923" cy="25199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в-1.1м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484" cy="25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42A74" w:rsidRPr="00A27355" w:rsidTr="00DF62AF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СС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ГЧ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ВСП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440525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F</w:t>
                  </w:r>
                </w:p>
              </w:tc>
            </w:tr>
          </w:tbl>
          <w:p w:rsidR="00842A74" w:rsidRPr="00EB4080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клавиатуре ограниченного доступа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A27355" w:rsidTr="00DF62AF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A27355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842A74" w:rsidRPr="00A27355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842A74" w:rsidRDefault="00E05A31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842A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A74" w:rsidRDefault="00842A74" w:rsidP="00842A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D5AB6" wp14:editId="1EFDA886">
            <wp:extent cx="3889220" cy="232590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вс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90" cy="2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842A74" w:rsidRPr="00A27355" w:rsidTr="00DF62AF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ЛИН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842A74" w:rsidRPr="00695657" w:rsidTr="00DF62AF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695657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2A74" w:rsidRPr="00440525" w:rsidRDefault="00842A74" w:rsidP="00DF6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842A7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</w:tbl>
          <w:p w:rsidR="00842A74" w:rsidRPr="00EB4080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РВС -1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842A74" w:rsidRPr="00A27355" w:rsidTr="00DF62AF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842A74" w:rsidRPr="00A27355" w:rsidTr="00DF62AF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842A74" w:rsidRPr="00A27355" w:rsidTr="00DF62AF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842A74" w:rsidRPr="00A27355" w:rsidRDefault="00842A74" w:rsidP="00DF62AF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842A74" w:rsidRDefault="00842A74" w:rsidP="00DF62AF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842A74" w:rsidRPr="00A27355" w:rsidRDefault="00842A74" w:rsidP="00DF62AF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6F1791" w:rsidRPr="006F1791" w:rsidRDefault="00E05A3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F1791" w:rsidRPr="006F1791">
        <w:rPr>
          <w:rFonts w:ascii="Times New Roman" w:eastAsia="Times New Roman" w:hAnsi="Times New Roman" w:cs="Times New Roman"/>
          <w:sz w:val="28"/>
          <w:szCs w:val="28"/>
        </w:rPr>
        <w:t>. Установите соответствие между удельными силами и формулами для их вычисления</w:t>
      </w:r>
    </w:p>
    <w:tbl>
      <w:tblPr>
        <w:tblStyle w:val="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6F1791" w:rsidRPr="006F1791" w:rsidTr="00CA1CF8">
        <w:tc>
          <w:tcPr>
            <w:tcW w:w="5778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удельная сила тяги</w:t>
            </w:r>
          </w:p>
        </w:tc>
        <w:tc>
          <w:tcPr>
            <w:tcW w:w="379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6F1791">
              <w:rPr>
                <w:rFonts w:ascii="Times New Roman" w:hAnsi="Times New Roman"/>
                <w:position w:val="-32"/>
                <w:sz w:val="28"/>
                <w:szCs w:val="28"/>
              </w:rPr>
              <w:object w:dxaOrig="980" w:dyaOrig="760">
                <v:shape id="_x0000_i1028" type="#_x0000_t75" style="width:48.75pt;height:39pt" o:ole="">
                  <v:imagedata r:id="rId58" o:title=""/>
                </v:shape>
                <o:OLEObject Type="Embed" ProgID="Equation.3" ShapeID="_x0000_i1028" DrawAspect="Content" ObjectID="_1745389208" r:id="rId59"/>
              </w:object>
            </w:r>
          </w:p>
        </w:tc>
      </w:tr>
      <w:tr w:rsidR="006F1791" w:rsidRPr="006F1791" w:rsidTr="00CA1CF8">
        <w:tc>
          <w:tcPr>
            <w:tcW w:w="5778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удельные силы сопротивления движению</w:t>
            </w:r>
          </w:p>
        </w:tc>
        <w:tc>
          <w:tcPr>
            <w:tcW w:w="379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6F1791">
              <w:rPr>
                <w:rFonts w:ascii="Times New Roman" w:hAnsi="Times New Roman"/>
                <w:position w:val="-32"/>
                <w:sz w:val="28"/>
                <w:szCs w:val="28"/>
              </w:rPr>
              <w:object w:dxaOrig="920" w:dyaOrig="760">
                <v:shape id="_x0000_i1029" type="#_x0000_t75" style="width:45.75pt;height:39pt" o:ole="">
                  <v:imagedata r:id="rId60" o:title=""/>
                </v:shape>
                <o:OLEObject Type="Embed" ProgID="Equation.3" ShapeID="_x0000_i1029" DrawAspect="Content" ObjectID="_1745389209" r:id="rId61"/>
              </w:object>
            </w:r>
          </w:p>
        </w:tc>
      </w:tr>
      <w:tr w:rsidR="006F1791" w:rsidRPr="006F1791" w:rsidTr="00CA1CF8">
        <w:tc>
          <w:tcPr>
            <w:tcW w:w="5778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удельная тормозная сила</w:t>
            </w:r>
          </w:p>
        </w:tc>
        <w:tc>
          <w:tcPr>
            <w:tcW w:w="379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6F1791">
              <w:rPr>
                <w:rFonts w:ascii="Times New Roman" w:hAnsi="Times New Roman"/>
                <w:position w:val="-32"/>
                <w:sz w:val="28"/>
                <w:szCs w:val="28"/>
              </w:rPr>
              <w:object w:dxaOrig="1020" w:dyaOrig="760">
                <v:shape id="_x0000_i1030" type="#_x0000_t75" style="width:51.75pt;height:39pt" o:ole="">
                  <v:imagedata r:id="rId62" o:title=""/>
                </v:shape>
                <o:OLEObject Type="Embed" ProgID="Equation.3" ShapeID="_x0000_i1030" DrawAspect="Content" ObjectID="_1745389210" r:id="rId63"/>
              </w:object>
            </w:r>
          </w:p>
        </w:tc>
      </w:tr>
      <w:tr w:rsidR="006F1791" w:rsidRPr="006F1791" w:rsidTr="00CA1CF8">
        <w:tc>
          <w:tcPr>
            <w:tcW w:w="5778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4)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удельная ускоряющая сила</w:t>
            </w:r>
          </w:p>
        </w:tc>
        <w:tc>
          <w:tcPr>
            <w:tcW w:w="379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6F1791">
              <w:rPr>
                <w:rFonts w:ascii="Times New Roman" w:hAnsi="Times New Roman"/>
                <w:position w:val="-32"/>
                <w:sz w:val="28"/>
                <w:szCs w:val="28"/>
              </w:rPr>
              <w:object w:dxaOrig="980" w:dyaOrig="800">
                <v:shape id="_x0000_i1031" type="#_x0000_t75" style="width:48.75pt;height:40.5pt" o:ole="">
                  <v:imagedata r:id="rId64" o:title=""/>
                </v:shape>
                <o:OLEObject Type="Embed" ProgID="Equation.3" ShapeID="_x0000_i1031" DrawAspect="Content" ObjectID="_1745389211" r:id="rId65"/>
              </w:object>
            </w:r>
          </w:p>
        </w:tc>
      </w:tr>
    </w:tbl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90"/>
        <w:tblW w:w="0" w:type="auto"/>
        <w:tblLook w:val="04A0" w:firstRow="1" w:lastRow="0" w:firstColumn="1" w:lastColumn="0" w:noHBand="0" w:noVBand="1"/>
      </w:tblPr>
      <w:tblGrid>
        <w:gridCol w:w="1271"/>
        <w:gridCol w:w="1276"/>
      </w:tblGrid>
      <w:tr w:rsidR="006F1791" w:rsidRPr="006F1791" w:rsidTr="00CA1CF8">
        <w:tc>
          <w:tcPr>
            <w:tcW w:w="1271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F1791" w:rsidRPr="006F1791" w:rsidTr="00CA1CF8">
        <w:tc>
          <w:tcPr>
            <w:tcW w:w="1271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6F1791" w:rsidRPr="006F1791" w:rsidTr="00CA1CF8">
        <w:tc>
          <w:tcPr>
            <w:tcW w:w="1271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F1791" w:rsidRPr="006F1791" w:rsidTr="00CA1CF8">
        <w:tc>
          <w:tcPr>
            <w:tcW w:w="1271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семестр</w:t>
      </w:r>
    </w:p>
    <w:p w:rsidR="006F1791" w:rsidRPr="006F1791" w:rsidRDefault="006F1791" w:rsidP="006F179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в расчетах обозначается передаточное отношение редуктора?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Q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μ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какой момент времени локомотив развивает наибольшую силу тяги?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момент торможения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холостом ходу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 момент тяги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 момент трогания +</w:t>
      </w:r>
    </w:p>
    <w:p w:rsidR="006F1791" w:rsidRPr="006F1791" w:rsidRDefault="006F1791" w:rsidP="006F179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обозначается силы сопротивления движению поезда?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W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II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B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W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6F1791" w:rsidRPr="006F1791" w:rsidRDefault="006F1791" w:rsidP="006F1791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Спрямление профиля пути производят для...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выравнивания земляного полотна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упрощения тяговых расчетов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изменения профиля пути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увеличения пропускной способности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каких локомотивах применяется рекуперативное торможение?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тепловозах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газотурбовозах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дизель-поездах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 электровозах +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в расчетах обозначается суммарная сила нажатия колодок на колесную пару?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B 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K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W 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Q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каком режиме работают тяговые двигатели при реостатном торможении?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генератором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тяговым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рекуперативном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двигательном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 называется путь, проходимый поездом с действующими тормозами?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действительным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действующим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подготовительным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непосредственным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является одним из важнейших показателей, который определяет количественную и качественную стороны работы железной дороги?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количество локомотивов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мастерство бригад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масса состава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вежливые проводники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 профиле пути называется наиболее тяжелый для движения поезда подъем?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трудным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расчетным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пугающим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сложный</w:t>
      </w:r>
    </w:p>
    <w:p w:rsidR="00E05A31" w:rsidRDefault="00E05A3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1. Тормозными силами называют управляемые внешние силы, действующие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против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движения поезда для снижения скорости движения или поддержания её на спуске</w:t>
      </w:r>
    </w:p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Первая тормозная задача сводится к определению длины тормозного </w:t>
      </w:r>
      <w:r w:rsidRPr="006F1791">
        <w:rPr>
          <w:rFonts w:ascii="Times New Roman" w:eastAsia="Calibri" w:hAnsi="Times New Roman" w:cs="Times New Roman"/>
          <w:b/>
          <w:sz w:val="28"/>
          <w:szCs w:val="28"/>
          <w:u w:val="single"/>
        </w:rPr>
        <w:t>пути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по заданным значениям ν</w:t>
      </w:r>
      <w:r w:rsidRPr="006F1791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6F1791">
        <w:rPr>
          <w:rFonts w:ascii="Times New Roman" w:eastAsia="Calibri" w:hAnsi="Times New Roman" w:cs="Times New Roman"/>
          <w:sz w:val="28"/>
          <w:szCs w:val="28"/>
        </w:rPr>
        <w:t>, ν</w:t>
      </w:r>
      <w:r w:rsidRPr="006F1791">
        <w:rPr>
          <w:rFonts w:ascii="Times New Roman" w:eastAsia="Calibri" w:hAnsi="Times New Roman" w:cs="Times New Roman"/>
          <w:sz w:val="28"/>
          <w:szCs w:val="28"/>
          <w:vertAlign w:val="subscript"/>
        </w:rPr>
        <w:t>к</w:t>
      </w:r>
      <w:r w:rsidRPr="006F1791">
        <w:rPr>
          <w:rFonts w:ascii="Times New Roman" w:eastAsia="Calibri" w:hAnsi="Times New Roman" w:cs="Times New Roman"/>
          <w:sz w:val="28"/>
          <w:szCs w:val="28"/>
        </w:rPr>
        <w:t>, ν</w:t>
      </w:r>
      <w:r w:rsidRPr="006F1791">
        <w:rPr>
          <w:rFonts w:ascii="Times New Roman" w:eastAsia="Calibri" w:hAnsi="Times New Roman" w:cs="Times New Roman"/>
          <w:sz w:val="28"/>
          <w:szCs w:val="28"/>
          <w:vertAlign w:val="subscript"/>
        </w:rPr>
        <w:t>р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6F1791"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Pr="006F17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Calibri" w:hAnsi="Times New Roman" w:cs="Times New Roman"/>
          <w:sz w:val="28"/>
          <w:szCs w:val="28"/>
        </w:rPr>
        <w:t>3.</w:t>
      </w:r>
      <w:r w:rsidRPr="006F1791">
        <w:rPr>
          <w:rFonts w:ascii="Calibri" w:eastAsia="Calibri" w:hAnsi="Calibri" w:cs="Times New Roman"/>
        </w:rPr>
        <w:t xml:space="preserve"> 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Вторая тормозная задача рассчитывает допустимые </w:t>
      </w:r>
      <w:r w:rsidRPr="006F1791">
        <w:rPr>
          <w:rFonts w:ascii="Times New Roman" w:eastAsia="Calibri" w:hAnsi="Times New Roman" w:cs="Times New Roman"/>
          <w:b/>
          <w:sz w:val="28"/>
          <w:szCs w:val="28"/>
          <w:u w:val="single"/>
        </w:rPr>
        <w:t>скорости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движения ν</w:t>
      </w:r>
      <w:r w:rsidRPr="006F1791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6F1791">
        <w:rPr>
          <w:rFonts w:ascii="Times New Roman" w:eastAsia="Calibri" w:hAnsi="Times New Roman" w:cs="Times New Roman"/>
          <w:sz w:val="28"/>
          <w:szCs w:val="28"/>
        </w:rPr>
        <w:t xml:space="preserve"> на различных уклонах i, исходя из условия остановки поезда в пределах заданного тормозного пути Sт при заданном значении ϑр.</w:t>
      </w:r>
    </w:p>
    <w:p w:rsidR="00E05A31" w:rsidRDefault="00E05A3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1. В формуле </w:t>
      </w:r>
      <w:r w:rsidRPr="006F1791">
        <w:rPr>
          <w:rFonts w:ascii="Times New Roman" w:hAnsi="Times New Roman" w:cs="Times New Roman"/>
          <w:sz w:val="28"/>
          <w:szCs w:val="28"/>
        </w:rPr>
        <w:object w:dxaOrig="2740" w:dyaOrig="859">
          <v:shape id="_x0000_i1032" type="#_x0000_t75" style="width:142.5pt;height:42.75pt" o:ole="">
            <v:imagedata r:id="rId66" o:title=""/>
          </v:shape>
          <o:OLEObject Type="Embed" ProgID="Equation.3" ShapeID="_x0000_i1032" DrawAspect="Content" ObjectID="_1745389212" r:id="rId67"/>
        </w:object>
      </w:r>
      <w:r w:rsidRPr="006F1791">
        <w:rPr>
          <w:rFonts w:ascii="Times New Roman" w:hAnsi="Times New Roman" w:cs="Times New Roman"/>
          <w:position w:val="-38"/>
          <w:sz w:val="28"/>
          <w:szCs w:val="28"/>
        </w:rPr>
        <w:t xml:space="preserve"> 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>для расчета массы состава по условию движения поезда с равномерной скоростью на расчетном подъеме и расчетной скорости установите соответствие между используемыми обозначениями и их названиями: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6F1791" w:rsidRPr="006F1791" w:rsidTr="00CA1CF8">
        <w:tc>
          <w:tcPr>
            <w:tcW w:w="336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 w:rsidRPr="006F1791">
              <w:t xml:space="preserve"> </w:t>
            </w:r>
            <w:r w:rsidRPr="006F1791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6F1791">
              <w:rPr>
                <w:rFonts w:ascii="Times New Roman" w:hAnsi="Times New Roman"/>
                <w:sz w:val="28"/>
                <w:szCs w:val="28"/>
                <w:vertAlign w:val="subscript"/>
              </w:rPr>
              <w:t>кр</w:t>
            </w:r>
          </w:p>
        </w:tc>
        <w:tc>
          <w:tcPr>
            <w:tcW w:w="6202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>А) расчётная сила тяги, Н</w:t>
            </w:r>
          </w:p>
        </w:tc>
      </w:tr>
      <w:tr w:rsidR="006F1791" w:rsidRPr="006F1791" w:rsidTr="00CA1CF8">
        <w:tc>
          <w:tcPr>
            <w:tcW w:w="336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 w:rsidRPr="006F1791">
              <w:t xml:space="preserve"> </w:t>
            </w:r>
            <w:r w:rsidRPr="006F179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6F1791">
              <w:rPr>
                <w:rFonts w:ascii="Times New Roman" w:hAnsi="Times New Roman"/>
                <w:sz w:val="28"/>
                <w:szCs w:val="28"/>
                <w:vertAlign w:val="subscript"/>
              </w:rPr>
              <w:t>р</w:t>
            </w:r>
          </w:p>
        </w:tc>
        <w:tc>
          <w:tcPr>
            <w:tcW w:w="6202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>Б) расчётный подъём, ‰</w:t>
            </w:r>
          </w:p>
        </w:tc>
      </w:tr>
      <w:tr w:rsidR="006F1791" w:rsidRPr="006F1791" w:rsidTr="00CA1CF8">
        <w:tc>
          <w:tcPr>
            <w:tcW w:w="336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 w:rsidRPr="006F1791">
              <w:t xml:space="preserve"> </w:t>
            </w:r>
            <w:r w:rsidRPr="006F1791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6F1791">
              <w:rPr>
                <w:rFonts w:ascii="Times New Roman" w:hAnsi="Times New Roman"/>
                <w:sz w:val="28"/>
                <w:szCs w:val="28"/>
                <w:vertAlign w:val="subscript"/>
              </w:rPr>
              <w:t>л</w:t>
            </w:r>
          </w:p>
        </w:tc>
        <w:tc>
          <w:tcPr>
            <w:tcW w:w="6202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>В) масса локомотива, т</w:t>
            </w:r>
          </w:p>
        </w:tc>
      </w:tr>
      <w:tr w:rsidR="006F1791" w:rsidRPr="006F1791" w:rsidTr="00CA1CF8">
        <w:tc>
          <w:tcPr>
            <w:tcW w:w="336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4)</w:t>
            </w:r>
            <w:r w:rsidRPr="006F1791">
              <w:t xml:space="preserve"> </w:t>
            </w:r>
            <w:r w:rsidRPr="006F1791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6202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hAnsi="Times New Roman"/>
                <w:sz w:val="28"/>
                <w:szCs w:val="28"/>
              </w:rPr>
              <w:t>Г) ускорение свободного падения, м/с</w:t>
            </w:r>
            <w:r w:rsidRPr="006F179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413"/>
        <w:gridCol w:w="1559"/>
      </w:tblGrid>
      <w:tr w:rsidR="006F1791" w:rsidRPr="006F1791" w:rsidTr="00CA1CF8">
        <w:tc>
          <w:tcPr>
            <w:tcW w:w="141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F1791" w:rsidRPr="006F1791" w:rsidTr="00CA1CF8">
        <w:tc>
          <w:tcPr>
            <w:tcW w:w="141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6F1791" w:rsidRPr="006F1791" w:rsidTr="00CA1CF8">
        <w:tc>
          <w:tcPr>
            <w:tcW w:w="141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F1791" w:rsidRPr="006F1791" w:rsidTr="00CA1CF8">
        <w:tc>
          <w:tcPr>
            <w:tcW w:w="1413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F1791" w:rsidRPr="006F1791" w:rsidRDefault="006F1791" w:rsidP="006F1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6F1791" w:rsidRPr="006F1791" w:rsidRDefault="006F1791" w:rsidP="006F1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упрощения тяговых расчетов поезда представляют в виде?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линии в пространстве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материальной точки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штрихованной линии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пунктирной линии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в тяговых расчетах принято называть графическую зависимость скорости движения поезда от пройденного пути?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ломаная линия скорости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кривая скорости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скоростная линия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просто скорость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Какой режим движения используется при трогании с места на станции отправления, на подъемах?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режим тяги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полного хода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движения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Какой режим движения используется при затяжных спусках, при проследовании на станцию с остановкой?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снижения скорости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остановки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торможения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в тяговых расчетах называют графическую зависимость времени движения поезда от пройденного пути?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кривой пути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кривой хода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кривой времени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нет правильного ответа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называют зависимость тока тяговых двигателей или тока тягового генератора от скорости движения?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напряжением локомотива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вольт-амперной характеристикой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токовыми характеристиками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мощностью локомотива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используется на локомотивах для охлаждения тяговых электрических машин?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подачу антифриза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подачу воды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подачу воздуха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охлаждение естественным способом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 чего зависит допустимый нагрев обмоток тяговых электрических машин?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от класса изоляции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 степени охлаждения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 надежности сборки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 класса надежности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в тяговых расчетах обозначается масса топлива расходуемое на передвижение состава?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E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Δ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t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10. Как в тяговых расчетах обозначается расход электроэнергии на тягу поездов? 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t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A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6F1791" w:rsidRPr="006F1791" w:rsidRDefault="006F1791" w:rsidP="006F179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791">
        <w:rPr>
          <w:rFonts w:ascii="Times New Roman" w:eastAsia="Times New Roman" w:hAnsi="Times New Roman" w:cs="Times New Roman"/>
          <w:sz w:val="28"/>
          <w:szCs w:val="28"/>
          <w:lang w:eastAsia="ru-RU"/>
        </w:rPr>
        <w:t>Г) W</w:t>
      </w:r>
      <w:r w:rsidRPr="006F17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принимает решение об установлении уровня допускаемой скорости движения от 140 до 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проводит проверки мешающих и опасных электромагнитных влияний перед вводом регулярного движения пассажирских поездов со скоростью от 140 до 250 км/ч включительно, а также при вводе в обращение новых типов железнодорожного подвижного состава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Проверка рельсовой колеи диагностическими комплексами производится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двух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четырёх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9D61B0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пяти раз в месяц</w:t>
      </w:r>
      <w:r w:rsidRPr="009D61B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владельцем инфраструктуры осуществляется контроль вертикального упругого прогиба пролетных строений мостов с использованием диагностических средств и оборудования с периодичностью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3 года;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5лет;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1 год; +</w:t>
      </w:r>
    </w:p>
    <w:p w:rsidR="00E05A31" w:rsidRPr="009D61B0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одного раза в 2 года</w:t>
      </w:r>
      <w:r w:rsidRPr="009D61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Чем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оборудуются стрелочные переводы, по которым осуществляется пропуск пассажирских поездов со скоростью от 140 до 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внешними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замыкателями остряков и подвижных сердечников, стационарными устройствами очистки от снега и льда;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ограждениями от проникновения посторонних лиц;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навесными замками;</w:t>
      </w:r>
    </w:p>
    <w:p w:rsidR="00E05A31" w:rsidRPr="009D61B0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специальным знаком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В каких пределах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должно находиться натяжение контактного провода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50 до 70 кН;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30 до 49 кН;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18 до 21 кН; +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от 24 до 29 кН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диспетерская, энергодиспетчерская связь и другие виды оперативно-технологической связи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 На какие виды по способу восприятия подразделяются сигналы?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красные и белые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круглогодичные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звуковые +</w:t>
      </w:r>
    </w:p>
    <w:p w:rsidR="00E05A31" w:rsidRPr="007063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синие и жёлтые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9.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На каком расстоянии от края платформы со стороны движения скоростного или высокоскоростного пассажирского поезда наносится линия, обозначающая границу опасной зоны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3,0 м;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2,0 м; +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1,5 м;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1,0 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межстанционная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участок.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колесной пары моторвагонного подвижного состава должно быть не более 1443 мм и не менее 1439 мм.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1470 мм и не менее 1428 мм;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1473 мм и не менее 1455 мм;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1443 мм и не менее 1439 мм;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75 мм и не менее 1428 мм.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пассажирских поездов, обращающихся со скоростью движения более 140 км/ч, скорость проследования светофора с одним желтым (немигающим) огнем не более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110 км/ч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120 км/ч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100 км/ч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90 км/ч.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23.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перегонная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 Где устанавливаются путевые знаки?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левой стороны по ходу движения поезда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с обоих сторон по ходу движения поезда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правой стороны по ходу движения поезда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правой стороны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ротив хода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движения поезда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 На каких уклонах допускается расположение железнодорожных станций и разъездов?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0,0025;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0,0035;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) не круче 0,0015;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круче 0,0010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26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При пропуске скоростных и высокоскоростных пассажирских поездов по железнодорожным станциям, маневровая работа с выходом на маршрут приема и отправления этих поездов прекращается до проследования скоростного или высокоскоростного поезда по железнодорожной станции не менее чем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30 минут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10 минут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20 минут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за 5 минут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27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Автоблокировка с трехзначной или четырехзначной сигнализацией и АЛСН должна обеспечивать движение пассажирских поездов со скоростью от 140 до 160 км/ч по сигналам путевых и локомотивных светофоров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горочных и маршрутных светофоров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маневровых и повторительных светофоров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путевых и локомотивных светофоров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проходных светофоров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28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Ползуны (выбоины) на поверхности катания колес при отправлении вагонов из пункта формирования и оборота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более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допускаются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более 2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не более 1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Чему равна высота оси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переходного устройства (адаптера)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над уровнем верха головки рельсов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транспортировки с помощью локомотива моторвагонного железнодорожного подвижного состава, оборудованного сцепными устройствами жесткого типа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1080 мм и не менее 980 мм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более 2080 мм и не менее 780 </w:t>
      </w:r>
      <w:r>
        <w:rPr>
          <w:rFonts w:ascii="Times New Roman" w:eastAsia="Times New Roman" w:hAnsi="Times New Roman" w:cs="Times New Roman"/>
          <w:sz w:val="28"/>
          <w:szCs w:val="28"/>
        </w:rPr>
        <w:t>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1580 мм и не менее 5</w:t>
      </w:r>
      <w:r>
        <w:rPr>
          <w:rFonts w:ascii="Times New Roman" w:eastAsia="Times New Roman" w:hAnsi="Times New Roman" w:cs="Times New Roman"/>
          <w:sz w:val="28"/>
          <w:szCs w:val="28"/>
        </w:rPr>
        <w:t>80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1080 мм и не менее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0 мм</w:t>
      </w:r>
    </w:p>
    <w:p w:rsidR="00E05A31" w:rsidRPr="00B11074" w:rsidRDefault="00E05A31" w:rsidP="00E05A31">
      <w:pPr>
        <w:pStyle w:val="ConsPlusNormal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30</w:t>
      </w:r>
      <w:r w:rsidRPr="00B11074">
        <w:rPr>
          <w:rFonts w:eastAsia="Times New Roman"/>
          <w:bCs/>
          <w:color w:val="000000"/>
          <w:sz w:val="28"/>
          <w:szCs w:val="28"/>
        </w:rPr>
        <w:t>. Р</w:t>
      </w:r>
      <w:r w:rsidRPr="00B11074">
        <w:rPr>
          <w:sz w:val="28"/>
          <w:szCs w:val="28"/>
        </w:rPr>
        <w:t>асстояние между осями второго и третьего железнодорожных путей, на прямых участках при скорости движения по любому из смежных путей свыше 140 км/ч должно быть не менее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5000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7000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10000 мм</w:t>
      </w:r>
      <w:r w:rsidRPr="00B11074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Г) 5750 мм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прокат по кругу катания допускается у колесных пар </w:t>
      </w:r>
      <w:r>
        <w:rPr>
          <w:rFonts w:ascii="Times New Roman" w:eastAsia="Times New Roman" w:hAnsi="Times New Roman" w:cs="Times New Roman"/>
          <w:sz w:val="28"/>
          <w:szCs w:val="28"/>
        </w:rPr>
        <w:t>электро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возов, предназначенных для вождения пассажирских поездов в интервале скорости движения от 160 до 250 км/ч 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7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6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2 мм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более 1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Сооружения и устройства на перегонах и железнодорожных станциях при скоростях движения более 200 км/ч должны соответствовать в соответствии с нормами и правилами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погрузки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габариту приближения строений +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подвижного состава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нет правильного ответа</w:t>
      </w:r>
    </w:p>
    <w:p w:rsidR="00E05A31" w:rsidRPr="00B11074" w:rsidRDefault="00E05A31" w:rsidP="00E05A31">
      <w:pPr>
        <w:pStyle w:val="ConsPlusNormal"/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33</w:t>
      </w:r>
      <w:r w:rsidRPr="00B11074">
        <w:rPr>
          <w:rFonts w:eastAsia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sz w:val="28"/>
          <w:szCs w:val="28"/>
        </w:rPr>
        <w:t>должен быть уложен железнодорожный путь на всем протяжении железнодорожной линии, на которой осуществляется движение пассажирских поездов со скоростями более 140 км/ч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тупиковый путь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млечный путь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бесстыковой железнодорожный путь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бархатный путь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34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Действие поездной радиосвязи и системы беспроводной передачи данных на участках обращения скоростных и высокоскоростных поездов проверяется вагоном-лабораторией или диагностическим комплексом при наличии систем удаленного мониторинга (контроля) фактического состояния инфраструктуры поездной радиосвязи и системы беспроводной передачи данных с периодичностью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год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два года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не реже одного раза в пять лет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 реже одного раза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три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года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35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Какие светофоры служат для разрешения или запрещения поезду следовать по перегону с одного блок-участка на другой, а также предупреждения о показании путевого светофора, к которому приближается поезд?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локомотивные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маневровые</w:t>
      </w:r>
    </w:p>
    <w:p w:rsidR="00E05A31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горочные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проходные</w:t>
      </w:r>
    </w:p>
    <w:p w:rsidR="00E05A31" w:rsidRPr="00B11074" w:rsidRDefault="00E05A31" w:rsidP="00E05A31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Pr="00B11074">
        <w:rPr>
          <w:sz w:val="28"/>
          <w:szCs w:val="28"/>
        </w:rPr>
        <w:t>. Движение пассажирских поездов со скоростью более 200 км/ч в местах пересечения железнодорожных путей в одном уровне с автомобильными дорогами, трамвайными и троллейбусными линиями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</w:t>
      </w:r>
      <w:r>
        <w:rPr>
          <w:rFonts w:ascii="Times New Roman" w:hAnsi="Times New Roman" w:cs="Times New Roman"/>
          <w:sz w:val="28"/>
          <w:szCs w:val="28"/>
        </w:rPr>
        <w:t xml:space="preserve"> не более </w:t>
      </w:r>
      <w:r w:rsidRPr="00B11074">
        <w:rPr>
          <w:rFonts w:ascii="Times New Roman" w:hAnsi="Times New Roman" w:cs="Times New Roman"/>
          <w:sz w:val="28"/>
          <w:szCs w:val="28"/>
        </w:rPr>
        <w:t>60 км/ч;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 не более 40 км/ч;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допускается. +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допускается со скоростью не более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 км/ч</w:t>
      </w:r>
    </w:p>
    <w:p w:rsidR="00E05A31" w:rsidRPr="00B11074" w:rsidRDefault="00E05A31" w:rsidP="00E05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37</w:t>
      </w:r>
      <w:r w:rsidRPr="00B11074">
        <w:rPr>
          <w:rFonts w:ascii="Times New Roman" w:hAnsi="Times New Roman" w:cs="Times New Roman"/>
          <w:sz w:val="28"/>
          <w:szCs w:val="28"/>
        </w:rPr>
        <w:t xml:space="preserve">. Какое расстояние должно быть от оси крайнего ж.д. пути до внутреннего края опор контактной сети на перегонах и ж.д станциях: 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1200 мм; 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2900 мм;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менее 3100мм; +</w:t>
      </w:r>
    </w:p>
    <w:p w:rsidR="00E05A31" w:rsidRPr="00B11074" w:rsidRDefault="00E05A31" w:rsidP="00E0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073A49">
        <w:rPr>
          <w:rFonts w:ascii="Times New Roman" w:hAnsi="Times New Roman" w:cs="Times New Roman"/>
          <w:sz w:val="28"/>
          <w:szCs w:val="28"/>
        </w:rPr>
        <w:t xml:space="preserve">не менее 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073A49">
        <w:rPr>
          <w:rFonts w:ascii="Times New Roman" w:hAnsi="Times New Roman" w:cs="Times New Roman"/>
          <w:sz w:val="28"/>
          <w:szCs w:val="28"/>
        </w:rPr>
        <w:t>00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38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Расстояние между осями железнодорожных путей на перегонах двухпутных железнодорожных линий на прямых участках должно быть не менее?</w:t>
      </w:r>
    </w:p>
    <w:p w:rsidR="00E05A31" w:rsidRPr="00B11074" w:rsidRDefault="00E05A31" w:rsidP="00E05A31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3500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мм;</w:t>
      </w:r>
    </w:p>
    <w:p w:rsidR="00E05A31" w:rsidRPr="00B11074" w:rsidRDefault="00E05A31" w:rsidP="00E05A31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4800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 xml:space="preserve">мм;  </w:t>
      </w:r>
    </w:p>
    <w:p w:rsidR="00E05A31" w:rsidRPr="00B11074" w:rsidRDefault="00E05A31" w:rsidP="00E05A31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4100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мм: +</w:t>
      </w:r>
    </w:p>
    <w:p w:rsidR="00E05A31" w:rsidRPr="00416647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3600 мм</w:t>
      </w:r>
    </w:p>
    <w:p w:rsidR="00E05A31" w:rsidRPr="00B11074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Урове</w:t>
      </w:r>
      <w:r>
        <w:rPr>
          <w:rFonts w:ascii="Times New Roman" w:hAnsi="Times New Roman" w:cs="Times New Roman"/>
          <w:sz w:val="28"/>
          <w:szCs w:val="28"/>
        </w:rPr>
        <w:t xml:space="preserve">нь напряжения на токоприемнике при постоянном </w:t>
      </w:r>
      <w:r w:rsidRPr="00B11074">
        <w:rPr>
          <w:rFonts w:ascii="Times New Roman" w:hAnsi="Times New Roman" w:cs="Times New Roman"/>
          <w:sz w:val="28"/>
          <w:szCs w:val="28"/>
        </w:rPr>
        <w:t xml:space="preserve">токе должен быть: </w:t>
      </w:r>
    </w:p>
    <w:p w:rsidR="00E05A31" w:rsidRPr="00B11074" w:rsidRDefault="00E05A31" w:rsidP="00E05A31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2,5 кВ и не более 5 кВ     </w:t>
      </w:r>
    </w:p>
    <w:p w:rsidR="00E05A31" w:rsidRPr="00B11074" w:rsidRDefault="00E05A31" w:rsidP="00E05A31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2,7кВ и не более 4кВ +</w:t>
      </w:r>
    </w:p>
    <w:p w:rsidR="00E05A31" w:rsidRPr="00B11074" w:rsidRDefault="00E05A31" w:rsidP="00E05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B11074">
        <w:rPr>
          <w:rFonts w:ascii="Times New Roman" w:hAnsi="Times New Roman" w:cs="Times New Roman"/>
          <w:sz w:val="28"/>
          <w:szCs w:val="28"/>
        </w:rPr>
        <w:t xml:space="preserve">не более 4 кВ мм                </w:t>
      </w:r>
    </w:p>
    <w:p w:rsidR="00E05A31" w:rsidRPr="00045F2A" w:rsidRDefault="00E05A31" w:rsidP="00E05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416647">
        <w:rPr>
          <w:rFonts w:ascii="Times New Roman" w:hAnsi="Times New Roman" w:cs="Times New Roman"/>
          <w:sz w:val="28"/>
          <w:szCs w:val="28"/>
        </w:rPr>
        <w:t xml:space="preserve">не менее 2,7кВ и не более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647">
        <w:rPr>
          <w:rFonts w:ascii="Times New Roman" w:hAnsi="Times New Roman" w:cs="Times New Roman"/>
          <w:sz w:val="28"/>
          <w:szCs w:val="28"/>
        </w:rPr>
        <w:t>кВ</w:t>
      </w:r>
    </w:p>
    <w:p w:rsidR="00E05A31" w:rsidRDefault="00E05A3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1. Графическое представление, показывающее зависимость удельных ускоряющих и замедляющих сил от скорости движения, называют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диаграммами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удельных ускоряющих и замедляющих сил</w:t>
      </w: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2. Кривой времени t(S) называют графическую зависимость времени движения поезда от пройденного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пути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3. Обмотки тяговых электрических машин </w:t>
      </w:r>
      <w:r w:rsidR="00E05A31" w:rsidRPr="006F1791">
        <w:rPr>
          <w:rFonts w:ascii="Times New Roman" w:eastAsia="Times New Roman" w:hAnsi="Times New Roman" w:cs="Times New Roman"/>
          <w:sz w:val="28"/>
          <w:szCs w:val="28"/>
        </w:rPr>
        <w:t>допускают,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нагрев до разных температур в зависимости от класса </w:t>
      </w:r>
      <w:r w:rsidRPr="006F17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изоляции</w:t>
      </w:r>
      <w:r w:rsidRPr="006F1791">
        <w:rPr>
          <w:rFonts w:ascii="Times New Roman" w:eastAsia="Times New Roman" w:hAnsi="Times New Roman" w:cs="Times New Roman"/>
          <w:sz w:val="28"/>
          <w:szCs w:val="28"/>
        </w:rPr>
        <w:t xml:space="preserve"> – В, F, Н.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Головная и хвостовая сцепки высокоскоростных поездов для эксплуатации в интервале скорости движения от 200 до 250 км/ч включительно, должны быть </w:t>
      </w:r>
      <w:r w:rsidR="00E05A31"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жесткого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 типа.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При пропуске скоростных и высокоскоростных пассажирских поездов по железнодорожным станциям маневровая работа с выходом на маршрут приема и отправления этих поездов прекращается не менее чем за </w:t>
      </w:r>
      <w:r w:rsidR="00E05A31"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 до проследования скоростного или высокоскоростного поезда по железнодорожной станции.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Все операции, связанные с приготовлением маршрута для пропуска скоростных и высокоскоростных поездов, завершаются не менее чем за </w:t>
      </w:r>
      <w:r w:rsidR="00E05A31"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минут. до их проследования с установкой режима скоростного движения при его наличии.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На участках обращения скоростных и высокоскоростных поездов регламент переговоров устанавливается локальным нормативным актом </w:t>
      </w:r>
      <w:r w:rsidR="00E05A31"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владельца инфраструктуры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2D68A0">
        <w:t xml:space="preserve"> 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Высокоскоростным называется железнодорожный транспорт, обеспечивающий движение поездов со скоростью свыше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="00E05A31" w:rsidRPr="002D68A0">
        <w:rPr>
          <w:rFonts w:ascii="Times New Roman" w:eastAsia="Times New Roman" w:hAnsi="Times New Roman" w:cs="Times New Roman"/>
          <w:sz w:val="28"/>
          <w:szCs w:val="28"/>
        </w:rPr>
        <w:t xml:space="preserve"> км/ч — по российским стандартам.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B0362D">
        <w:t xml:space="preserve">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Техническая скорость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движения 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поездов по участку (км/ч) с уче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том дополнительного времени на разгон и замедление.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B0362D">
        <w:t xml:space="preserve">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Участковая скорость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 xml:space="preserve"> — ско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рость движения по уч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астку, когда учитыва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ются стоянки на промежуточных станциях.</w:t>
      </w:r>
    </w:p>
    <w:p w:rsidR="00E05A31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B0362D">
        <w:t xml:space="preserve">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Маршрутная скорость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ния поезда на направлении от на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чального до конечных пунктов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 xml:space="preserve"> его сле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дования с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 xml:space="preserve"> учетом всех стоянок на раздель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ных пунктах.</w:t>
      </w:r>
    </w:p>
    <w:p w:rsidR="00E05A31" w:rsidRPr="00B0362D" w:rsidRDefault="00195CA9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5A31" w:rsidRPr="00B0362D">
        <w:t xml:space="preserve"> 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ервая общественная высокоскоростная железная дорога появилась</w:t>
      </w:r>
      <w:r w:rsidR="00E05A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 xml:space="preserve">— в </w:t>
      </w:r>
      <w:r w:rsidR="00E05A31"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Японии</w:t>
      </w:r>
      <w:r w:rsidR="00E05A31" w:rsidRPr="00B036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A31" w:rsidRPr="000B6756" w:rsidRDefault="00E05A31" w:rsidP="00E05A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195CA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Самый быстрый поезд в России —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«Сапсан»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курсирует между Москвой и Санкт-Петербургом, он может разогнаться максимально до 250 километров в час.</w:t>
      </w:r>
    </w:p>
    <w:p w:rsidR="00E05A31" w:rsidRPr="006F1791" w:rsidRDefault="00E05A3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791">
        <w:rPr>
          <w:rFonts w:ascii="Times New Roman" w:eastAsia="Times New Roman" w:hAnsi="Times New Roman" w:cs="Times New Roman"/>
          <w:sz w:val="28"/>
          <w:szCs w:val="28"/>
        </w:rPr>
        <w:t>1. Установить соответствие между режимами движения и случаями их применения на элементе профиля пути: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6F1791" w:rsidRPr="006F1791" w:rsidTr="00CA1CF8">
        <w:tc>
          <w:tcPr>
            <w:tcW w:w="3227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тяги</w:t>
            </w:r>
          </w:p>
        </w:tc>
        <w:tc>
          <w:tcPr>
            <w:tcW w:w="6344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при трогании с места на станции отправления, на подъёмах, на прямом горизонтальном элементе пути</w:t>
            </w:r>
          </w:p>
        </w:tc>
      </w:tr>
      <w:tr w:rsidR="006F1791" w:rsidRPr="006F1791" w:rsidTr="00CA1CF8">
        <w:tc>
          <w:tcPr>
            <w:tcW w:w="3227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холостого хода</w:t>
            </w:r>
          </w:p>
        </w:tc>
        <w:tc>
          <w:tcPr>
            <w:tcW w:w="6344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на спусках, на подъёмах при достижении равновесной скорости</w:t>
            </w:r>
          </w:p>
        </w:tc>
      </w:tr>
      <w:tr w:rsidR="006F1791" w:rsidRPr="006F1791" w:rsidTr="00CA1CF8">
        <w:tc>
          <w:tcPr>
            <w:tcW w:w="3227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торможения</w:t>
            </w:r>
          </w:p>
        </w:tc>
        <w:tc>
          <w:tcPr>
            <w:tcW w:w="6344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  <w:r w:rsidRPr="006F1791">
              <w:t xml:space="preserve"> </w:t>
            </w: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на затяжных спусках, на элементе пути при проследовании на станцию с остановкой</w:t>
            </w:r>
          </w:p>
        </w:tc>
      </w:tr>
    </w:tbl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55"/>
        <w:gridCol w:w="1275"/>
      </w:tblGrid>
      <w:tr w:rsidR="006F1791" w:rsidRPr="006F1791" w:rsidTr="00CA1CF8">
        <w:tc>
          <w:tcPr>
            <w:tcW w:w="1555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6F1791" w:rsidRPr="006F1791" w:rsidRDefault="006F1791" w:rsidP="006F179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F1791" w:rsidRPr="006F1791" w:rsidTr="00CA1CF8">
        <w:tc>
          <w:tcPr>
            <w:tcW w:w="1555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F1791" w:rsidRPr="006F1791" w:rsidRDefault="006F1791" w:rsidP="006F179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6F1791" w:rsidRPr="006F1791" w:rsidTr="00CA1CF8">
        <w:tc>
          <w:tcPr>
            <w:tcW w:w="1555" w:type="dxa"/>
          </w:tcPr>
          <w:p w:rsidR="006F1791" w:rsidRPr="006F1791" w:rsidRDefault="006F1791" w:rsidP="006F17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6F1791" w:rsidRPr="006F1791" w:rsidRDefault="006F1791" w:rsidP="006F179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79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6F1791" w:rsidRPr="006F1791" w:rsidRDefault="006F1791" w:rsidP="006F179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B40" w:rsidRDefault="000F4B40"/>
    <w:sectPr w:rsidR="000F4B40" w:rsidSect="002529B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EC1" w:rsidRDefault="00BD3EC1" w:rsidP="00B77EDF">
      <w:pPr>
        <w:spacing w:after="0" w:line="240" w:lineRule="auto"/>
      </w:pPr>
      <w:r>
        <w:separator/>
      </w:r>
    </w:p>
  </w:endnote>
  <w:endnote w:type="continuationSeparator" w:id="0">
    <w:p w:rsidR="00BD3EC1" w:rsidRDefault="00BD3EC1" w:rsidP="00B77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EC1" w:rsidRDefault="00BD3EC1" w:rsidP="00B77EDF">
      <w:pPr>
        <w:spacing w:after="0" w:line="240" w:lineRule="auto"/>
      </w:pPr>
      <w:r>
        <w:separator/>
      </w:r>
    </w:p>
  </w:footnote>
  <w:footnote w:type="continuationSeparator" w:id="0">
    <w:p w:rsidR="00BD3EC1" w:rsidRDefault="00BD3EC1" w:rsidP="00B77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472B"/>
    <w:multiLevelType w:val="hybridMultilevel"/>
    <w:tmpl w:val="D25ED80A"/>
    <w:lvl w:ilvl="0" w:tplc="ABF678CC">
      <w:start w:val="1"/>
      <w:numFmt w:val="russianUpp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154BCC"/>
    <w:multiLevelType w:val="hybridMultilevel"/>
    <w:tmpl w:val="1794051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246C87"/>
    <w:multiLevelType w:val="hybridMultilevel"/>
    <w:tmpl w:val="6F84BD62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586A35"/>
    <w:multiLevelType w:val="hybridMultilevel"/>
    <w:tmpl w:val="85C07756"/>
    <w:lvl w:ilvl="0" w:tplc="80641A08">
      <w:start w:val="1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34546"/>
    <w:multiLevelType w:val="hybridMultilevel"/>
    <w:tmpl w:val="36EA1CCC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9E67B27"/>
    <w:multiLevelType w:val="hybridMultilevel"/>
    <w:tmpl w:val="D4184B8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7" w15:restartNumberingAfterBreak="0">
    <w:nsid w:val="0C234021"/>
    <w:multiLevelType w:val="hybridMultilevel"/>
    <w:tmpl w:val="DCB23B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D2C7747"/>
    <w:multiLevelType w:val="hybridMultilevel"/>
    <w:tmpl w:val="D0CA6584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DB47787"/>
    <w:multiLevelType w:val="hybridMultilevel"/>
    <w:tmpl w:val="8FFC3142"/>
    <w:lvl w:ilvl="0" w:tplc="E906130C">
      <w:start w:val="24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CF60B0"/>
    <w:multiLevelType w:val="hybridMultilevel"/>
    <w:tmpl w:val="06F89776"/>
    <w:lvl w:ilvl="0" w:tplc="DD2209F4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9818C9"/>
    <w:multiLevelType w:val="hybridMultilevel"/>
    <w:tmpl w:val="1E8E84F0"/>
    <w:lvl w:ilvl="0" w:tplc="58D4551C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A44693"/>
    <w:multiLevelType w:val="hybridMultilevel"/>
    <w:tmpl w:val="6130C74A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0FD46524"/>
    <w:multiLevelType w:val="hybridMultilevel"/>
    <w:tmpl w:val="C7EE8D0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24E728C"/>
    <w:multiLevelType w:val="hybridMultilevel"/>
    <w:tmpl w:val="9E906204"/>
    <w:lvl w:ilvl="0" w:tplc="3F8E9F7A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B45A6A1A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 w15:restartNumberingAfterBreak="0">
    <w:nsid w:val="13B36AD7"/>
    <w:multiLevelType w:val="hybridMultilevel"/>
    <w:tmpl w:val="2150467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5FA4F1D"/>
    <w:multiLevelType w:val="hybridMultilevel"/>
    <w:tmpl w:val="76FC074A"/>
    <w:lvl w:ilvl="0" w:tplc="687272AA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2" w:hanging="360"/>
      </w:pPr>
    </w:lvl>
    <w:lvl w:ilvl="2" w:tplc="0419001B" w:tentative="1">
      <w:start w:val="1"/>
      <w:numFmt w:val="lowerRoman"/>
      <w:lvlText w:val="%3."/>
      <w:lvlJc w:val="right"/>
      <w:pPr>
        <w:ind w:left="2102" w:hanging="180"/>
      </w:pPr>
    </w:lvl>
    <w:lvl w:ilvl="3" w:tplc="0419000F" w:tentative="1">
      <w:start w:val="1"/>
      <w:numFmt w:val="decimal"/>
      <w:lvlText w:val="%4."/>
      <w:lvlJc w:val="left"/>
      <w:pPr>
        <w:ind w:left="2822" w:hanging="360"/>
      </w:pPr>
    </w:lvl>
    <w:lvl w:ilvl="4" w:tplc="04190019" w:tentative="1">
      <w:start w:val="1"/>
      <w:numFmt w:val="lowerLetter"/>
      <w:lvlText w:val="%5."/>
      <w:lvlJc w:val="left"/>
      <w:pPr>
        <w:ind w:left="3542" w:hanging="360"/>
      </w:pPr>
    </w:lvl>
    <w:lvl w:ilvl="5" w:tplc="0419001B" w:tentative="1">
      <w:start w:val="1"/>
      <w:numFmt w:val="lowerRoman"/>
      <w:lvlText w:val="%6."/>
      <w:lvlJc w:val="right"/>
      <w:pPr>
        <w:ind w:left="4262" w:hanging="180"/>
      </w:pPr>
    </w:lvl>
    <w:lvl w:ilvl="6" w:tplc="0419000F" w:tentative="1">
      <w:start w:val="1"/>
      <w:numFmt w:val="decimal"/>
      <w:lvlText w:val="%7."/>
      <w:lvlJc w:val="left"/>
      <w:pPr>
        <w:ind w:left="4982" w:hanging="360"/>
      </w:pPr>
    </w:lvl>
    <w:lvl w:ilvl="7" w:tplc="04190019" w:tentative="1">
      <w:start w:val="1"/>
      <w:numFmt w:val="lowerLetter"/>
      <w:lvlText w:val="%8."/>
      <w:lvlJc w:val="left"/>
      <w:pPr>
        <w:ind w:left="5702" w:hanging="360"/>
      </w:pPr>
    </w:lvl>
    <w:lvl w:ilvl="8" w:tplc="041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7" w15:restartNumberingAfterBreak="0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 w15:restartNumberingAfterBreak="0">
    <w:nsid w:val="16D94581"/>
    <w:multiLevelType w:val="hybridMultilevel"/>
    <w:tmpl w:val="021C5AC4"/>
    <w:lvl w:ilvl="0" w:tplc="834A4AE2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DF13AC"/>
    <w:multiLevelType w:val="hybridMultilevel"/>
    <w:tmpl w:val="B60A39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70C6623"/>
    <w:multiLevelType w:val="hybridMultilevel"/>
    <w:tmpl w:val="C9042EA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3AF41734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17456DB7"/>
    <w:multiLevelType w:val="hybridMultilevel"/>
    <w:tmpl w:val="79D6633C"/>
    <w:lvl w:ilvl="0" w:tplc="4BD466B2">
      <w:start w:val="1"/>
      <w:numFmt w:val="russianUpper"/>
      <w:lvlText w:val="%1)"/>
      <w:lvlJc w:val="left"/>
      <w:pPr>
        <w:ind w:left="709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2" w15:restartNumberingAfterBreak="0">
    <w:nsid w:val="193D7475"/>
    <w:multiLevelType w:val="hybridMultilevel"/>
    <w:tmpl w:val="124656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1A4B5A14"/>
    <w:multiLevelType w:val="hybridMultilevel"/>
    <w:tmpl w:val="E8F0FAC4"/>
    <w:lvl w:ilvl="0" w:tplc="A232F7B2">
      <w:start w:val="6"/>
      <w:numFmt w:val="decimal"/>
      <w:lvlText w:val="%1."/>
      <w:lvlJc w:val="left"/>
      <w:pPr>
        <w:ind w:left="72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 w15:restartNumberingAfterBreak="0">
    <w:nsid w:val="1C9119BB"/>
    <w:multiLevelType w:val="hybridMultilevel"/>
    <w:tmpl w:val="A67EB95C"/>
    <w:lvl w:ilvl="0" w:tplc="7B7CE5F8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FB7A6D"/>
    <w:multiLevelType w:val="hybridMultilevel"/>
    <w:tmpl w:val="2D56A20E"/>
    <w:lvl w:ilvl="0" w:tplc="5D8ACC6E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6" w15:restartNumberingAfterBreak="0">
    <w:nsid w:val="1DE17327"/>
    <w:multiLevelType w:val="hybridMultilevel"/>
    <w:tmpl w:val="659231A4"/>
    <w:lvl w:ilvl="0" w:tplc="D6E25E6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5C5CF8"/>
    <w:multiLevelType w:val="hybridMultilevel"/>
    <w:tmpl w:val="45683694"/>
    <w:lvl w:ilvl="0" w:tplc="42006B02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F916EC"/>
    <w:multiLevelType w:val="hybridMultilevel"/>
    <w:tmpl w:val="070A883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376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225603ED"/>
    <w:multiLevelType w:val="hybridMultilevel"/>
    <w:tmpl w:val="8AC89870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22844B9F"/>
    <w:multiLevelType w:val="hybridMultilevel"/>
    <w:tmpl w:val="D534B206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22CD46E4"/>
    <w:multiLevelType w:val="hybridMultilevel"/>
    <w:tmpl w:val="AA7AA7A8"/>
    <w:lvl w:ilvl="0" w:tplc="5D62CE3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7E448FA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245E716E"/>
    <w:multiLevelType w:val="hybridMultilevel"/>
    <w:tmpl w:val="C33686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62B05C4"/>
    <w:multiLevelType w:val="hybridMultilevel"/>
    <w:tmpl w:val="EB943462"/>
    <w:lvl w:ilvl="0" w:tplc="0734BBB0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D2D85640">
      <w:start w:val="1"/>
      <w:numFmt w:val="decimal"/>
      <w:lvlText w:val="%2."/>
      <w:lvlJc w:val="left"/>
      <w:pPr>
        <w:ind w:left="1575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4" w15:restartNumberingAfterBreak="0">
    <w:nsid w:val="263870BC"/>
    <w:multiLevelType w:val="multilevel"/>
    <w:tmpl w:val="7D30FCDC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8C95A67"/>
    <w:multiLevelType w:val="hybridMultilevel"/>
    <w:tmpl w:val="1436E208"/>
    <w:lvl w:ilvl="0" w:tplc="D9E269D4">
      <w:start w:val="1"/>
      <w:numFmt w:val="russianUpper"/>
      <w:lvlText w:val="%1)"/>
      <w:lvlJc w:val="left"/>
      <w:pPr>
        <w:ind w:left="1069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2A814C45"/>
    <w:multiLevelType w:val="hybridMultilevel"/>
    <w:tmpl w:val="89D2B5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2A912791"/>
    <w:multiLevelType w:val="hybridMultilevel"/>
    <w:tmpl w:val="254422BC"/>
    <w:lvl w:ilvl="0" w:tplc="C8562D82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AAD5974"/>
    <w:multiLevelType w:val="hybridMultilevel"/>
    <w:tmpl w:val="1A36F3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2BAF1161"/>
    <w:multiLevelType w:val="hybridMultilevel"/>
    <w:tmpl w:val="4880D302"/>
    <w:lvl w:ilvl="0" w:tplc="6BBEBB04">
      <w:start w:val="1"/>
      <w:numFmt w:val="russianUpper"/>
      <w:lvlText w:val="%1)"/>
      <w:lvlJc w:val="left"/>
      <w:pPr>
        <w:ind w:left="1125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0" w15:restartNumberingAfterBreak="0">
    <w:nsid w:val="2C6F63A9"/>
    <w:multiLevelType w:val="hybridMultilevel"/>
    <w:tmpl w:val="1FCC18E8"/>
    <w:lvl w:ilvl="0" w:tplc="DA56CA46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CA15AD3"/>
    <w:multiLevelType w:val="hybridMultilevel"/>
    <w:tmpl w:val="854C2DCA"/>
    <w:lvl w:ilvl="0" w:tplc="27649ECA">
      <w:start w:val="1"/>
      <w:numFmt w:val="russianUpper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CAC76FF"/>
    <w:multiLevelType w:val="hybridMultilevel"/>
    <w:tmpl w:val="C58AB0D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2CE57A4F"/>
    <w:multiLevelType w:val="hybridMultilevel"/>
    <w:tmpl w:val="0C768F1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4" w15:restartNumberingAfterBreak="0">
    <w:nsid w:val="2EB34934"/>
    <w:multiLevelType w:val="hybridMultilevel"/>
    <w:tmpl w:val="08DE817A"/>
    <w:lvl w:ilvl="0" w:tplc="6BF0629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33E17CB0"/>
    <w:multiLevelType w:val="hybridMultilevel"/>
    <w:tmpl w:val="5B30C58A"/>
    <w:lvl w:ilvl="0" w:tplc="F0D47D0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34E621FF"/>
    <w:multiLevelType w:val="hybridMultilevel"/>
    <w:tmpl w:val="D07A768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35A70CE5"/>
    <w:multiLevelType w:val="hybridMultilevel"/>
    <w:tmpl w:val="CBB0B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37FF7AAD"/>
    <w:multiLevelType w:val="hybridMultilevel"/>
    <w:tmpl w:val="2ACACF54"/>
    <w:lvl w:ilvl="0" w:tplc="189C6A34">
      <w:start w:val="1"/>
      <w:numFmt w:val="russianUpp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5AD86DE0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9" w15:restartNumberingAfterBreak="0">
    <w:nsid w:val="39B92239"/>
    <w:multiLevelType w:val="multilevel"/>
    <w:tmpl w:val="D282856E"/>
    <w:lvl w:ilvl="0">
      <w:start w:val="5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50" w15:restartNumberingAfterBreak="0">
    <w:nsid w:val="3AA74791"/>
    <w:multiLevelType w:val="hybridMultilevel"/>
    <w:tmpl w:val="8F285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3B0740A2"/>
    <w:multiLevelType w:val="hybridMultilevel"/>
    <w:tmpl w:val="91A03954"/>
    <w:lvl w:ilvl="0" w:tplc="96CECB5E">
      <w:start w:val="5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B3D4E2B"/>
    <w:multiLevelType w:val="hybridMultilevel"/>
    <w:tmpl w:val="400C846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CF53F02"/>
    <w:multiLevelType w:val="hybridMultilevel"/>
    <w:tmpl w:val="E73EF412"/>
    <w:lvl w:ilvl="0" w:tplc="AD147BAE">
      <w:start w:val="1"/>
      <w:numFmt w:val="russianUpper"/>
      <w:lvlText w:val="%1)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3D05367D"/>
    <w:multiLevelType w:val="hybridMultilevel"/>
    <w:tmpl w:val="2D56A20E"/>
    <w:lvl w:ilvl="0" w:tplc="5D8ACC6E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55" w15:restartNumberingAfterBreak="0">
    <w:nsid w:val="3DF10E32"/>
    <w:multiLevelType w:val="hybridMultilevel"/>
    <w:tmpl w:val="698484EE"/>
    <w:lvl w:ilvl="0" w:tplc="4AF4E1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0B4ED6"/>
    <w:multiLevelType w:val="hybridMultilevel"/>
    <w:tmpl w:val="190E71FA"/>
    <w:lvl w:ilvl="0" w:tplc="AD147BAE">
      <w:start w:val="1"/>
      <w:numFmt w:val="russianUpper"/>
      <w:lvlText w:val="%1)"/>
      <w:lvlJc w:val="left"/>
      <w:pPr>
        <w:ind w:left="1414" w:hanging="70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3F2B1D8C"/>
    <w:multiLevelType w:val="hybridMultilevel"/>
    <w:tmpl w:val="7E504B7A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3F502EA5"/>
    <w:multiLevelType w:val="hybridMultilevel"/>
    <w:tmpl w:val="7096C00E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 w15:restartNumberingAfterBreak="0">
    <w:nsid w:val="41784817"/>
    <w:multiLevelType w:val="hybridMultilevel"/>
    <w:tmpl w:val="C55855E2"/>
    <w:lvl w:ilvl="0" w:tplc="57B66174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421432C6"/>
    <w:multiLevelType w:val="multilevel"/>
    <w:tmpl w:val="1CA2C274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422A0370"/>
    <w:multiLevelType w:val="hybridMultilevel"/>
    <w:tmpl w:val="44BC4244"/>
    <w:lvl w:ilvl="0" w:tplc="AA227050">
      <w:start w:val="1"/>
      <w:numFmt w:val="russianUpp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3AA0D3A"/>
    <w:multiLevelType w:val="multilevel"/>
    <w:tmpl w:val="BC463D0C"/>
    <w:lvl w:ilvl="0">
      <w:start w:val="3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63" w15:restartNumberingAfterBreak="0">
    <w:nsid w:val="44081E69"/>
    <w:multiLevelType w:val="hybridMultilevel"/>
    <w:tmpl w:val="B9380FB6"/>
    <w:lvl w:ilvl="0" w:tplc="2AEAD4E0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24B6BFE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457F6D1A"/>
    <w:multiLevelType w:val="hybridMultilevel"/>
    <w:tmpl w:val="BF20E51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463B1946"/>
    <w:multiLevelType w:val="hybridMultilevel"/>
    <w:tmpl w:val="80024396"/>
    <w:lvl w:ilvl="0" w:tplc="49661F92">
      <w:start w:val="1"/>
      <w:numFmt w:val="russianUpper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46AA2583"/>
    <w:multiLevelType w:val="multilevel"/>
    <w:tmpl w:val="0C54529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7" w15:restartNumberingAfterBreak="0">
    <w:nsid w:val="46FC7AEE"/>
    <w:multiLevelType w:val="hybridMultilevel"/>
    <w:tmpl w:val="EE10621E"/>
    <w:lvl w:ilvl="0" w:tplc="B854E210">
      <w:start w:val="1"/>
      <w:numFmt w:val="russianUpper"/>
      <w:lvlText w:val="%1)"/>
      <w:lvlJc w:val="left"/>
      <w:pPr>
        <w:ind w:left="644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8" w15:restartNumberingAfterBreak="0">
    <w:nsid w:val="47B76F09"/>
    <w:multiLevelType w:val="hybridMultilevel"/>
    <w:tmpl w:val="1686631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 w15:restartNumberingAfterBreak="0">
    <w:nsid w:val="48FB16F8"/>
    <w:multiLevelType w:val="hybridMultilevel"/>
    <w:tmpl w:val="7DA6BAE2"/>
    <w:lvl w:ilvl="0" w:tplc="0C06A400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1A2745"/>
    <w:multiLevelType w:val="hybridMultilevel"/>
    <w:tmpl w:val="9EEEB78E"/>
    <w:lvl w:ilvl="0" w:tplc="421CB9C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 w15:restartNumberingAfterBreak="0">
    <w:nsid w:val="49CE2669"/>
    <w:multiLevelType w:val="hybridMultilevel"/>
    <w:tmpl w:val="E28EE7A4"/>
    <w:lvl w:ilvl="0" w:tplc="DBB2D35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13B8D2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49E93B20"/>
    <w:multiLevelType w:val="hybridMultilevel"/>
    <w:tmpl w:val="F3FA776C"/>
    <w:lvl w:ilvl="0" w:tplc="D6C019F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ADE73E1"/>
    <w:multiLevelType w:val="multilevel"/>
    <w:tmpl w:val="3AD0A956"/>
    <w:lvl w:ilvl="0">
      <w:start w:val="59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i w:val="0"/>
      </w:rPr>
    </w:lvl>
  </w:abstractNum>
  <w:abstractNum w:abstractNumId="74" w15:restartNumberingAfterBreak="0">
    <w:nsid w:val="4B293644"/>
    <w:multiLevelType w:val="hybridMultilevel"/>
    <w:tmpl w:val="1368DD0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4BBD5160"/>
    <w:multiLevelType w:val="hybridMultilevel"/>
    <w:tmpl w:val="1B6A161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4E0300CE"/>
    <w:multiLevelType w:val="hybridMultilevel"/>
    <w:tmpl w:val="3828C3E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4E68426A"/>
    <w:multiLevelType w:val="hybridMultilevel"/>
    <w:tmpl w:val="422CEF6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51AF6B19"/>
    <w:multiLevelType w:val="hybridMultilevel"/>
    <w:tmpl w:val="BC28E4F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52572AA8"/>
    <w:multiLevelType w:val="hybridMultilevel"/>
    <w:tmpl w:val="703ADBB2"/>
    <w:lvl w:ilvl="0" w:tplc="F5021144">
      <w:start w:val="1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45504B2"/>
    <w:multiLevelType w:val="hybridMultilevel"/>
    <w:tmpl w:val="A1F0E82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277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 w15:restartNumberingAfterBreak="0">
    <w:nsid w:val="563D295C"/>
    <w:multiLevelType w:val="hybridMultilevel"/>
    <w:tmpl w:val="709A675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2" w15:restartNumberingAfterBreak="0">
    <w:nsid w:val="57797E64"/>
    <w:multiLevelType w:val="hybridMultilevel"/>
    <w:tmpl w:val="1EB43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577E468E"/>
    <w:multiLevelType w:val="hybridMultilevel"/>
    <w:tmpl w:val="2E12CAFE"/>
    <w:lvl w:ilvl="0" w:tplc="16A6206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 w15:restartNumberingAfterBreak="0">
    <w:nsid w:val="5819116B"/>
    <w:multiLevelType w:val="hybridMultilevel"/>
    <w:tmpl w:val="EA9CF486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9462AC4"/>
    <w:multiLevelType w:val="hybridMultilevel"/>
    <w:tmpl w:val="E2B02AFC"/>
    <w:lvl w:ilvl="0" w:tplc="51E06E04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9F675C3"/>
    <w:multiLevelType w:val="hybridMultilevel"/>
    <w:tmpl w:val="10969CCE"/>
    <w:lvl w:ilvl="0" w:tplc="F0D26214">
      <w:start w:val="1"/>
      <w:numFmt w:val="russianUpper"/>
      <w:lvlText w:val="%1)"/>
      <w:lvlJc w:val="left"/>
      <w:pPr>
        <w:ind w:left="709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87" w15:restartNumberingAfterBreak="0">
    <w:nsid w:val="5A151C04"/>
    <w:multiLevelType w:val="hybridMultilevel"/>
    <w:tmpl w:val="F386DE0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8" w15:restartNumberingAfterBreak="0">
    <w:nsid w:val="5A2C0DFA"/>
    <w:multiLevelType w:val="hybridMultilevel"/>
    <w:tmpl w:val="D972AB34"/>
    <w:lvl w:ilvl="0" w:tplc="8AD810D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AE01F75"/>
    <w:multiLevelType w:val="hybridMultilevel"/>
    <w:tmpl w:val="F43E96BC"/>
    <w:lvl w:ilvl="0" w:tplc="0419000F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90" w15:restartNumberingAfterBreak="0">
    <w:nsid w:val="5B2447F9"/>
    <w:multiLevelType w:val="hybridMultilevel"/>
    <w:tmpl w:val="F7B0C76C"/>
    <w:lvl w:ilvl="0" w:tplc="B05A1CB6">
      <w:start w:val="1"/>
      <w:numFmt w:val="decimal"/>
      <w:lvlText w:val="%1."/>
      <w:lvlJc w:val="left"/>
      <w:pPr>
        <w:ind w:left="55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1" w15:restartNumberingAfterBreak="0">
    <w:nsid w:val="5B9C3150"/>
    <w:multiLevelType w:val="hybridMultilevel"/>
    <w:tmpl w:val="3CAE47CA"/>
    <w:lvl w:ilvl="0" w:tplc="A5DED058">
      <w:start w:val="1"/>
      <w:numFmt w:val="russianUpper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5FCE3523"/>
    <w:multiLevelType w:val="hybridMultilevel"/>
    <w:tmpl w:val="7466D26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03F1A08"/>
    <w:multiLevelType w:val="hybridMultilevel"/>
    <w:tmpl w:val="9BE65BA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94" w15:restartNumberingAfterBreak="0">
    <w:nsid w:val="60A450F5"/>
    <w:multiLevelType w:val="hybridMultilevel"/>
    <w:tmpl w:val="08143E9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95" w15:restartNumberingAfterBreak="0">
    <w:nsid w:val="61D86F41"/>
    <w:multiLevelType w:val="hybridMultilevel"/>
    <w:tmpl w:val="9C8ACF8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63283758"/>
    <w:multiLevelType w:val="hybridMultilevel"/>
    <w:tmpl w:val="EC784EE6"/>
    <w:lvl w:ilvl="0" w:tplc="04BABE16">
      <w:start w:val="2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3673021"/>
    <w:multiLevelType w:val="hybridMultilevel"/>
    <w:tmpl w:val="4C0E085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8" w15:restartNumberingAfterBreak="0">
    <w:nsid w:val="654F583D"/>
    <w:multiLevelType w:val="multilevel"/>
    <w:tmpl w:val="28EC3092"/>
    <w:lvl w:ilvl="0">
      <w:start w:val="1"/>
      <w:numFmt w:val="decimal"/>
      <w:lvlText w:val="%1."/>
      <w:lvlJc w:val="left"/>
      <w:pPr>
        <w:ind w:left="163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99" w15:restartNumberingAfterBreak="0">
    <w:nsid w:val="659B2C7A"/>
    <w:multiLevelType w:val="hybridMultilevel"/>
    <w:tmpl w:val="0846BDC6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 w15:restartNumberingAfterBreak="0">
    <w:nsid w:val="6700251E"/>
    <w:multiLevelType w:val="hybridMultilevel"/>
    <w:tmpl w:val="76981C4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68280DAF"/>
    <w:multiLevelType w:val="hybridMultilevel"/>
    <w:tmpl w:val="23086B7A"/>
    <w:lvl w:ilvl="0" w:tplc="80AE08FA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86F34D0"/>
    <w:multiLevelType w:val="hybridMultilevel"/>
    <w:tmpl w:val="84DA1C9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3" w15:restartNumberingAfterBreak="0">
    <w:nsid w:val="69036A00"/>
    <w:multiLevelType w:val="hybridMultilevel"/>
    <w:tmpl w:val="83BC2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 w15:restartNumberingAfterBreak="0">
    <w:nsid w:val="6A547740"/>
    <w:multiLevelType w:val="hybridMultilevel"/>
    <w:tmpl w:val="674C5194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5" w15:restartNumberingAfterBreak="0">
    <w:nsid w:val="6AB74B25"/>
    <w:multiLevelType w:val="hybridMultilevel"/>
    <w:tmpl w:val="AC04B9F6"/>
    <w:lvl w:ilvl="0" w:tplc="A4BAF80A">
      <w:start w:val="1"/>
      <w:numFmt w:val="russianUpper"/>
      <w:lvlText w:val="%1)"/>
      <w:lvlJc w:val="left"/>
      <w:pPr>
        <w:ind w:left="78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6" w15:restartNumberingAfterBreak="0">
    <w:nsid w:val="6C3A494B"/>
    <w:multiLevelType w:val="hybridMultilevel"/>
    <w:tmpl w:val="0EA2C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 w15:restartNumberingAfterBreak="0">
    <w:nsid w:val="6DEF4AD5"/>
    <w:multiLevelType w:val="hybridMultilevel"/>
    <w:tmpl w:val="37E4747A"/>
    <w:lvl w:ilvl="0" w:tplc="127A3B42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EA46875"/>
    <w:multiLevelType w:val="hybridMultilevel"/>
    <w:tmpl w:val="1CE8553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6EAC0658"/>
    <w:multiLevelType w:val="hybridMultilevel"/>
    <w:tmpl w:val="09EE357E"/>
    <w:lvl w:ilvl="0" w:tplc="AAB2F6A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97D410F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6EB015D4"/>
    <w:multiLevelType w:val="hybridMultilevel"/>
    <w:tmpl w:val="17800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 w15:restartNumberingAfterBreak="0">
    <w:nsid w:val="6F7F1F45"/>
    <w:multiLevelType w:val="hybridMultilevel"/>
    <w:tmpl w:val="B85EA5B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 w15:restartNumberingAfterBreak="0">
    <w:nsid w:val="6FD754A7"/>
    <w:multiLevelType w:val="hybridMultilevel"/>
    <w:tmpl w:val="7FEE3FC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3" w15:restartNumberingAfterBreak="0">
    <w:nsid w:val="70A960BB"/>
    <w:multiLevelType w:val="hybridMultilevel"/>
    <w:tmpl w:val="854C408E"/>
    <w:lvl w:ilvl="0" w:tplc="BA92193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11F0FF3"/>
    <w:multiLevelType w:val="hybridMultilevel"/>
    <w:tmpl w:val="18246D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72893765"/>
    <w:multiLevelType w:val="hybridMultilevel"/>
    <w:tmpl w:val="D9D8B63A"/>
    <w:lvl w:ilvl="0" w:tplc="7368E2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5760737"/>
    <w:multiLevelType w:val="hybridMultilevel"/>
    <w:tmpl w:val="46E645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7" w15:restartNumberingAfterBreak="0">
    <w:nsid w:val="76FC002A"/>
    <w:multiLevelType w:val="hybridMultilevel"/>
    <w:tmpl w:val="D63E8344"/>
    <w:lvl w:ilvl="0" w:tplc="8190FAEC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47EEE6AC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18" w15:restartNumberingAfterBreak="0">
    <w:nsid w:val="790225D5"/>
    <w:multiLevelType w:val="hybridMultilevel"/>
    <w:tmpl w:val="225A1790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9" w15:restartNumberingAfterBreak="0">
    <w:nsid w:val="790921C5"/>
    <w:multiLevelType w:val="hybridMultilevel"/>
    <w:tmpl w:val="34BC6F8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0" w15:restartNumberingAfterBreak="0">
    <w:nsid w:val="7A5F6E8D"/>
    <w:multiLevelType w:val="hybridMultilevel"/>
    <w:tmpl w:val="940E5630"/>
    <w:lvl w:ilvl="0" w:tplc="CEB8EF8A">
      <w:start w:val="1"/>
      <w:numFmt w:val="russianUpper"/>
      <w:lvlText w:val="%1)"/>
      <w:lvlJc w:val="left"/>
      <w:pPr>
        <w:ind w:left="1065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1" w15:restartNumberingAfterBreak="0">
    <w:nsid w:val="7BF41E90"/>
    <w:multiLevelType w:val="hybridMultilevel"/>
    <w:tmpl w:val="8126080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 w15:restartNumberingAfterBreak="0">
    <w:nsid w:val="7C837C71"/>
    <w:multiLevelType w:val="hybridMultilevel"/>
    <w:tmpl w:val="ADE6BA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3" w15:restartNumberingAfterBreak="0">
    <w:nsid w:val="7C8D7F36"/>
    <w:multiLevelType w:val="hybridMultilevel"/>
    <w:tmpl w:val="407EA34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F072E146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4" w15:restartNumberingAfterBreak="0">
    <w:nsid w:val="7E8A4B86"/>
    <w:multiLevelType w:val="hybridMultilevel"/>
    <w:tmpl w:val="39BC447C"/>
    <w:lvl w:ilvl="0" w:tplc="A1A49364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F8B3997"/>
    <w:multiLevelType w:val="hybridMultilevel"/>
    <w:tmpl w:val="2E9A22AA"/>
    <w:lvl w:ilvl="0" w:tplc="29424D6C">
      <w:start w:val="1"/>
      <w:numFmt w:val="russianUpper"/>
      <w:lvlText w:val="%1)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7"/>
  </w:num>
  <w:num w:numId="3">
    <w:abstractNumId w:val="78"/>
  </w:num>
  <w:num w:numId="4">
    <w:abstractNumId w:val="45"/>
  </w:num>
  <w:num w:numId="5">
    <w:abstractNumId w:val="70"/>
  </w:num>
  <w:num w:numId="6">
    <w:abstractNumId w:val="25"/>
  </w:num>
  <w:num w:numId="7">
    <w:abstractNumId w:val="99"/>
  </w:num>
  <w:num w:numId="8">
    <w:abstractNumId w:val="7"/>
  </w:num>
  <w:num w:numId="9">
    <w:abstractNumId w:val="46"/>
  </w:num>
  <w:num w:numId="10">
    <w:abstractNumId w:val="123"/>
  </w:num>
  <w:num w:numId="11">
    <w:abstractNumId w:val="118"/>
  </w:num>
  <w:num w:numId="12">
    <w:abstractNumId w:val="116"/>
  </w:num>
  <w:num w:numId="13">
    <w:abstractNumId w:val="74"/>
  </w:num>
  <w:num w:numId="14">
    <w:abstractNumId w:val="8"/>
  </w:num>
  <w:num w:numId="15">
    <w:abstractNumId w:val="40"/>
  </w:num>
  <w:num w:numId="16">
    <w:abstractNumId w:val="119"/>
  </w:num>
  <w:num w:numId="17">
    <w:abstractNumId w:val="113"/>
  </w:num>
  <w:num w:numId="18">
    <w:abstractNumId w:val="122"/>
  </w:num>
  <w:num w:numId="19">
    <w:abstractNumId w:val="10"/>
  </w:num>
  <w:num w:numId="20">
    <w:abstractNumId w:val="81"/>
  </w:num>
  <w:num w:numId="21">
    <w:abstractNumId w:val="20"/>
  </w:num>
  <w:num w:numId="22">
    <w:abstractNumId w:val="80"/>
  </w:num>
  <w:num w:numId="23">
    <w:abstractNumId w:val="4"/>
  </w:num>
  <w:num w:numId="24">
    <w:abstractNumId w:val="44"/>
  </w:num>
  <w:num w:numId="25">
    <w:abstractNumId w:val="83"/>
  </w:num>
  <w:num w:numId="26">
    <w:abstractNumId w:val="36"/>
  </w:num>
  <w:num w:numId="27">
    <w:abstractNumId w:val="103"/>
  </w:num>
  <w:num w:numId="28">
    <w:abstractNumId w:val="89"/>
  </w:num>
  <w:num w:numId="29">
    <w:abstractNumId w:val="79"/>
  </w:num>
  <w:num w:numId="30">
    <w:abstractNumId w:val="90"/>
  </w:num>
  <w:num w:numId="31">
    <w:abstractNumId w:val="23"/>
  </w:num>
  <w:num w:numId="32">
    <w:abstractNumId w:val="102"/>
  </w:num>
  <w:num w:numId="33">
    <w:abstractNumId w:val="43"/>
  </w:num>
  <w:num w:numId="34">
    <w:abstractNumId w:val="12"/>
  </w:num>
  <w:num w:numId="35">
    <w:abstractNumId w:val="94"/>
  </w:num>
  <w:num w:numId="36">
    <w:abstractNumId w:val="56"/>
  </w:num>
  <w:num w:numId="37">
    <w:abstractNumId w:val="57"/>
  </w:num>
  <w:num w:numId="38">
    <w:abstractNumId w:val="104"/>
  </w:num>
  <w:num w:numId="39">
    <w:abstractNumId w:val="93"/>
  </w:num>
  <w:num w:numId="40">
    <w:abstractNumId w:val="53"/>
  </w:num>
  <w:num w:numId="41">
    <w:abstractNumId w:val="52"/>
  </w:num>
  <w:num w:numId="42">
    <w:abstractNumId w:val="58"/>
  </w:num>
  <w:num w:numId="43">
    <w:abstractNumId w:val="68"/>
  </w:num>
  <w:num w:numId="44">
    <w:abstractNumId w:val="30"/>
  </w:num>
  <w:num w:numId="45">
    <w:abstractNumId w:val="87"/>
  </w:num>
  <w:num w:numId="46">
    <w:abstractNumId w:val="115"/>
  </w:num>
  <w:num w:numId="47">
    <w:abstractNumId w:val="47"/>
  </w:num>
  <w:num w:numId="48">
    <w:abstractNumId w:val="49"/>
  </w:num>
  <w:num w:numId="49">
    <w:abstractNumId w:val="98"/>
  </w:num>
  <w:num w:numId="50">
    <w:abstractNumId w:val="66"/>
  </w:num>
  <w:num w:numId="51">
    <w:abstractNumId w:val="62"/>
  </w:num>
  <w:num w:numId="52">
    <w:abstractNumId w:val="42"/>
  </w:num>
  <w:num w:numId="53">
    <w:abstractNumId w:val="29"/>
  </w:num>
  <w:num w:numId="54">
    <w:abstractNumId w:val="60"/>
  </w:num>
  <w:num w:numId="55">
    <w:abstractNumId w:val="121"/>
  </w:num>
  <w:num w:numId="56">
    <w:abstractNumId w:val="95"/>
  </w:num>
  <w:num w:numId="57">
    <w:abstractNumId w:val="92"/>
  </w:num>
  <w:num w:numId="58">
    <w:abstractNumId w:val="50"/>
  </w:num>
  <w:num w:numId="59">
    <w:abstractNumId w:val="76"/>
  </w:num>
  <w:num w:numId="60">
    <w:abstractNumId w:val="13"/>
  </w:num>
  <w:num w:numId="61">
    <w:abstractNumId w:val="1"/>
  </w:num>
  <w:num w:numId="62">
    <w:abstractNumId w:val="84"/>
  </w:num>
  <w:num w:numId="63">
    <w:abstractNumId w:val="5"/>
  </w:num>
  <w:num w:numId="64">
    <w:abstractNumId w:val="112"/>
  </w:num>
  <w:num w:numId="65">
    <w:abstractNumId w:val="2"/>
  </w:num>
  <w:num w:numId="66">
    <w:abstractNumId w:val="110"/>
  </w:num>
  <w:num w:numId="67">
    <w:abstractNumId w:val="64"/>
  </w:num>
  <w:num w:numId="68">
    <w:abstractNumId w:val="19"/>
  </w:num>
  <w:num w:numId="69">
    <w:abstractNumId w:val="114"/>
  </w:num>
  <w:num w:numId="70">
    <w:abstractNumId w:val="111"/>
  </w:num>
  <w:num w:numId="71">
    <w:abstractNumId w:val="77"/>
  </w:num>
  <w:num w:numId="72">
    <w:abstractNumId w:val="108"/>
  </w:num>
  <w:num w:numId="73">
    <w:abstractNumId w:val="15"/>
  </w:num>
  <w:num w:numId="74">
    <w:abstractNumId w:val="34"/>
  </w:num>
  <w:num w:numId="75">
    <w:abstractNumId w:val="75"/>
  </w:num>
  <w:num w:numId="76">
    <w:abstractNumId w:val="100"/>
  </w:num>
  <w:num w:numId="77">
    <w:abstractNumId w:val="106"/>
  </w:num>
  <w:num w:numId="78">
    <w:abstractNumId w:val="28"/>
  </w:num>
  <w:num w:numId="79">
    <w:abstractNumId w:val="16"/>
  </w:num>
  <w:num w:numId="80">
    <w:abstractNumId w:val="59"/>
  </w:num>
  <w:num w:numId="81">
    <w:abstractNumId w:val="48"/>
  </w:num>
  <w:num w:numId="82">
    <w:abstractNumId w:val="0"/>
  </w:num>
  <w:num w:numId="83">
    <w:abstractNumId w:val="33"/>
  </w:num>
  <w:num w:numId="84">
    <w:abstractNumId w:val="31"/>
  </w:num>
  <w:num w:numId="85">
    <w:abstractNumId w:val="14"/>
  </w:num>
  <w:num w:numId="86">
    <w:abstractNumId w:val="63"/>
  </w:num>
  <w:num w:numId="87">
    <w:abstractNumId w:val="109"/>
  </w:num>
  <w:num w:numId="88">
    <w:abstractNumId w:val="71"/>
  </w:num>
  <w:num w:numId="89">
    <w:abstractNumId w:val="117"/>
  </w:num>
  <w:num w:numId="90">
    <w:abstractNumId w:val="107"/>
  </w:num>
  <w:num w:numId="91">
    <w:abstractNumId w:val="38"/>
  </w:num>
  <w:num w:numId="92">
    <w:abstractNumId w:val="72"/>
  </w:num>
  <w:num w:numId="93">
    <w:abstractNumId w:val="55"/>
  </w:num>
  <w:num w:numId="94">
    <w:abstractNumId w:val="97"/>
  </w:num>
  <w:num w:numId="95">
    <w:abstractNumId w:val="22"/>
  </w:num>
  <w:num w:numId="96">
    <w:abstractNumId w:val="54"/>
  </w:num>
  <w:num w:numId="97">
    <w:abstractNumId w:val="96"/>
  </w:num>
  <w:num w:numId="98">
    <w:abstractNumId w:val="9"/>
  </w:num>
  <w:num w:numId="99">
    <w:abstractNumId w:val="26"/>
  </w:num>
  <w:num w:numId="100">
    <w:abstractNumId w:val="24"/>
  </w:num>
  <w:num w:numId="101">
    <w:abstractNumId w:val="18"/>
  </w:num>
  <w:num w:numId="102">
    <w:abstractNumId w:val="11"/>
  </w:num>
  <w:num w:numId="103">
    <w:abstractNumId w:val="69"/>
  </w:num>
  <w:num w:numId="104">
    <w:abstractNumId w:val="27"/>
  </w:num>
  <w:num w:numId="105">
    <w:abstractNumId w:val="21"/>
  </w:num>
  <w:num w:numId="106">
    <w:abstractNumId w:val="86"/>
  </w:num>
  <w:num w:numId="107">
    <w:abstractNumId w:val="73"/>
  </w:num>
  <w:num w:numId="108">
    <w:abstractNumId w:val="101"/>
  </w:num>
  <w:num w:numId="109">
    <w:abstractNumId w:val="105"/>
  </w:num>
  <w:num w:numId="110">
    <w:abstractNumId w:val="91"/>
  </w:num>
  <w:num w:numId="111">
    <w:abstractNumId w:val="65"/>
  </w:num>
  <w:num w:numId="112">
    <w:abstractNumId w:val="41"/>
  </w:num>
  <w:num w:numId="113">
    <w:abstractNumId w:val="67"/>
  </w:num>
  <w:num w:numId="114">
    <w:abstractNumId w:val="61"/>
  </w:num>
  <w:num w:numId="115">
    <w:abstractNumId w:val="35"/>
  </w:num>
  <w:num w:numId="116">
    <w:abstractNumId w:val="39"/>
  </w:num>
  <w:num w:numId="117">
    <w:abstractNumId w:val="85"/>
  </w:num>
  <w:num w:numId="118">
    <w:abstractNumId w:val="37"/>
  </w:num>
  <w:num w:numId="119">
    <w:abstractNumId w:val="125"/>
  </w:num>
  <w:num w:numId="120">
    <w:abstractNumId w:val="120"/>
  </w:num>
  <w:num w:numId="121">
    <w:abstractNumId w:val="3"/>
  </w:num>
  <w:num w:numId="122">
    <w:abstractNumId w:val="124"/>
  </w:num>
  <w:num w:numId="123">
    <w:abstractNumId w:val="88"/>
  </w:num>
  <w:num w:numId="124">
    <w:abstractNumId w:val="32"/>
  </w:num>
  <w:num w:numId="125">
    <w:abstractNumId w:val="82"/>
  </w:num>
  <w:num w:numId="126">
    <w:abstractNumId w:val="51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56E"/>
    <w:rsid w:val="00005098"/>
    <w:rsid w:val="00007E2A"/>
    <w:rsid w:val="000100B9"/>
    <w:rsid w:val="00014F93"/>
    <w:rsid w:val="00016AAF"/>
    <w:rsid w:val="0002033C"/>
    <w:rsid w:val="00022D2D"/>
    <w:rsid w:val="000237A4"/>
    <w:rsid w:val="0002774B"/>
    <w:rsid w:val="00034017"/>
    <w:rsid w:val="000419FE"/>
    <w:rsid w:val="00052249"/>
    <w:rsid w:val="00064B58"/>
    <w:rsid w:val="000677CA"/>
    <w:rsid w:val="00073A49"/>
    <w:rsid w:val="00085ABD"/>
    <w:rsid w:val="00087A75"/>
    <w:rsid w:val="00094120"/>
    <w:rsid w:val="000942DE"/>
    <w:rsid w:val="000B1D07"/>
    <w:rsid w:val="000B6756"/>
    <w:rsid w:val="000C0310"/>
    <w:rsid w:val="000C0E44"/>
    <w:rsid w:val="000D2910"/>
    <w:rsid w:val="000D7270"/>
    <w:rsid w:val="000E3DF1"/>
    <w:rsid w:val="000F438B"/>
    <w:rsid w:val="000F4B40"/>
    <w:rsid w:val="000F5E5E"/>
    <w:rsid w:val="00112219"/>
    <w:rsid w:val="001124F3"/>
    <w:rsid w:val="00113054"/>
    <w:rsid w:val="00116846"/>
    <w:rsid w:val="0012264E"/>
    <w:rsid w:val="001314CD"/>
    <w:rsid w:val="00131B14"/>
    <w:rsid w:val="00131EF0"/>
    <w:rsid w:val="00145D0D"/>
    <w:rsid w:val="00152925"/>
    <w:rsid w:val="0017226D"/>
    <w:rsid w:val="00191DDB"/>
    <w:rsid w:val="001921C6"/>
    <w:rsid w:val="00195CA9"/>
    <w:rsid w:val="001979D5"/>
    <w:rsid w:val="001A23EE"/>
    <w:rsid w:val="001B28BD"/>
    <w:rsid w:val="001B48FA"/>
    <w:rsid w:val="001D00D0"/>
    <w:rsid w:val="001D19C3"/>
    <w:rsid w:val="001D3F39"/>
    <w:rsid w:val="001D67EC"/>
    <w:rsid w:val="001E6242"/>
    <w:rsid w:val="001F780A"/>
    <w:rsid w:val="00215882"/>
    <w:rsid w:val="002268B6"/>
    <w:rsid w:val="002275FC"/>
    <w:rsid w:val="00234417"/>
    <w:rsid w:val="00240BBD"/>
    <w:rsid w:val="00242F12"/>
    <w:rsid w:val="002529BC"/>
    <w:rsid w:val="00253F92"/>
    <w:rsid w:val="00256EE0"/>
    <w:rsid w:val="00265D4B"/>
    <w:rsid w:val="00275F37"/>
    <w:rsid w:val="0029145A"/>
    <w:rsid w:val="002972DC"/>
    <w:rsid w:val="002A4AB6"/>
    <w:rsid w:val="002A74B5"/>
    <w:rsid w:val="002B10C8"/>
    <w:rsid w:val="002B23E8"/>
    <w:rsid w:val="002B34BE"/>
    <w:rsid w:val="002B48BA"/>
    <w:rsid w:val="002D0852"/>
    <w:rsid w:val="002D1FA4"/>
    <w:rsid w:val="002D68A0"/>
    <w:rsid w:val="002E7CED"/>
    <w:rsid w:val="002F3575"/>
    <w:rsid w:val="002F6DAB"/>
    <w:rsid w:val="003112E7"/>
    <w:rsid w:val="0031371E"/>
    <w:rsid w:val="00313F83"/>
    <w:rsid w:val="003233EF"/>
    <w:rsid w:val="003334A9"/>
    <w:rsid w:val="003414C0"/>
    <w:rsid w:val="00347CA0"/>
    <w:rsid w:val="00352E20"/>
    <w:rsid w:val="00362BD9"/>
    <w:rsid w:val="00386ED6"/>
    <w:rsid w:val="00392EF1"/>
    <w:rsid w:val="00393558"/>
    <w:rsid w:val="003972D8"/>
    <w:rsid w:val="003A21E1"/>
    <w:rsid w:val="003A32E8"/>
    <w:rsid w:val="003A776A"/>
    <w:rsid w:val="003B40D6"/>
    <w:rsid w:val="003C16CB"/>
    <w:rsid w:val="003D348B"/>
    <w:rsid w:val="003D4BF1"/>
    <w:rsid w:val="003D528E"/>
    <w:rsid w:val="003E0134"/>
    <w:rsid w:val="003E5C5F"/>
    <w:rsid w:val="003F3A32"/>
    <w:rsid w:val="003F4AB4"/>
    <w:rsid w:val="003F7CA8"/>
    <w:rsid w:val="004014E8"/>
    <w:rsid w:val="00403DD0"/>
    <w:rsid w:val="00404D8E"/>
    <w:rsid w:val="0040536F"/>
    <w:rsid w:val="00416647"/>
    <w:rsid w:val="0042323A"/>
    <w:rsid w:val="00436DBF"/>
    <w:rsid w:val="00446877"/>
    <w:rsid w:val="00447983"/>
    <w:rsid w:val="0046186E"/>
    <w:rsid w:val="0046367F"/>
    <w:rsid w:val="00472168"/>
    <w:rsid w:val="00480F73"/>
    <w:rsid w:val="00481EC9"/>
    <w:rsid w:val="0048476B"/>
    <w:rsid w:val="00485668"/>
    <w:rsid w:val="0048654D"/>
    <w:rsid w:val="00487571"/>
    <w:rsid w:val="004B08E2"/>
    <w:rsid w:val="004B2029"/>
    <w:rsid w:val="004D121A"/>
    <w:rsid w:val="004E437E"/>
    <w:rsid w:val="004F2788"/>
    <w:rsid w:val="004F6757"/>
    <w:rsid w:val="005031E7"/>
    <w:rsid w:val="0050331F"/>
    <w:rsid w:val="00507539"/>
    <w:rsid w:val="00510E36"/>
    <w:rsid w:val="00511060"/>
    <w:rsid w:val="005231A9"/>
    <w:rsid w:val="005262D6"/>
    <w:rsid w:val="005314BD"/>
    <w:rsid w:val="00533CFA"/>
    <w:rsid w:val="005375D0"/>
    <w:rsid w:val="00540179"/>
    <w:rsid w:val="00540716"/>
    <w:rsid w:val="00544ECA"/>
    <w:rsid w:val="00550738"/>
    <w:rsid w:val="00551D8C"/>
    <w:rsid w:val="005531D2"/>
    <w:rsid w:val="00554123"/>
    <w:rsid w:val="00560135"/>
    <w:rsid w:val="005760BB"/>
    <w:rsid w:val="005863A6"/>
    <w:rsid w:val="005876A3"/>
    <w:rsid w:val="00587CB1"/>
    <w:rsid w:val="00592B03"/>
    <w:rsid w:val="00597ECE"/>
    <w:rsid w:val="005A73E2"/>
    <w:rsid w:val="005B31D5"/>
    <w:rsid w:val="005C0B2B"/>
    <w:rsid w:val="005C5103"/>
    <w:rsid w:val="005C741E"/>
    <w:rsid w:val="005E097A"/>
    <w:rsid w:val="005E144E"/>
    <w:rsid w:val="00605F66"/>
    <w:rsid w:val="00616306"/>
    <w:rsid w:val="00620E11"/>
    <w:rsid w:val="00621539"/>
    <w:rsid w:val="006379CE"/>
    <w:rsid w:val="00637D0B"/>
    <w:rsid w:val="00641163"/>
    <w:rsid w:val="00643D1E"/>
    <w:rsid w:val="00644613"/>
    <w:rsid w:val="00646755"/>
    <w:rsid w:val="00656F59"/>
    <w:rsid w:val="00663406"/>
    <w:rsid w:val="00663D30"/>
    <w:rsid w:val="00665B2C"/>
    <w:rsid w:val="00666DF8"/>
    <w:rsid w:val="006749E3"/>
    <w:rsid w:val="00680945"/>
    <w:rsid w:val="006845CC"/>
    <w:rsid w:val="0068667B"/>
    <w:rsid w:val="00686C97"/>
    <w:rsid w:val="00695657"/>
    <w:rsid w:val="006A7710"/>
    <w:rsid w:val="006B39BE"/>
    <w:rsid w:val="006B4745"/>
    <w:rsid w:val="006B6AD6"/>
    <w:rsid w:val="006C51D7"/>
    <w:rsid w:val="006D5787"/>
    <w:rsid w:val="006F1791"/>
    <w:rsid w:val="006F35FF"/>
    <w:rsid w:val="00700037"/>
    <w:rsid w:val="00700101"/>
    <w:rsid w:val="007009E4"/>
    <w:rsid w:val="00701976"/>
    <w:rsid w:val="00706374"/>
    <w:rsid w:val="00706F28"/>
    <w:rsid w:val="00713AEE"/>
    <w:rsid w:val="00714885"/>
    <w:rsid w:val="00715067"/>
    <w:rsid w:val="00730E46"/>
    <w:rsid w:val="007417E7"/>
    <w:rsid w:val="0074218F"/>
    <w:rsid w:val="00747906"/>
    <w:rsid w:val="00753539"/>
    <w:rsid w:val="007558C4"/>
    <w:rsid w:val="00760762"/>
    <w:rsid w:val="007671A3"/>
    <w:rsid w:val="007715F6"/>
    <w:rsid w:val="0077171E"/>
    <w:rsid w:val="00772D71"/>
    <w:rsid w:val="00791A36"/>
    <w:rsid w:val="007A2B4C"/>
    <w:rsid w:val="007A564B"/>
    <w:rsid w:val="007A5B0F"/>
    <w:rsid w:val="007A7DF2"/>
    <w:rsid w:val="007C2395"/>
    <w:rsid w:val="007C27C5"/>
    <w:rsid w:val="007C2E07"/>
    <w:rsid w:val="007C3079"/>
    <w:rsid w:val="007C7C08"/>
    <w:rsid w:val="007D040F"/>
    <w:rsid w:val="007D5EF8"/>
    <w:rsid w:val="007E2BB4"/>
    <w:rsid w:val="008222FC"/>
    <w:rsid w:val="00827BE6"/>
    <w:rsid w:val="00827FDE"/>
    <w:rsid w:val="008300E4"/>
    <w:rsid w:val="00835BB0"/>
    <w:rsid w:val="008372D0"/>
    <w:rsid w:val="00842A74"/>
    <w:rsid w:val="0084386E"/>
    <w:rsid w:val="008466B3"/>
    <w:rsid w:val="00846891"/>
    <w:rsid w:val="00863013"/>
    <w:rsid w:val="008739FD"/>
    <w:rsid w:val="008828DA"/>
    <w:rsid w:val="00892047"/>
    <w:rsid w:val="008942C8"/>
    <w:rsid w:val="008B13B2"/>
    <w:rsid w:val="008C3993"/>
    <w:rsid w:val="008C5280"/>
    <w:rsid w:val="008C5390"/>
    <w:rsid w:val="008E26BC"/>
    <w:rsid w:val="008E748E"/>
    <w:rsid w:val="008F1471"/>
    <w:rsid w:val="00906B1C"/>
    <w:rsid w:val="0091411F"/>
    <w:rsid w:val="0093032F"/>
    <w:rsid w:val="00941B48"/>
    <w:rsid w:val="00951128"/>
    <w:rsid w:val="0096056E"/>
    <w:rsid w:val="00960A15"/>
    <w:rsid w:val="009665E9"/>
    <w:rsid w:val="00980237"/>
    <w:rsid w:val="009803BE"/>
    <w:rsid w:val="00980818"/>
    <w:rsid w:val="00981E99"/>
    <w:rsid w:val="00981F0F"/>
    <w:rsid w:val="009946EB"/>
    <w:rsid w:val="009B1B20"/>
    <w:rsid w:val="009B5D5E"/>
    <w:rsid w:val="009B6654"/>
    <w:rsid w:val="009C2903"/>
    <w:rsid w:val="009C3B5B"/>
    <w:rsid w:val="009C4EAE"/>
    <w:rsid w:val="009C63A2"/>
    <w:rsid w:val="009D5E5E"/>
    <w:rsid w:val="009D61B0"/>
    <w:rsid w:val="009D7785"/>
    <w:rsid w:val="009E3470"/>
    <w:rsid w:val="009E36C7"/>
    <w:rsid w:val="009E5B1E"/>
    <w:rsid w:val="009F4992"/>
    <w:rsid w:val="00A03204"/>
    <w:rsid w:val="00A05F1A"/>
    <w:rsid w:val="00A07103"/>
    <w:rsid w:val="00A07EA4"/>
    <w:rsid w:val="00A208E2"/>
    <w:rsid w:val="00A218D5"/>
    <w:rsid w:val="00A27355"/>
    <w:rsid w:val="00A323AC"/>
    <w:rsid w:val="00A33709"/>
    <w:rsid w:val="00A33935"/>
    <w:rsid w:val="00A4335C"/>
    <w:rsid w:val="00A553D2"/>
    <w:rsid w:val="00A55599"/>
    <w:rsid w:val="00A6591E"/>
    <w:rsid w:val="00A67603"/>
    <w:rsid w:val="00A70001"/>
    <w:rsid w:val="00A71657"/>
    <w:rsid w:val="00A75929"/>
    <w:rsid w:val="00A766FF"/>
    <w:rsid w:val="00A81A75"/>
    <w:rsid w:val="00A86D16"/>
    <w:rsid w:val="00A9496A"/>
    <w:rsid w:val="00A95841"/>
    <w:rsid w:val="00AA4862"/>
    <w:rsid w:val="00AA6120"/>
    <w:rsid w:val="00AA79D6"/>
    <w:rsid w:val="00AA7F26"/>
    <w:rsid w:val="00AB6F99"/>
    <w:rsid w:val="00AB7C69"/>
    <w:rsid w:val="00AC13C2"/>
    <w:rsid w:val="00AC4778"/>
    <w:rsid w:val="00AC5F75"/>
    <w:rsid w:val="00AD0FA1"/>
    <w:rsid w:val="00AD1970"/>
    <w:rsid w:val="00AD37BB"/>
    <w:rsid w:val="00AD6264"/>
    <w:rsid w:val="00AE0F37"/>
    <w:rsid w:val="00AE7BF3"/>
    <w:rsid w:val="00B03183"/>
    <w:rsid w:val="00B0362D"/>
    <w:rsid w:val="00B05B1D"/>
    <w:rsid w:val="00B11074"/>
    <w:rsid w:val="00B34116"/>
    <w:rsid w:val="00B34FD7"/>
    <w:rsid w:val="00B373A4"/>
    <w:rsid w:val="00B41C8E"/>
    <w:rsid w:val="00B51298"/>
    <w:rsid w:val="00B607D6"/>
    <w:rsid w:val="00B649AC"/>
    <w:rsid w:val="00B66655"/>
    <w:rsid w:val="00B667D4"/>
    <w:rsid w:val="00B66D2C"/>
    <w:rsid w:val="00B70D69"/>
    <w:rsid w:val="00B77EDF"/>
    <w:rsid w:val="00B806C3"/>
    <w:rsid w:val="00B84B69"/>
    <w:rsid w:val="00B90BD7"/>
    <w:rsid w:val="00B90C82"/>
    <w:rsid w:val="00B90DB6"/>
    <w:rsid w:val="00BA0B93"/>
    <w:rsid w:val="00BA64EC"/>
    <w:rsid w:val="00BA78A8"/>
    <w:rsid w:val="00BB1FDF"/>
    <w:rsid w:val="00BB2B95"/>
    <w:rsid w:val="00BB7FC8"/>
    <w:rsid w:val="00BC3A3D"/>
    <w:rsid w:val="00BD1860"/>
    <w:rsid w:val="00BD21A0"/>
    <w:rsid w:val="00BD3EC1"/>
    <w:rsid w:val="00BE3E9F"/>
    <w:rsid w:val="00BF78CA"/>
    <w:rsid w:val="00C01D83"/>
    <w:rsid w:val="00C05756"/>
    <w:rsid w:val="00C101EF"/>
    <w:rsid w:val="00C12AF8"/>
    <w:rsid w:val="00C170D8"/>
    <w:rsid w:val="00C1757C"/>
    <w:rsid w:val="00C2254A"/>
    <w:rsid w:val="00C422B2"/>
    <w:rsid w:val="00C4774A"/>
    <w:rsid w:val="00C51538"/>
    <w:rsid w:val="00C614A7"/>
    <w:rsid w:val="00C61E32"/>
    <w:rsid w:val="00C75DBD"/>
    <w:rsid w:val="00C80112"/>
    <w:rsid w:val="00C87338"/>
    <w:rsid w:val="00C910ED"/>
    <w:rsid w:val="00C92E2F"/>
    <w:rsid w:val="00C93925"/>
    <w:rsid w:val="00C96B15"/>
    <w:rsid w:val="00CA1CF8"/>
    <w:rsid w:val="00CB0B02"/>
    <w:rsid w:val="00CB4256"/>
    <w:rsid w:val="00CB7C77"/>
    <w:rsid w:val="00CC0B3E"/>
    <w:rsid w:val="00CC68BF"/>
    <w:rsid w:val="00CD0281"/>
    <w:rsid w:val="00CD1B27"/>
    <w:rsid w:val="00CD2054"/>
    <w:rsid w:val="00CE0016"/>
    <w:rsid w:val="00CF5150"/>
    <w:rsid w:val="00D0114B"/>
    <w:rsid w:val="00D139C5"/>
    <w:rsid w:val="00D17E39"/>
    <w:rsid w:val="00D21DFC"/>
    <w:rsid w:val="00D35857"/>
    <w:rsid w:val="00D503F4"/>
    <w:rsid w:val="00D51253"/>
    <w:rsid w:val="00D558CB"/>
    <w:rsid w:val="00D576A0"/>
    <w:rsid w:val="00D67C3D"/>
    <w:rsid w:val="00D83CFC"/>
    <w:rsid w:val="00D85C7E"/>
    <w:rsid w:val="00DA2B57"/>
    <w:rsid w:val="00DA4170"/>
    <w:rsid w:val="00DA6ED8"/>
    <w:rsid w:val="00DA7F26"/>
    <w:rsid w:val="00DB3563"/>
    <w:rsid w:val="00DB3D72"/>
    <w:rsid w:val="00DB7F63"/>
    <w:rsid w:val="00DC1AB9"/>
    <w:rsid w:val="00DC2D14"/>
    <w:rsid w:val="00DC668D"/>
    <w:rsid w:val="00DD3783"/>
    <w:rsid w:val="00DD49DD"/>
    <w:rsid w:val="00DD547A"/>
    <w:rsid w:val="00DE0B84"/>
    <w:rsid w:val="00DF31F2"/>
    <w:rsid w:val="00DF4C7E"/>
    <w:rsid w:val="00DF62AF"/>
    <w:rsid w:val="00DF64F7"/>
    <w:rsid w:val="00E03DBC"/>
    <w:rsid w:val="00E05A31"/>
    <w:rsid w:val="00E13EB1"/>
    <w:rsid w:val="00E14FF4"/>
    <w:rsid w:val="00E17175"/>
    <w:rsid w:val="00E2719D"/>
    <w:rsid w:val="00E2720F"/>
    <w:rsid w:val="00E30B9F"/>
    <w:rsid w:val="00E348F2"/>
    <w:rsid w:val="00E35E96"/>
    <w:rsid w:val="00E36195"/>
    <w:rsid w:val="00E36E34"/>
    <w:rsid w:val="00E529F2"/>
    <w:rsid w:val="00E551D1"/>
    <w:rsid w:val="00E621E7"/>
    <w:rsid w:val="00E63EC7"/>
    <w:rsid w:val="00E64B29"/>
    <w:rsid w:val="00E658C1"/>
    <w:rsid w:val="00E67AB4"/>
    <w:rsid w:val="00E71845"/>
    <w:rsid w:val="00E72E7B"/>
    <w:rsid w:val="00E738AB"/>
    <w:rsid w:val="00E742DC"/>
    <w:rsid w:val="00E848F2"/>
    <w:rsid w:val="00E912B0"/>
    <w:rsid w:val="00E91B99"/>
    <w:rsid w:val="00EB61F4"/>
    <w:rsid w:val="00ED07E4"/>
    <w:rsid w:val="00ED1040"/>
    <w:rsid w:val="00ED270D"/>
    <w:rsid w:val="00ED4201"/>
    <w:rsid w:val="00ED5CB2"/>
    <w:rsid w:val="00ED7197"/>
    <w:rsid w:val="00EF677E"/>
    <w:rsid w:val="00F07874"/>
    <w:rsid w:val="00F119E4"/>
    <w:rsid w:val="00F208C8"/>
    <w:rsid w:val="00F23066"/>
    <w:rsid w:val="00F32275"/>
    <w:rsid w:val="00F34A0E"/>
    <w:rsid w:val="00F36351"/>
    <w:rsid w:val="00F37F75"/>
    <w:rsid w:val="00F50401"/>
    <w:rsid w:val="00F51025"/>
    <w:rsid w:val="00F541C0"/>
    <w:rsid w:val="00F55FBB"/>
    <w:rsid w:val="00F5603D"/>
    <w:rsid w:val="00F56202"/>
    <w:rsid w:val="00F60365"/>
    <w:rsid w:val="00F66181"/>
    <w:rsid w:val="00F75395"/>
    <w:rsid w:val="00F81D01"/>
    <w:rsid w:val="00F92C5E"/>
    <w:rsid w:val="00F93642"/>
    <w:rsid w:val="00F93B3E"/>
    <w:rsid w:val="00FA0A65"/>
    <w:rsid w:val="00FA2B4E"/>
    <w:rsid w:val="00FA6DDE"/>
    <w:rsid w:val="00FB3ACF"/>
    <w:rsid w:val="00FB64E1"/>
    <w:rsid w:val="00FC2C5A"/>
    <w:rsid w:val="00FC30D2"/>
    <w:rsid w:val="00FD1A9D"/>
    <w:rsid w:val="00FD37D6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90B2B-27C2-48BB-A0FF-D35F2E0E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77EDF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B77E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B77E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unhideWhenUsed/>
    <w:rsid w:val="00B77EDF"/>
    <w:rPr>
      <w:rFonts w:cs="Times New Roman"/>
      <w:vertAlign w:val="superscript"/>
    </w:rPr>
  </w:style>
  <w:style w:type="table" w:styleId="a3">
    <w:name w:val="Table Grid"/>
    <w:basedOn w:val="a1"/>
    <w:rsid w:val="00B77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сновной текст3"/>
    <w:basedOn w:val="a"/>
    <w:link w:val="a7"/>
    <w:rsid w:val="002529BC"/>
    <w:pPr>
      <w:widowControl w:val="0"/>
      <w:shd w:val="clear" w:color="auto" w:fill="FFFFFF"/>
      <w:spacing w:after="420" w:line="240" w:lineRule="atLeast"/>
      <w:jc w:val="right"/>
    </w:pPr>
    <w:rPr>
      <w:rFonts w:ascii="Times New Roman" w:eastAsia="Arial Unicode MS" w:hAnsi="Times New Roman" w:cs="Times New Roman"/>
      <w:color w:val="000000"/>
      <w:sz w:val="26"/>
      <w:szCs w:val="26"/>
      <w:lang w:eastAsia="ru-RU"/>
    </w:rPr>
  </w:style>
  <w:style w:type="character" w:customStyle="1" w:styleId="a7">
    <w:name w:val="Основной текст_"/>
    <w:basedOn w:val="a0"/>
    <w:link w:val="3"/>
    <w:locked/>
    <w:rsid w:val="002529BC"/>
    <w:rPr>
      <w:rFonts w:ascii="Times New Roman" w:eastAsia="Arial Unicode MS" w:hAnsi="Times New Roman" w:cs="Times New Roman"/>
      <w:color w:val="000000"/>
      <w:sz w:val="26"/>
      <w:szCs w:val="26"/>
      <w:shd w:val="clear" w:color="auto" w:fill="FFFFFF"/>
      <w:lang w:eastAsia="ru-RU"/>
    </w:rPr>
  </w:style>
  <w:style w:type="paragraph" w:styleId="a8">
    <w:name w:val="Normal (Web)"/>
    <w:basedOn w:val="a"/>
    <w:uiPriority w:val="99"/>
    <w:semiHidden/>
    <w:unhideWhenUsed/>
    <w:rsid w:val="0042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51298"/>
    <w:pPr>
      <w:ind w:left="720"/>
      <w:contextualSpacing/>
    </w:pPr>
  </w:style>
  <w:style w:type="table" w:customStyle="1" w:styleId="2">
    <w:name w:val="Сетка таблицы2"/>
    <w:basedOn w:val="a1"/>
    <w:next w:val="a3"/>
    <w:rsid w:val="00D558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">
    <w:name w:val="Сетка таблицы3"/>
    <w:basedOn w:val="a1"/>
    <w:next w:val="a3"/>
    <w:rsid w:val="00D558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BB7F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5876A3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uiPriority w:val="99"/>
    <w:rsid w:val="005876A3"/>
    <w:rPr>
      <w:rFonts w:ascii="Calibri" w:eastAsia="Calibri" w:hAnsi="Calibri" w:cs="Times New Roman"/>
    </w:rPr>
  </w:style>
  <w:style w:type="character" w:customStyle="1" w:styleId="4">
    <w:name w:val="Основной текст (4)"/>
    <w:basedOn w:val="a0"/>
    <w:link w:val="41"/>
    <w:uiPriority w:val="99"/>
    <w:rsid w:val="005876A3"/>
    <w:rPr>
      <w:rFonts w:ascii="Times New Roman" w:hAnsi="Times New Roman" w:cs="Times New Roman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876A3"/>
    <w:pPr>
      <w:shd w:val="clear" w:color="auto" w:fill="FFFFFF"/>
      <w:spacing w:after="120" w:line="240" w:lineRule="atLeast"/>
    </w:pPr>
    <w:rPr>
      <w:rFonts w:ascii="Times New Roman" w:hAnsi="Times New Roman" w:cs="Times New Roman"/>
    </w:rPr>
  </w:style>
  <w:style w:type="character" w:customStyle="1" w:styleId="20">
    <w:name w:val="Основной текст (2)"/>
    <w:basedOn w:val="a0"/>
    <w:link w:val="21"/>
    <w:uiPriority w:val="99"/>
    <w:rsid w:val="005876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5876A3"/>
    <w:pPr>
      <w:shd w:val="clear" w:color="auto" w:fill="FFFFFF"/>
      <w:spacing w:before="180" w:after="180" w:line="240" w:lineRule="atLeast"/>
      <w:jc w:val="center"/>
    </w:pPr>
    <w:rPr>
      <w:rFonts w:ascii="Times New Roman" w:hAnsi="Times New Roman" w:cs="Times New Roman"/>
      <w:b/>
      <w:bCs/>
    </w:rPr>
  </w:style>
  <w:style w:type="character" w:customStyle="1" w:styleId="9">
    <w:name w:val="Основной текст (9)"/>
    <w:basedOn w:val="a0"/>
    <w:link w:val="91"/>
    <w:uiPriority w:val="99"/>
    <w:rsid w:val="003233EF"/>
    <w:rPr>
      <w:rFonts w:ascii="Times New Roman" w:hAnsi="Times New Roman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3233EF"/>
    <w:pPr>
      <w:shd w:val="clear" w:color="auto" w:fill="FFFFFF"/>
      <w:spacing w:before="240" w:after="0" w:line="211" w:lineRule="exact"/>
    </w:pPr>
    <w:rPr>
      <w:rFonts w:ascii="Times New Roman" w:hAnsi="Times New Roman"/>
    </w:rPr>
  </w:style>
  <w:style w:type="paragraph" w:styleId="ac">
    <w:name w:val="No Spacing"/>
    <w:uiPriority w:val="1"/>
    <w:qFormat/>
    <w:rsid w:val="003233E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0">
    <w:name w:val="Сетка таблицы4"/>
    <w:basedOn w:val="a1"/>
    <w:next w:val="a3"/>
    <w:rsid w:val="00FA6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873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rsid w:val="00695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rsid w:val="00A2735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3"/>
    <w:rsid w:val="00A2735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1"/>
    <w:basedOn w:val="a1"/>
    <w:next w:val="a3"/>
    <w:rsid w:val="00A07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Сетка таблицы9"/>
    <w:basedOn w:val="a1"/>
    <w:next w:val="a3"/>
    <w:uiPriority w:val="59"/>
    <w:rsid w:val="006F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3"/>
    <w:uiPriority w:val="59"/>
    <w:rsid w:val="006F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6F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1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wmf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jpg"/><Relationship Id="rId47" Type="http://schemas.openxmlformats.org/officeDocument/2006/relationships/image" Target="media/image39.png"/><Relationship Id="rId50" Type="http://schemas.openxmlformats.org/officeDocument/2006/relationships/image" Target="media/image42.jpg"/><Relationship Id="rId55" Type="http://schemas.openxmlformats.org/officeDocument/2006/relationships/image" Target="media/image46.jpeg"/><Relationship Id="rId63" Type="http://schemas.openxmlformats.org/officeDocument/2006/relationships/oleObject" Target="embeddings/oleObject6.bin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oleObject" Target="embeddings/oleObject1.bin"/><Relationship Id="rId45" Type="http://schemas.openxmlformats.org/officeDocument/2006/relationships/image" Target="media/image37.png"/><Relationship Id="rId53" Type="http://schemas.openxmlformats.org/officeDocument/2006/relationships/oleObject" Target="embeddings/oleObject3.bin"/><Relationship Id="rId58" Type="http://schemas.openxmlformats.org/officeDocument/2006/relationships/image" Target="media/image49.wmf"/><Relationship Id="rId66" Type="http://schemas.openxmlformats.org/officeDocument/2006/relationships/image" Target="media/image53.w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48.jpg"/><Relationship Id="rId61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oleObject" Target="embeddings/oleObject2.bin"/><Relationship Id="rId52" Type="http://schemas.openxmlformats.org/officeDocument/2006/relationships/image" Target="media/image44.png"/><Relationship Id="rId60" Type="http://schemas.openxmlformats.org/officeDocument/2006/relationships/image" Target="media/image50.wmf"/><Relationship Id="rId65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0.jpg"/><Relationship Id="rId56" Type="http://schemas.openxmlformats.org/officeDocument/2006/relationships/image" Target="media/image47.jpg"/><Relationship Id="rId64" Type="http://schemas.openxmlformats.org/officeDocument/2006/relationships/image" Target="media/image52.wmf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20" Type="http://schemas.openxmlformats.org/officeDocument/2006/relationships/image" Target="media/image14.jpeg"/><Relationship Id="rId41" Type="http://schemas.openxmlformats.org/officeDocument/2006/relationships/image" Target="media/image34.wmf"/><Relationship Id="rId54" Type="http://schemas.openxmlformats.org/officeDocument/2006/relationships/image" Target="media/image45.jpeg"/><Relationship Id="rId62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10188</TotalTime>
  <Pages>1</Pages>
  <Words>22956</Words>
  <Characters>130851</Characters>
  <Application>Microsoft Office Word</Application>
  <DocSecurity>0</DocSecurity>
  <Lines>1090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82</cp:revision>
  <dcterms:created xsi:type="dcterms:W3CDTF">2023-04-26T05:28:00Z</dcterms:created>
  <dcterms:modified xsi:type="dcterms:W3CDTF">2023-05-12T05:33:00Z</dcterms:modified>
</cp:coreProperties>
</file>