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DF" w:rsidRPr="00B77EDF" w:rsidRDefault="00B77EDF" w:rsidP="003F4AB4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7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77EDF" w:rsidRPr="00B77EDF" w:rsidRDefault="00B77EDF" w:rsidP="00B77ED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77EDF" w:rsidRPr="00B77EDF" w:rsidRDefault="00B77EDF" w:rsidP="00B77EDF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621D55" w:rsidRDefault="00621D55" w:rsidP="00621D55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БАНК ТЕСТОВЫХ ЗАДАНИЙ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 ДИАГНОСТИЧЕСКОГО ТЕСТИРОВАНИЯ</w:t>
      </w:r>
    </w:p>
    <w:p w:rsidR="00621D55" w:rsidRDefault="00621D55" w:rsidP="00621D55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 АККРЕДИТАЦИОННОМ МОНИТОРИНГЕ </w:t>
      </w:r>
    </w:p>
    <w:p w:rsidR="003F4AB4" w:rsidRPr="003F4AB4" w:rsidRDefault="00621D55" w:rsidP="00621D55">
      <w:pPr>
        <w:widowControl w:val="0"/>
        <w:autoSpaceDE w:val="0"/>
        <w:autoSpaceDN w:val="0"/>
        <w:spacing w:before="119" w:after="0" w:line="240" w:lineRule="auto"/>
        <w:ind w:left="175" w:right="2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ПО </w:t>
      </w: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ПМ.01 ЭКСПЛУАТАЦИЯ И ТЕХНИЧЕСКОЕ ОБСЛУЖИВАНИЕ ПОДВИЖНОГО СОСТАВА </w:t>
      </w:r>
    </w:p>
    <w:bookmarkEnd w:id="0"/>
    <w:p w:rsidR="003F4AB4" w:rsidRDefault="003F4AB4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>основной профессиональной образовательной программы</w:t>
      </w:r>
    </w:p>
    <w:p w:rsidR="003F4AB4" w:rsidRPr="003F4AB4" w:rsidRDefault="00B77EDF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специальности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>23.02.06</w:t>
      </w:r>
      <w:r w:rsid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F4AB4"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Техническая эксплуатация </w:t>
      </w:r>
    </w:p>
    <w:p w:rsidR="003F4AB4" w:rsidRPr="003F4AB4" w:rsidRDefault="003F4AB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подвижного состава железных дорог направленность подготовки: </w:t>
      </w:r>
    </w:p>
    <w:p w:rsidR="00B77EDF" w:rsidRPr="003F4AB4" w:rsidRDefault="003F4AB4" w:rsidP="003F4AB4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B4">
        <w:rPr>
          <w:rFonts w:ascii="Times New Roman" w:eastAsia="Times New Roman" w:hAnsi="Times New Roman" w:cs="Times New Roman"/>
          <w:b/>
          <w:sz w:val="28"/>
          <w:szCs w:val="28"/>
        </w:rPr>
        <w:t>тепловозы и дизель-поезда</w:t>
      </w:r>
    </w:p>
    <w:p w:rsidR="00B77EDF" w:rsidRPr="00B77EDF" w:rsidRDefault="00B77EDF" w:rsidP="00B77EDF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(Базовая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среднего профессионального образования)</w:t>
      </w: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77EDF" w:rsidRPr="00B77EDF" w:rsidRDefault="00B77EDF" w:rsidP="00B77EDF">
      <w:pPr>
        <w:autoSpaceDE w:val="0"/>
        <w:autoSpaceDN w:val="0"/>
        <w:adjustRightInd w:val="0"/>
        <w:spacing w:after="20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4AB4" w:rsidRDefault="003F4AB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77EDF" w:rsidRPr="00B77EDF" w:rsidRDefault="00B77EDF" w:rsidP="00DE2ED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Перечень заданий для оценки освоения </w:t>
      </w:r>
      <w:r w:rsidR="00A95841" w:rsidRPr="00A95841">
        <w:rPr>
          <w:rFonts w:ascii="Times New Roman" w:eastAsia="Times New Roman" w:hAnsi="Times New Roman" w:cs="Times New Roman"/>
          <w:b/>
          <w:sz w:val="28"/>
          <w:szCs w:val="28"/>
        </w:rPr>
        <w:t>МДК.01.01 Конструкция, техническое обслуживание и ремонт подвижного состава (по видам подвижного состава) (тепловозы и дизель - поезда)</w:t>
      </w:r>
      <w:r w:rsidRPr="00B77E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>4 семестр</w:t>
      </w: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C4774A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42323A" w:rsidRPr="0042323A" w:rsidRDefault="0042323A" w:rsidP="0042323A">
      <w:pPr>
        <w:pStyle w:val="a8"/>
        <w:spacing w:before="0" w:beforeAutospacing="0" w:after="0" w:afterAutospacing="0"/>
        <w:ind w:firstLine="709"/>
        <w:rPr>
          <w:sz w:val="28"/>
          <w:szCs w:val="28"/>
          <w:lang w:eastAsia="en-US"/>
        </w:rPr>
      </w:pPr>
      <w:r w:rsidRPr="0042323A">
        <w:rPr>
          <w:sz w:val="28"/>
          <w:szCs w:val="28"/>
          <w:lang w:eastAsia="en-US"/>
        </w:rPr>
        <w:t xml:space="preserve">1. По каким признакам </w:t>
      </w:r>
      <w:r w:rsidR="00254CA8">
        <w:rPr>
          <w:sz w:val="28"/>
          <w:szCs w:val="28"/>
          <w:lang w:eastAsia="en-US"/>
        </w:rPr>
        <w:t xml:space="preserve">не </w:t>
      </w:r>
      <w:r w:rsidRPr="0042323A">
        <w:rPr>
          <w:sz w:val="28"/>
          <w:szCs w:val="28"/>
          <w:lang w:eastAsia="en-US"/>
        </w:rPr>
        <w:t>классифицируются тепловозы.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числу колесных пар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числу секций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 xml:space="preserve">о </w:t>
      </w:r>
      <w:r>
        <w:rPr>
          <w:sz w:val="28"/>
          <w:szCs w:val="28"/>
          <w:lang w:eastAsia="en-US"/>
        </w:rPr>
        <w:t>количеству автосцепных устройств</w:t>
      </w:r>
      <w:r w:rsidR="0042323A">
        <w:rPr>
          <w:sz w:val="28"/>
          <w:szCs w:val="28"/>
          <w:lang w:eastAsia="en-US"/>
        </w:rPr>
        <w:t xml:space="preserve"> +</w:t>
      </w:r>
    </w:p>
    <w:p w:rsidR="0042323A" w:rsidRPr="0042323A" w:rsidRDefault="00254CA8" w:rsidP="0042323A">
      <w:pPr>
        <w:pStyle w:val="a8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42323A">
        <w:rPr>
          <w:sz w:val="28"/>
          <w:szCs w:val="28"/>
          <w:lang w:eastAsia="en-US"/>
        </w:rPr>
        <w:t>о типу кузовов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>Кузова локомотивов бывают: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багажного типов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вагонного типов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42323A" w:rsidRPr="0042323A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капотного и маневрового типов</w:t>
      </w:r>
    </w:p>
    <w:p w:rsidR="001979D5" w:rsidRDefault="0042323A" w:rsidP="00423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2323A">
        <w:rPr>
          <w:rFonts w:ascii="Times New Roman" w:eastAsia="Times New Roman" w:hAnsi="Times New Roman" w:cs="Times New Roman"/>
          <w:sz w:val="28"/>
          <w:szCs w:val="28"/>
        </w:rPr>
        <w:tab/>
        <w:t>грузового и пассажирского типов</w:t>
      </w:r>
    </w:p>
    <w:p w:rsidR="0042323A" w:rsidRPr="0042323A" w:rsidRDefault="0042323A" w:rsidP="004232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2323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Тепловозом называется локомотив, у которого роль силовой установки выполняет…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двигател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>ь внутреннего сгорания – дизель +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двигатель внутреннего сгорания паровой котёл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газотурбинный двигатель</w:t>
      </w:r>
    </w:p>
    <w:p w:rsidR="0042323A" w:rsidRPr="0042323A" w:rsidRDefault="0042323A" w:rsidP="00DF31F2">
      <w:pPr>
        <w:numPr>
          <w:ilvl w:val="0"/>
          <w:numId w:val="4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323A">
        <w:rPr>
          <w:rFonts w:ascii="Times New Roman" w:eastAsia="Times New Roman" w:hAnsi="Times New Roman" w:cs="Times New Roman"/>
          <w:sz w:val="28"/>
          <w:szCs w:val="28"/>
        </w:rPr>
        <w:t>тяговый генератор переменного тока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Локомотив, у которого роль силовой установки выполняет поршневой двигатель внутреннего сгорания, называется …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паровоз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электровоз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газотурбовоз</w:t>
      </w:r>
    </w:p>
    <w:p w:rsidR="0042323A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тепловоз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Тепловозы классифицируют…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мощности и числу движущих колёсных пар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типу передачи, конструкции ходовых частей и по ширине колеи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службы, числу секций, мощности и массе</w:t>
      </w:r>
    </w:p>
    <w:p w:rsidR="009946EB" w:rsidRPr="009946EB" w:rsidRDefault="009946EB" w:rsidP="00DF31F2">
      <w:pPr>
        <w:numPr>
          <w:ilvl w:val="0"/>
          <w:numId w:val="5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по роду службы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Тип кузова тепловоза ЧМЭ3 …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маневровый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вагонный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капотный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палубный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 По числу секций локомотивы подразделяются на: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бессекционные и двухсекционные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односекционные, двухсекционные и многосекционные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946EB" w:rsidRP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однокабинные, двухкабинные и многокабинные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ab/>
        <w:t>односекционные двухкабинные и однокабинные двухсекционные</w:t>
      </w:r>
    </w:p>
    <w:p w:rsidR="009946EB" w:rsidRPr="009946EB" w:rsidRDefault="009946EB" w:rsidP="009946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Тип кузова тепловоза 2ТЭ116 …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двухсекционный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грузовой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капотный</w:t>
      </w:r>
    </w:p>
    <w:p w:rsidR="009946EB" w:rsidRPr="009946EB" w:rsidRDefault="009946EB" w:rsidP="00DF31F2">
      <w:pPr>
        <w:numPr>
          <w:ilvl w:val="0"/>
          <w:numId w:val="6"/>
        </w:numPr>
        <w:spacing w:after="0" w:line="276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вагонный</w:t>
      </w:r>
      <w:r w:rsidR="00B90BD7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Вес, передающийся на движущие колёсные пары, - это 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сцепной вес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и экипажа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служебный вес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По конструкции ходовых частей локомотивы подразделяются на: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челюстные и бесчелюстные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тележечные и с жёсткой рамой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бесчелюстные и шкворневые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цельно литые и сварочные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Что в осевой формуле показывает индекс «0»?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одинаковые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Колёсные пары локомотива обмоторены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Рессорное подвешивание локомотива одноступенчатое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олёсные пары локомотива круглые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Полный вес локомотива с локомотивной бригадой, с полным запасом воды и масла и двумя третями запасов топлива называется…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габаритом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служебным весом 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сцепным весом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полным весом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локомотивы,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осевая формула 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ТЭП70 и ТЭП70БС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ТГМ23В и ТЭМ2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ВЛ80Р и ВЛ10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2ТЭ116 и 2ТЭ10МК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Что характеризует осевая формула локомотива?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Число, расположение и назначение движущихся колёсных пар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его длину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Расстояние между колёсными парами и их число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Число колёсных пар, вес локомотива и силу тяги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осевую формулу, соответствующую тепловозу ТЭП70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Сцепной вес локомотива – это …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вес, передающийся на движущие колёсные пары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состава и локомотива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lastRenderedPageBreak/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с полной экипировкой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вес локомотива при входе в кривые участки пути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. Выбрать осевую формулу, соответствующую тепловозу 2ТЭ116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(3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+ 2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–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 xml:space="preserve"> + 3</w:t>
      </w:r>
      <w:r w:rsidRPr="00B512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</w:p>
    <w:p w:rsidR="00DE2EDE" w:rsidRPr="00B51298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Из каких основных частей состоит колесная пара.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колес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и двух колес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оси с буксами</w:t>
      </w:r>
    </w:p>
    <w:p w:rsidR="00DE2EDE" w:rsidRDefault="00DE2EDE" w:rsidP="00DE2EDE">
      <w:pPr>
        <w:pStyle w:val="a9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298">
        <w:rPr>
          <w:rFonts w:ascii="Times New Roman" w:eastAsia="Times New Roman" w:hAnsi="Times New Roman" w:cs="Times New Roman"/>
          <w:sz w:val="28"/>
          <w:szCs w:val="28"/>
        </w:rPr>
        <w:t>Из бандажей с центрами</w:t>
      </w:r>
    </w:p>
    <w:p w:rsidR="00DE2EDE" w:rsidRPr="00B51298" w:rsidRDefault="00DE2EDE" w:rsidP="00DE2ED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B51298">
        <w:rPr>
          <w:rFonts w:ascii="Times New Roman" w:eastAsia="Times New Roman" w:hAnsi="Times New Roman" w:cs="Times New Roman"/>
          <w:sz w:val="28"/>
          <w:szCs w:val="28"/>
        </w:rPr>
        <w:t>Что не относится к неподрессоренной части локомотива.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Рамы тележек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Колесные пары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Буксы с упругими элементами</w:t>
      </w:r>
    </w:p>
    <w:p w:rsidR="00DE2EDE" w:rsidRDefault="00DE2EDE" w:rsidP="00DE2EDE">
      <w:pPr>
        <w:pStyle w:val="a9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Оси колесных пар</w:t>
      </w:r>
    </w:p>
    <w:p w:rsidR="00DE2EDE" w:rsidRPr="006B6AD6" w:rsidRDefault="00DE2EDE" w:rsidP="00DE2ED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Типы кузовов.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Упрочненные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Сварные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Несущей и ненесущей конструкции +</w:t>
      </w:r>
    </w:p>
    <w:p w:rsidR="00DE2EDE" w:rsidRPr="00B51298" w:rsidRDefault="00DE2EDE" w:rsidP="00DE2ED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Хребтовые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 Что отсутствует в конструкции КМБ.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ТЭД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Редуктор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Моторно-осевые подшипники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Электромагниты +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 Чем не отличается челюстная букса от поводковой (бесчелюстной).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Весом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Размерами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Конструкцией</w:t>
      </w:r>
    </w:p>
    <w:p w:rsidR="00DE2EDE" w:rsidRPr="006B6AD6" w:rsidRDefault="00DE2EDE" w:rsidP="00DE2EDE">
      <w:pPr>
        <w:pStyle w:val="a9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AD6">
        <w:rPr>
          <w:rFonts w:ascii="Times New Roman" w:eastAsia="Times New Roman" w:hAnsi="Times New Roman" w:cs="Times New Roman"/>
          <w:sz w:val="28"/>
          <w:szCs w:val="28"/>
        </w:rPr>
        <w:t>Положением относительно рамы +</w:t>
      </w: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Газотурбовозом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называют локомотив, на котором в качестве первичного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двигателя используется газовая турбина.</w:t>
      </w:r>
    </w:p>
    <w:p w:rsidR="009946EB" w:rsidRDefault="009946EB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6EB">
        <w:rPr>
          <w:rFonts w:ascii="Times New Roman" w:eastAsia="Times New Roman" w:hAnsi="Times New Roman" w:cs="Times New Roman"/>
          <w:sz w:val="28"/>
          <w:szCs w:val="28"/>
        </w:rPr>
        <w:t>2. Осевая формула характеризует число, расположение и назначение движущих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колесных пар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Default="009946EB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Служебным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 xml:space="preserve"> весом локомотива называется его полный вес — с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локомотивной бригадой и экипировочными материалами, (для тепловоза с полным</w:t>
      </w:r>
      <w:r w:rsidR="0011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46EB">
        <w:rPr>
          <w:rFonts w:ascii="Times New Roman" w:eastAsia="Times New Roman" w:hAnsi="Times New Roman" w:cs="Times New Roman"/>
          <w:sz w:val="28"/>
          <w:szCs w:val="28"/>
        </w:rPr>
        <w:t>запасом воды и масла и двумя третями запасов топлива и песка).</w:t>
      </w:r>
    </w:p>
    <w:p w:rsidR="00113054" w:rsidRDefault="00113054" w:rsidP="009946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Секции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тепловоза 2ТЭ25КМ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соединены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автосцепкой СА-3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роду службы: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грузовые, пассажирские, универ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сальные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маневровые, промышленные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3054" w:rsidRPr="00113054" w:rsidRDefault="00113054" w:rsidP="0011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числу секций: </w:t>
      </w:r>
      <w:r w:rsidRPr="001130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односекционные, двухсекционные, трехсекционные, четырехсекционные.</w:t>
      </w:r>
    </w:p>
    <w:p w:rsidR="00113054" w:rsidRDefault="0011305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Классификация </w:t>
      </w:r>
      <w:r w:rsidRPr="00113054">
        <w:rPr>
          <w:rFonts w:ascii="Times New Roman" w:eastAsia="Times New Roman" w:hAnsi="Times New Roman" w:cs="Times New Roman"/>
          <w:sz w:val="28"/>
          <w:szCs w:val="28"/>
        </w:rPr>
        <w:t xml:space="preserve">тепловозов по типу передачи: </w:t>
      </w:r>
      <w:r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тепловозы с электрической передачей</w:t>
      </w:r>
      <w:r w:rsidR="00FA2B4E"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 гидравличес</w:t>
      </w:r>
      <w:r w:rsidR="00FA2B4E" w:rsidRPr="00FA2B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кой передачей, с механической передачей.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Кузов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внешнего ограждения с целью защиты от атмосферных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воздействий основных узлов и агрегатов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Кузов тепловоза 2ТЭ116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вагонного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типа с несущей рамой.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Кузова ТПС опираются на тележки через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опоры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, которые служат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передачи массы кузова с оборудованием на тележки и возвращения 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первоначальное положение при выходе ТПС из кривых участков пути.</w:t>
      </w:r>
    </w:p>
    <w:p w:rsidR="00DE2EDE" w:rsidRPr="006B6AD6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Голова автосцепки имеет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и малый 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зубья, которые образуют пространство — </w:t>
      </w:r>
      <w:r w:rsidRPr="006B6A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зев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автосцепки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6AD6"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Замок</w:t>
      </w:r>
      <w:r w:rsidRPr="006B6AD6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запирания сцепленных автосцепок.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 тележке установлено тормозное оборудование, которое состоит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 тормозных цилиндров, рычажной передачи и тормозных колодок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Колесные пары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тепловозов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имеют диаметр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колес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1050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На ось колесной пары насажено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зубчатое колесо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 от тягового электродвигателя.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0941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Гребень (реборда)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 xml:space="preserve"> бандажа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направляет движение колеса по рельсовой колее и предохраняет колесную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4120">
        <w:rPr>
          <w:rFonts w:ascii="Times New Roman" w:eastAsia="Times New Roman" w:hAnsi="Times New Roman" w:cs="Times New Roman"/>
          <w:sz w:val="28"/>
          <w:szCs w:val="28"/>
        </w:rPr>
        <w:t>пару от схода с рельсов.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На колесный центр надевают бандаж в нагретом состоянии и закрепляют его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бандажным кольцом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ненагруженной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колесной пары должно быть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В процессе движения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буксы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должны обеспечивать вращение шеек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осей с минимальным сопротивлением.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В пассажирских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тепловозах для уменьшения динамического воздействия на путь применяют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двухступенчатое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рессорное подвешивание.</w:t>
      </w:r>
    </w:p>
    <w:p w:rsidR="00DE2EDE" w:rsidRDefault="00DE2EDE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E13E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двигатель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3EB1">
        <w:rPr>
          <w:rFonts w:ascii="Times New Roman" w:eastAsia="Times New Roman" w:hAnsi="Times New Roman" w:cs="Times New Roman"/>
          <w:sz w:val="28"/>
          <w:szCs w:val="28"/>
        </w:rPr>
        <w:t>передачи вращающего момента, создаваемого тяговым двигателе в режимах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тяги и торможения.</w:t>
      </w: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EDE" w:rsidRDefault="00DE2EDE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4116" w:rsidRDefault="001979D5" w:rsidP="00DE2E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B34116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34116" w:rsidRPr="007C3F10" w:rsidTr="00B90BD7">
        <w:trPr>
          <w:trHeight w:val="3023"/>
        </w:trPr>
        <w:tc>
          <w:tcPr>
            <w:tcW w:w="8122" w:type="dxa"/>
          </w:tcPr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Определите соответствие между весовыми показателями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(запасами)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значениями в кг на тепловозе ТЭП70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34116" w:rsidRPr="00B34116" w:rsidRDefault="00B34116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Топливо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1134</w:t>
                  </w: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 xml:space="preserve"> 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Вода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600</w:t>
                  </w:r>
                </w:p>
              </w:tc>
            </w:tr>
            <w:tr w:rsidR="00B34116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Масло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</w:tr>
            <w:tr w:rsidR="00B34116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B34116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Песок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7C3F10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34116" w:rsidRPr="00B34116" w:rsidRDefault="00B34116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6000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34116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34116" w:rsidRPr="007C3F10" w:rsidTr="00B34116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34116" w:rsidRPr="007C3F10" w:rsidTr="00B34116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34116" w:rsidRPr="007C3F10" w:rsidTr="00B34116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34116" w:rsidRPr="007C3F10" w:rsidTr="00B34116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34116" w:rsidRPr="007C3F10" w:rsidRDefault="00B34116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34116" w:rsidRPr="007C3F10" w:rsidRDefault="00B34116" w:rsidP="00B34116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B34116" w:rsidRPr="007C3F10" w:rsidRDefault="00B34116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B90BD7" w:rsidRPr="007C3F10" w:rsidTr="00B90BD7">
        <w:trPr>
          <w:trHeight w:val="3023"/>
        </w:trPr>
        <w:tc>
          <w:tcPr>
            <w:tcW w:w="8122" w:type="dxa"/>
          </w:tcPr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значениями и их расшифровкой 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осевой формул</w:t>
            </w:r>
            <w:r w:rsidR="0089204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2(3</w:t>
            </w:r>
            <w:r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B90BD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90BD7" w:rsidRPr="00B34116" w:rsidRDefault="00B90BD7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55"/>
              <w:gridCol w:w="3685"/>
              <w:gridCol w:w="992"/>
              <w:gridCol w:w="2339"/>
            </w:tblGrid>
            <w:tr w:rsidR="00B90BD7" w:rsidRPr="007C3F10" w:rsidTr="00B90BD7">
              <w:trPr>
                <w:trHeight w:hRule="exact" w:val="85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Наличие индивидуального привода</w:t>
                  </w:r>
                </w:p>
              </w:tc>
            </w:tr>
            <w:tr w:rsidR="00B90BD7" w:rsidRPr="007C3F10" w:rsidTr="00DD547A">
              <w:trPr>
                <w:trHeight w:hRule="exact" w:val="52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2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секций</w:t>
                  </w:r>
                </w:p>
              </w:tc>
            </w:tr>
            <w:tr w:rsidR="00B90BD7" w:rsidRPr="007C3F10" w:rsidTr="00B90BD7">
              <w:trPr>
                <w:trHeight w:hRule="exact" w:val="601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Количество осей в одной тележке</w:t>
                  </w:r>
                </w:p>
              </w:tc>
            </w:tr>
            <w:tr w:rsidR="00B90BD7" w:rsidRPr="007C3F10" w:rsidTr="00DD547A">
              <w:trPr>
                <w:trHeight w:hRule="exact" w:val="538"/>
                <w:jc w:val="center"/>
              </w:trPr>
              <w:tc>
                <w:tcPr>
                  <w:tcW w:w="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411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4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-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7C3F10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90BD7" w:rsidRPr="00B34116" w:rsidRDefault="00B90BD7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Несочленение тележек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90BD7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90BD7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90BD7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90BD7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90BD7" w:rsidRPr="007C3F10" w:rsidRDefault="00B90BD7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90BD7" w:rsidRPr="007C3F10" w:rsidRDefault="00B90BD7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9B5D5E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D67EC" w:rsidRDefault="001D67EC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1979D5" w:rsidRDefault="00A86D16" w:rsidP="009B5D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373" cy="21337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23" cy="21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B5D5E" w:rsidRPr="007C3F10" w:rsidTr="00DD547A">
        <w:trPr>
          <w:trHeight w:val="3023"/>
        </w:trPr>
        <w:tc>
          <w:tcPr>
            <w:tcW w:w="8122" w:type="dxa"/>
          </w:tcPr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9B5D5E" w:rsidRPr="00B34116" w:rsidRDefault="009B5D5E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Ось колесной пары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DD54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Колесный центр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9B5D5E" w:rsidRPr="007C3F10" w:rsidTr="00DD547A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B5D5E" w:rsidRPr="007C3F10" w:rsidTr="00DD547A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B5D5E" w:rsidRPr="007C3F10" w:rsidTr="00DD547A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B5D5E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9B5D5E" w:rsidRPr="007C3F10" w:rsidRDefault="009B5D5E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9B5D5E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DD547A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B5D5E" w:rsidRPr="007C3F10" w:rsidRDefault="009B5D5E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B5D5E" w:rsidRDefault="001D67EC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EB61F4" w:rsidRDefault="00EB61F4" w:rsidP="00EB61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A1F56D" wp14:editId="3D830B48">
            <wp:extent cx="3903980" cy="2018582"/>
            <wp:effectExtent l="0" t="0" r="1270" b="1270"/>
            <wp:docPr id="2" name="Рисунок 2" descr="https://fhd.videouroki.net/tests/874688/image_621b9c1aa1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tests/874688/image_621b9c1aa13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05" cy="20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EB61F4" w:rsidRPr="007C3F10" w:rsidTr="00DD547A">
        <w:trPr>
          <w:trHeight w:val="3023"/>
        </w:trPr>
        <w:tc>
          <w:tcPr>
            <w:tcW w:w="8122" w:type="dxa"/>
          </w:tcPr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колесной пары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EB61F4" w:rsidRPr="00B34116" w:rsidRDefault="00EB61F4" w:rsidP="00DD54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редняя часть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ейка МОП</w:t>
                  </w:r>
                </w:p>
              </w:tc>
            </w:tr>
            <w:tr w:rsidR="00EB61F4" w:rsidRPr="007C3F10" w:rsidTr="00EB61F4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B34116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Зубчатое колесо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7C3F10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редподступичная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андажное кольцо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олёсный центр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сь колёсной пары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одступичная часть</w:t>
                  </w:r>
                </w:p>
              </w:tc>
            </w:tr>
            <w:tr w:rsidR="00EB61F4" w:rsidRPr="007C3F10" w:rsidTr="00EB61F4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EB61F4" w:rsidRDefault="00EB61F4" w:rsidP="00EB61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B61F4" w:rsidRPr="00EB61F4" w:rsidRDefault="00EB61F4" w:rsidP="00EB61F4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уксовая шейка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EB61F4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EB61F4" w:rsidRPr="007C3F10" w:rsidTr="00EB61F4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EB61F4" w:rsidRPr="007C3F10" w:rsidTr="00EB61F4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EB61F4" w:rsidRPr="007C3F10" w:rsidTr="00EB61F4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Pr="007C3F10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EB61F4" w:rsidRPr="007C3F10" w:rsidTr="00EB61F4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EB61F4" w:rsidRDefault="00EB61F4" w:rsidP="00DD547A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EB61F4" w:rsidRDefault="001D67EC" w:rsidP="00DD547A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EB61F4" w:rsidRPr="007C3F10" w:rsidRDefault="00EB61F4" w:rsidP="00DD547A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EB61F4" w:rsidRDefault="00EB61F4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7EC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ab/>
        <w:t>Двухтактным дизелем называется, у которого полный рабочий</w:t>
      </w:r>
      <w:r w:rsidR="00DD5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цикл осуществляется за: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за 2 хода порш</w:t>
      </w:r>
      <w:r>
        <w:rPr>
          <w:rFonts w:ascii="Times New Roman" w:eastAsia="Times New Roman" w:hAnsi="Times New Roman" w:cs="Times New Roman"/>
          <w:sz w:val="28"/>
          <w:szCs w:val="28"/>
        </w:rPr>
        <w:t>ня и 2 оборота коленчатого вала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за 3 хода поршня и 1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борота коленчатого вала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за 2 хода поршн</w:t>
      </w:r>
      <w:r>
        <w:rPr>
          <w:rFonts w:ascii="Times New Roman" w:eastAsia="Times New Roman" w:hAnsi="Times New Roman" w:cs="Times New Roman"/>
          <w:sz w:val="28"/>
          <w:szCs w:val="28"/>
        </w:rPr>
        <w:t>я и 1 оборота коленчатого вала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>за 1 ход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поршня и 1 оборота к</w:t>
      </w:r>
      <w:r>
        <w:rPr>
          <w:rFonts w:ascii="Times New Roman" w:eastAsia="Times New Roman" w:hAnsi="Times New Roman" w:cs="Times New Roman"/>
          <w:sz w:val="28"/>
          <w:szCs w:val="28"/>
        </w:rPr>
        <w:t>оленчатого вала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7EC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ab/>
        <w:t>Какой тип дизель устанавливается на тепловозе 2ТЭ116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1А-5Д49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3А 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Какой тип дизель уста</w:t>
      </w:r>
      <w:r>
        <w:rPr>
          <w:rFonts w:ascii="Times New Roman" w:eastAsia="Times New Roman" w:hAnsi="Times New Roman" w:cs="Times New Roman"/>
          <w:sz w:val="28"/>
          <w:szCs w:val="28"/>
        </w:rPr>
        <w:t>навливается на тепловозе ТЭП-70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10Д100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2А-5Д49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979D5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4А-5Д49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. Мощность дизель генераторной установки тепловоза 2ТЭ116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2200 кВт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2500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2850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2900 кВт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. Средняя скорость поршня дизеля типа 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7,67 м/с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8,67 м/с</w:t>
      </w:r>
      <w:r w:rsidR="009C2903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9,67 м/с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10,3 м/с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Расположение цилиндров дизеля типа 5Д49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V 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 xml:space="preserve"> образное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вертикальное рядное</w:t>
      </w:r>
    </w:p>
    <w:p w:rsidR="001D67EC" w:rsidRP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звездообразное</w:t>
      </w:r>
    </w:p>
    <w:p w:rsidR="001D67EC" w:rsidRDefault="001D67EC" w:rsidP="001D6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D67EC">
        <w:rPr>
          <w:rFonts w:ascii="Times New Roman" w:eastAsia="Times New Roman" w:hAnsi="Times New Roman" w:cs="Times New Roman"/>
          <w:sz w:val="28"/>
          <w:szCs w:val="28"/>
        </w:rPr>
        <w:t>горизонтальное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Сколько шатунных шейк у коленчатого вала дизеля 5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8 шт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12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Условное обозначение по ГОСТ 4393 - 82 дизеля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10ДН 20,7/2 х 25,4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16ЧН26/26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17ЧН 64/76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16ДН23/30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Четырёхтактным дизелем называется, у которого полный рабочий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цикл осуществляется за:</w:t>
      </w:r>
    </w:p>
    <w:p w:rsidR="00DD547A" w:rsidRPr="00DD547A" w:rsidRDefault="00B03183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 w:rsidR="00DD547A" w:rsidRPr="00DD547A">
        <w:rPr>
          <w:rFonts w:ascii="Times New Roman" w:eastAsia="Times New Roman" w:hAnsi="Times New Roman" w:cs="Times New Roman"/>
          <w:sz w:val="28"/>
          <w:szCs w:val="28"/>
        </w:rPr>
        <w:t>за 4 хода поршня и 2 оборота коленчатого вала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3 хода поршня и 1 оборота коленчатого вала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3 хода поршня и 3 оборота коленчатого вала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за 2 хода поршня и 1 оборота коленчатого вала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исло цилиндров дизеля типа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10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15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16 шт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18 шт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Ход поршня дизеля типа 5Д49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230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 xml:space="preserve"> мм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260 мм</w:t>
      </w:r>
      <w:r w:rsidR="001A23E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DD547A" w:rsidRP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250 </w:t>
      </w:r>
      <w:r w:rsidRPr="00DD547A"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DD547A" w:rsidRDefault="00DD547A" w:rsidP="00DD54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240 мм</w:t>
      </w:r>
    </w:p>
    <w:p w:rsidR="00DE2EDE" w:rsidRDefault="00DE2EDE" w:rsidP="002344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234417" w:rsidP="002344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Поршень с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остоит из стальной головки и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алюминиевого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тронка, скреплённых между собой четырьмя шпильками и гайками.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Поршень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дизеля 5Д49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имеет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три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компрессионных кольца с односторонней трапецией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В отверстия тронка установлен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палец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плавающего типа, застопоренный от осевого перемещения кольцами.</w:t>
      </w:r>
    </w:p>
    <w:p w:rsidR="00234417" w:rsidRDefault="00234417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344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Втулки цилиндров</w:t>
      </w:r>
      <w:r w:rsidRPr="00234417">
        <w:rPr>
          <w:rFonts w:ascii="Times New Roman" w:eastAsia="Times New Roman" w:hAnsi="Times New Roman" w:cs="Times New Roman"/>
          <w:sz w:val="28"/>
          <w:szCs w:val="28"/>
        </w:rPr>
        <w:t xml:space="preserve"> служат в качестве направляющих для перемещения поршней.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Поршень дизеля 5Д49 охлаждается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На тепловозах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ЧМЭ3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>установлен четырехтактный дизель K6S310DR с вертикальным расположением цилиндров и водяным охлаждением.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Вместе с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тяговым генератором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дизель образует силовую установку тепловоза, энергия которой используется для получения силы тяги.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7715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Поддизельная рама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– для установки на ней дизеля и тягового генератора, соединенных муфтой.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715F6">
        <w:t xml:space="preserve">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На тепловозе 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ЧМЭ3 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установлен шестицилиндровый </w:t>
      </w:r>
      <w:r w:rsidRPr="00E348F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четырехтактный</w:t>
      </w:r>
      <w:r w:rsidRPr="007715F6">
        <w:rPr>
          <w:rFonts w:ascii="Times New Roman" w:eastAsia="Times New Roman" w:hAnsi="Times New Roman" w:cs="Times New Roman"/>
          <w:sz w:val="28"/>
          <w:szCs w:val="28"/>
        </w:rPr>
        <w:t xml:space="preserve"> дизель K6S310DK с вертикальным расположением цилиндров.</w:t>
      </w:r>
    </w:p>
    <w:p w:rsidR="007715F6" w:rsidRDefault="007715F6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8F2" w:rsidRPr="00E348F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Поршневой палец</w:t>
      </w:r>
      <w:r w:rsidR="00E348F2">
        <w:rPr>
          <w:rFonts w:ascii="Times New Roman" w:eastAsia="Times New Roman" w:hAnsi="Times New Roman" w:cs="Times New Roman"/>
          <w:sz w:val="28"/>
          <w:szCs w:val="28"/>
        </w:rPr>
        <w:t xml:space="preserve"> служит для соединения поршня с шатуном.</w:t>
      </w:r>
    </w:p>
    <w:p w:rsidR="0040536F" w:rsidRDefault="0040536F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79D5" w:rsidRDefault="00BB2B9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</w:p>
    <w:p w:rsidR="00BB2B95" w:rsidRDefault="00BB2B95" w:rsidP="00BB2B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698" cy="314972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91" cy="31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B2B95" w:rsidRPr="007C3F10" w:rsidTr="00152925">
        <w:trPr>
          <w:trHeight w:val="3023"/>
        </w:trPr>
        <w:tc>
          <w:tcPr>
            <w:tcW w:w="8122" w:type="dxa"/>
          </w:tcPr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шатунно-поршневой группы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85"/>
              <w:gridCol w:w="992"/>
              <w:gridCol w:w="2339"/>
            </w:tblGrid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Поршень</w:t>
                  </w:r>
                </w:p>
              </w:tc>
            </w:tr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шатун</w:t>
                  </w:r>
                </w:p>
              </w:tc>
            </w:tr>
            <w:tr w:rsidR="00BB2B95" w:rsidRPr="007C3F10" w:rsidTr="00152925">
              <w:trPr>
                <w:trHeight w:hRule="exact" w:val="52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Прицепной шатун</w:t>
                  </w:r>
                </w:p>
              </w:tc>
            </w:tr>
            <w:tr w:rsidR="00BB2B95" w:rsidRPr="007C3F10" w:rsidTr="00152925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Втулка цилиндра</w:t>
                  </w:r>
                </w:p>
              </w:tc>
            </w:tr>
            <w:tr w:rsidR="00BB2B95" w:rsidRPr="007C3F10" w:rsidTr="00152925">
              <w:trPr>
                <w:trHeight w:hRule="exact" w:val="538"/>
                <w:jc w:val="center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цилиндра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BB2B95" w:rsidRPr="007C3F10" w:rsidTr="00152925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B2B95" w:rsidRPr="007C3F10" w:rsidTr="0015292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B2B95" w:rsidRPr="007C3F10" w:rsidTr="00152925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BB2B95" w:rsidRDefault="00BB2B9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BB2B95" w:rsidRDefault="00BB2B95" w:rsidP="00BB2B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560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72" cy="28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BB2B95" w:rsidRPr="007C3F10" w:rsidTr="00152925">
        <w:trPr>
          <w:trHeight w:val="3023"/>
        </w:trPr>
        <w:tc>
          <w:tcPr>
            <w:tcW w:w="8122" w:type="dxa"/>
          </w:tcPr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706F28">
              <w:rPr>
                <w:rFonts w:ascii="Times New Roman" w:eastAsia="Times New Roman" w:hAnsi="Times New Roman" w:cs="Times New Roman"/>
                <w:sz w:val="28"/>
                <w:szCs w:val="28"/>
              </w:rPr>
              <w:t>поршня дизеля 5Д49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B2B95" w:rsidRPr="00B34116" w:rsidRDefault="00BB2B95" w:rsidP="00152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Тронк</w:t>
                  </w:r>
                </w:p>
              </w:tc>
            </w:tr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706F28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Канавки для установки маслосъемных колец</w:t>
                  </w:r>
                </w:p>
              </w:tc>
            </w:tr>
            <w:tr w:rsidR="00BB2B95" w:rsidRPr="007C3F10" w:rsidTr="00706F28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Головка поршня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B34116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Палец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7C3F10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Компрессионные кольца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Стопорное</w:t>
                  </w:r>
                  <w:r w:rsidR="00BB2B95" w:rsidRPr="00EB61F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кольцо</w:t>
                  </w:r>
                </w:p>
              </w:tc>
            </w:tr>
            <w:tr w:rsidR="00BB2B95" w:rsidRPr="007C3F10" w:rsidTr="00706F28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BB2B95" w:rsidRDefault="00BB2B95" w:rsidP="001529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B2B95" w:rsidRPr="00EB61F4" w:rsidRDefault="00706F28" w:rsidP="00152925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Уплотнительное кольцо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BB2B95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BB2B95" w:rsidRPr="007C3F10" w:rsidTr="00152925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BB2B95" w:rsidRPr="007C3F10" w:rsidTr="00152925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BB2B95" w:rsidRPr="007C3F10" w:rsidTr="00152925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Pr="007C3F10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Pr="007C3F10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BB2B95" w:rsidRPr="007C3F10" w:rsidTr="00152925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BB2B95" w:rsidRDefault="00BB2B95" w:rsidP="0015292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BB2B95" w:rsidRDefault="00706F28" w:rsidP="0015292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</w:tbl>
          <w:p w:rsidR="00BB2B95" w:rsidRPr="007C3F10" w:rsidRDefault="00BB2B95" w:rsidP="00152925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Бесколлекторные электрические машины относятся к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трансформаторам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машинам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машинам переменного тока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э.д.с., наводимой в проводнике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мотки якоря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тока, соответствует выражению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e = B l v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= B l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i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e = Ce Ф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 электрических машинах равной мощности электромагнитный момент на валу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большей частотой вращения на валу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будет больше у машины с меньшей частотой вращения на валу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не зависит от величины частоты вращения на валу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При смещении 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ёток с геометрической нейтрали э.д.с.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якорной обмотки машины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уменьшится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увеличится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останется неизменной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двигателей постоянного тока можно запускать в работу без нагрузки на валу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параллельного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последовательного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смешанног</w:t>
      </w:r>
      <w:r>
        <w:rPr>
          <w:rFonts w:ascii="Times New Roman" w:eastAsia="Times New Roman" w:hAnsi="Times New Roman" w:cs="Times New Roman"/>
          <w:sz w:val="28"/>
          <w:szCs w:val="28"/>
        </w:rPr>
        <w:t>о возбуждения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двигатель независимого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С какой частотой будет вращаться магнитное поле трёхфазной машины переменного тока промышленной частоты, имеющей три пары полюсов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3000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1500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1000 об/мин.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750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Подвижная часть машины постоянного тока называется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статором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якорем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ротором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индуктором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Якорная обмотка машины постоянного тока служит для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создания основного магнитного поля машины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преобразования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подведённой к машине энергии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выпрямления наведённ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в витках обмотки переменной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От какой величины не зависит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э.д.с. , наводимая в якорной обмотке машины постоянного тока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магнитного потока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от частоты вращения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тока якоря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от конструкции электрической машины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Какой из перечисленных материалов, применяемых при изготовлении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электрических машин, не относится к конструкционным материалам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пластмасса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сталь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миканит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чугун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 какого из генераторов постоянного тока можно получить крутопадающую внешнюю характеристику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независимого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генератора параллельного возбуждения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генератора последовательного возбуждения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генератора смешанного возбуждения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Чему равно скольжен</w:t>
      </w:r>
      <w:r>
        <w:rPr>
          <w:rFonts w:ascii="Times New Roman" w:eastAsia="Times New Roman" w:hAnsi="Times New Roman" w:cs="Times New Roman"/>
          <w:sz w:val="28"/>
          <w:szCs w:val="28"/>
        </w:rPr>
        <w:t>ие асинхронного двигателя, если 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3000 об/мин., а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4F278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2910 об/мин.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0,02  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0,04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0,06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значения напряжений и токов указываются в паспорте электрической машины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только фазные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только линейные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линейные и фазные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амплитудные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Коллектор генератора постоянного тока служит для  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создания основного магнитного поля машины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преобразования, подведённой к машине энергии</w:t>
      </w:r>
    </w:p>
    <w:p w:rsidR="000D1BD0" w:rsidRP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D1BD0">
        <w:rPr>
          <w:rFonts w:ascii="Times New Roman" w:eastAsia="Times New Roman" w:hAnsi="Times New Roman" w:cs="Times New Roman"/>
          <w:sz w:val="28"/>
          <w:szCs w:val="28"/>
        </w:rPr>
        <w:t>преобразования переменной э.д.с., наведённой в витках обмотки якоря, в постоянную э.д.с.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устранения реакции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секция якорно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обмотки машины постоянного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тока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часть поверхности якоря, приходящаяся на один полюс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воображаемая плоскость, расположенная перпендикулярно основному магнитному, полю машины в межполюсном пространстве, проходящая через центр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один или несколько витков, присоединённые к двум коллекторным пластинам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разомкнутую систему проводников, расположенных в пазах якоря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Величина тока якорной обмотки машины постоянного тока равна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величине тока одной параллельной секционной ветви якорной обмотки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 xml:space="preserve">сумме токов всех параллельных секционных ветвей якорной обмотки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разности токов всех параллельных секционных ветвей якорной обмотки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ab/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Какие потери мощности коллекторной машины постоянного тока зависят от частоты вращения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магнитные и механические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электрические и механические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механические и добавочные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Чему равна частота вращения ротор</w:t>
      </w:r>
      <w:r>
        <w:rPr>
          <w:rFonts w:ascii="Times New Roman" w:eastAsia="Times New Roman" w:hAnsi="Times New Roman" w:cs="Times New Roman"/>
          <w:sz w:val="28"/>
          <w:szCs w:val="28"/>
        </w:rPr>
        <w:t>а асинхронного двигателя, если n</w:t>
      </w:r>
      <w:r w:rsidRPr="00DF6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3000 об/мин., а скольжение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3%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3000 об/мин.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2950 об/мин.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2910 об/мин.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2800 об/мин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называют номинальным режимом работы электрической машины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 xml:space="preserve">режим в котором электрическая машина может работать длительное время    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режим для которого машина выпущена заводом-изготовителем +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режим в котором машина может работать кратковременно</w:t>
      </w:r>
    </w:p>
    <w:p w:rsidR="000D1BD0" w:rsidRPr="00180868" w:rsidRDefault="000D1BD0" w:rsidP="000D1BD0">
      <w:pPr>
        <w:pStyle w:val="a9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86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Обмотка возбуждения машины постоянного тока служит для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преобразования, подведённой к машине энергии 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создания основного магнитного поля машины +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выпрямления наведённой в витках обмотки э.д.с.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 xml:space="preserve">устранения реакции якоря  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Как соединяются между собой секционные ветви якорной обмотки в которых навод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ятся одинаковые по направлению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э.д.с.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последовательно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параллельно +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В) смешанно</w:t>
      </w:r>
    </w:p>
    <w:p w:rsidR="000D1BD0" w:rsidRPr="00864F3A" w:rsidRDefault="000D1BD0" w:rsidP="000D1BD0">
      <w:pPr>
        <w:pStyle w:val="a9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F3A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Что представляет собой геометрическая нейтраль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часть поверхности якоря, приходящаяся на один полюс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воображаемая плоскость, расположенная перпендикулярно основному магнитному, полю машины в межполюсном пространстве</w:t>
      </w:r>
      <w:r>
        <w:rPr>
          <w:rFonts w:ascii="Times New Roman" w:eastAsia="Times New Roman" w:hAnsi="Times New Roman" w:cs="Times New Roman"/>
          <w:sz w:val="28"/>
          <w:szCs w:val="28"/>
        </w:rPr>
        <w:t>, проходящая через центр якоря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один или несколько витков, присоединённые к двум коллекторным пластинам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Какое минимальное значение должна иметь нагрузка на валу двигателя постоянного тока последовательного возбуждения, чтобы он не пошёл «вразнос»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10%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25% от номинальной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35%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50% от номинальной нагрузки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По какой формуле определяется частота вращения трёхфазного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lastRenderedPageBreak/>
        <w:t>вращающегося магнитного поля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n = U – Ia∙∑ra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/ Ce∙Ф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n = 60∙p / f</w:t>
      </w:r>
    </w:p>
    <w:p w:rsidR="000D1BD0" w:rsidRPr="004F2788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 xml:space="preserve"> n = 60∙f /p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2788">
        <w:rPr>
          <w:rFonts w:ascii="Times New Roman" w:eastAsia="Times New Roman" w:hAnsi="Times New Roman" w:cs="Times New Roman"/>
          <w:sz w:val="28"/>
          <w:szCs w:val="28"/>
        </w:rPr>
        <w:t>правильного ответа не приведено</w:t>
      </w:r>
    </w:p>
    <w:p w:rsidR="000D1BD0" w:rsidRPr="000B6756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машина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электромеханическое устройство, осуществляющее взаимное преобразование механической и электрической энергии.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A32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Номинальным</w:t>
      </w:r>
      <w:r w:rsidRPr="003A32E8">
        <w:rPr>
          <w:rFonts w:ascii="Times New Roman" w:eastAsia="Times New Roman" w:hAnsi="Times New Roman" w:cs="Times New Roman"/>
          <w:sz w:val="28"/>
          <w:szCs w:val="28"/>
        </w:rPr>
        <w:t xml:space="preserve"> режимом работы электрической машины называют режим для которого была изготовлена эта машина заводом-изготовителем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35C">
        <w:rPr>
          <w:rFonts w:ascii="Times New Roman" w:hAnsi="Times New Roman" w:cs="Times New Roman"/>
          <w:color w:val="000000"/>
          <w:sz w:val="28"/>
        </w:rPr>
        <w:t>3.</w:t>
      </w:r>
      <w:r w:rsidRPr="00A4335C">
        <w:rPr>
          <w:rFonts w:ascii="Times New Roman" w:hAnsi="Times New Roman" w:cs="Times New Roman"/>
          <w:b/>
          <w:color w:val="000000"/>
          <w:sz w:val="28"/>
          <w:u w:val="single"/>
        </w:rPr>
        <w:t>Генератор</w:t>
      </w:r>
      <w:r w:rsidRPr="00571067">
        <w:rPr>
          <w:rFonts w:ascii="Times New Roman" w:hAnsi="Times New Roman" w:cs="Times New Roman"/>
          <w:b/>
          <w:i/>
          <w:color w:val="000000"/>
          <w:sz w:val="28"/>
        </w:rPr>
        <w:t xml:space="preserve"> </w:t>
      </w:r>
      <w:r w:rsidRPr="00571067">
        <w:rPr>
          <w:rFonts w:ascii="Times New Roman" w:hAnsi="Times New Roman" w:cs="Times New Roman"/>
          <w:color w:val="000000"/>
          <w:sz w:val="28"/>
        </w:rPr>
        <w:t>— это электрическ</w:t>
      </w:r>
      <w:r>
        <w:rPr>
          <w:rFonts w:ascii="Times New Roman" w:hAnsi="Times New Roman" w:cs="Times New Roman"/>
          <w:color w:val="000000"/>
          <w:sz w:val="28"/>
        </w:rPr>
        <w:t>ая машина,</w:t>
      </w:r>
      <w:r w:rsidRPr="00571067">
        <w:rPr>
          <w:rFonts w:ascii="Times New Roman" w:hAnsi="Times New Roman" w:cs="Times New Roman"/>
          <w:color w:val="000000"/>
          <w:sz w:val="28"/>
        </w:rPr>
        <w:t xml:space="preserve"> преобразующ</w:t>
      </w:r>
      <w:r>
        <w:rPr>
          <w:rFonts w:ascii="Times New Roman" w:hAnsi="Times New Roman" w:cs="Times New Roman"/>
          <w:color w:val="000000"/>
          <w:sz w:val="28"/>
        </w:rPr>
        <w:t xml:space="preserve">ая </w:t>
      </w:r>
      <w:r w:rsidRPr="00571067">
        <w:rPr>
          <w:rFonts w:ascii="Times New Roman" w:hAnsi="Times New Roman" w:cs="Times New Roman"/>
          <w:color w:val="000000"/>
          <w:sz w:val="28"/>
        </w:rPr>
        <w:t>механическую энергию в электрическу</w:t>
      </w:r>
      <w:r>
        <w:rPr>
          <w:rFonts w:ascii="Times New Roman" w:hAnsi="Times New Roman" w:cs="Times New Roman"/>
          <w:color w:val="000000"/>
          <w:sz w:val="28"/>
        </w:rPr>
        <w:t>ю.</w:t>
      </w:r>
    </w:p>
    <w:p w:rsidR="000D1BD0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Конструкционные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идут на изготовление тех частей и деталей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и трансформаторов, которы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служ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279DC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главным образом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для передачи и восприятия механических воздействий в электрических машинах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D1BD0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Изоляционные материалы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предназначена для того, чтобы </w:t>
      </w:r>
      <w:r w:rsidRPr="006279DC">
        <w:rPr>
          <w:rFonts w:ascii="Times New Roman" w:hAnsi="Times New Roman"/>
          <w:color w:val="000000"/>
          <w:sz w:val="28"/>
          <w:szCs w:val="28"/>
        </w:rPr>
        <w:t xml:space="preserve">электрически изолировать токопроводящие части трансформаторов и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электрических </w:t>
      </w:r>
      <w:r w:rsidRPr="006279DC">
        <w:rPr>
          <w:rFonts w:ascii="Times New Roman" w:hAnsi="Times New Roman"/>
          <w:color w:val="000000"/>
          <w:sz w:val="28"/>
          <w:szCs w:val="28"/>
        </w:rPr>
        <w:t>машин от других их частей и друг от друга.</w:t>
      </w:r>
    </w:p>
    <w:p w:rsidR="000D1BD0" w:rsidRPr="00353BFA" w:rsidRDefault="000D1BD0" w:rsidP="000D1B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A4335C">
        <w:rPr>
          <w:rFonts w:ascii="Times New Roman" w:hAnsi="Times New Roman"/>
          <w:b/>
          <w:color w:val="000000"/>
          <w:sz w:val="28"/>
          <w:szCs w:val="28"/>
          <w:u w:val="single"/>
        </w:rPr>
        <w:t>Коммутацией</w:t>
      </w:r>
      <w:r w:rsidRPr="00A4335C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процесс переключения секци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5C7F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якорной обмотки машины постоянного тока, </w:t>
      </w:r>
      <w:r w:rsidRPr="005C7F49">
        <w:rPr>
          <w:rFonts w:ascii="Times New Roman" w:hAnsi="Times New Roman"/>
          <w:color w:val="000000"/>
          <w:sz w:val="28"/>
          <w:szCs w:val="28"/>
        </w:rPr>
        <w:t>из одной параллельной ветви</w:t>
      </w:r>
      <w:r w:rsidRPr="0081649F">
        <w:rPr>
          <w:rFonts w:ascii="Times New Roman" w:hAnsi="Times New Roman"/>
          <w:sz w:val="28"/>
          <w:szCs w:val="28"/>
        </w:rPr>
        <w:t xml:space="preserve"> в другую и изменение направления тока в них на обратн</w:t>
      </w:r>
      <w:r>
        <w:rPr>
          <w:rFonts w:ascii="Times New Roman" w:hAnsi="Times New Roman"/>
          <w:sz w:val="28"/>
          <w:szCs w:val="28"/>
        </w:rPr>
        <w:t>ы</w:t>
      </w:r>
      <w:r w:rsidRPr="0081649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</w:t>
      </w:r>
      <w:r w:rsidRPr="0081649F">
        <w:rPr>
          <w:rFonts w:ascii="Times New Roman" w:hAnsi="Times New Roman"/>
          <w:sz w:val="28"/>
          <w:szCs w:val="28"/>
        </w:rPr>
        <w:t xml:space="preserve"> путем замыкания этих секций щетками. </w:t>
      </w:r>
    </w:p>
    <w:p w:rsidR="000D1BD0" w:rsidRPr="007558C4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558C4">
        <w:rPr>
          <w:rFonts w:ascii="Times New Roman" w:hAnsi="Times New Roman"/>
          <w:b/>
          <w:sz w:val="28"/>
          <w:szCs w:val="28"/>
          <w:u w:val="single"/>
        </w:rPr>
        <w:t>Синхронной электрической машиной</w:t>
      </w:r>
      <w:r w:rsidRPr="004E19B9">
        <w:rPr>
          <w:rFonts w:ascii="Times New Roman" w:hAnsi="Times New Roman"/>
          <w:sz w:val="28"/>
          <w:szCs w:val="28"/>
        </w:rPr>
        <w:t xml:space="preserve"> называется бесколлекторная машина переменного тока у которой </w:t>
      </w:r>
      <w:r>
        <w:rPr>
          <w:rFonts w:ascii="Times New Roman" w:hAnsi="Times New Roman"/>
          <w:sz w:val="28"/>
          <w:szCs w:val="28"/>
        </w:rPr>
        <w:t>частота</w:t>
      </w:r>
      <w:r w:rsidRPr="004E19B9">
        <w:rPr>
          <w:rFonts w:ascii="Times New Roman" w:hAnsi="Times New Roman"/>
          <w:sz w:val="28"/>
          <w:szCs w:val="28"/>
        </w:rPr>
        <w:t xml:space="preserve"> вращения ротора находится в строго постоянной зависимости по отношению к частоте питающей</w:t>
      </w:r>
      <w:r>
        <w:rPr>
          <w:rFonts w:ascii="Times New Roman" w:hAnsi="Times New Roman"/>
          <w:sz w:val="28"/>
          <w:szCs w:val="28"/>
        </w:rPr>
        <w:t>.</w:t>
      </w:r>
    </w:p>
    <w:p w:rsidR="000D1BD0" w:rsidRPr="0093032F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8.</w:t>
      </w:r>
      <w:r w:rsidRPr="00404D8E">
        <w:rPr>
          <w:rFonts w:ascii="Times New Roman" w:hAnsi="Times New Roman"/>
          <w:sz w:val="28"/>
          <w:szCs w:val="28"/>
        </w:rPr>
        <w:t xml:space="preserve"> 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по</w:t>
      </w:r>
      <w:r w:rsidRPr="004E19B9">
        <w:rPr>
          <w:rFonts w:ascii="Times New Roman" w:hAnsi="Times New Roman"/>
          <w:sz w:val="28"/>
          <w:szCs w:val="28"/>
        </w:rPr>
        <w:t xml:space="preserve"> зависимос</w:t>
      </w:r>
      <w:r>
        <w:rPr>
          <w:rFonts w:ascii="Times New Roman" w:hAnsi="Times New Roman"/>
          <w:sz w:val="28"/>
          <w:szCs w:val="28"/>
        </w:rPr>
        <w:t xml:space="preserve">ти от преобразования напряжения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понижающие и повышающие</w:t>
      </w:r>
      <w:r>
        <w:rPr>
          <w:rFonts w:ascii="Times New Roman" w:hAnsi="Times New Roman"/>
          <w:sz w:val="28"/>
          <w:szCs w:val="28"/>
        </w:rPr>
        <w:t>.</w:t>
      </w:r>
    </w:p>
    <w:p w:rsidR="000D1BD0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4E19B9">
        <w:rPr>
          <w:rFonts w:ascii="Times New Roman" w:hAnsi="Times New Roman"/>
          <w:sz w:val="28"/>
          <w:szCs w:val="28"/>
        </w:rPr>
        <w:t xml:space="preserve"> разделяются </w:t>
      </w:r>
      <w:r>
        <w:rPr>
          <w:rFonts w:ascii="Times New Roman" w:hAnsi="Times New Roman"/>
          <w:sz w:val="28"/>
          <w:szCs w:val="28"/>
        </w:rPr>
        <w:t>п</w:t>
      </w:r>
      <w:r w:rsidRPr="004E19B9">
        <w:rPr>
          <w:rFonts w:ascii="Times New Roman" w:hAnsi="Times New Roman"/>
          <w:sz w:val="28"/>
          <w:szCs w:val="28"/>
        </w:rPr>
        <w:t>о числу фаз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однофазные, многофазные</w:t>
      </w:r>
      <w:r>
        <w:rPr>
          <w:rFonts w:ascii="Times New Roman" w:hAnsi="Times New Roman"/>
          <w:sz w:val="28"/>
          <w:szCs w:val="28"/>
        </w:rPr>
        <w:t>.</w:t>
      </w:r>
    </w:p>
    <w:p w:rsidR="000D1BD0" w:rsidRPr="0093032F" w:rsidRDefault="000D1BD0" w:rsidP="000D1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9303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D8E">
        <w:rPr>
          <w:rFonts w:ascii="Times New Roman" w:hAnsi="Times New Roman"/>
          <w:sz w:val="28"/>
          <w:szCs w:val="28"/>
        </w:rPr>
        <w:t>Трансформаторы</w:t>
      </w:r>
      <w:r w:rsidRPr="002B4DF7">
        <w:rPr>
          <w:rFonts w:ascii="Times New Roman" w:hAnsi="Times New Roman"/>
          <w:sz w:val="28"/>
          <w:szCs w:val="28"/>
        </w:rPr>
        <w:t xml:space="preserve"> </w:t>
      </w:r>
      <w:r w:rsidRPr="004E19B9">
        <w:rPr>
          <w:rFonts w:ascii="Times New Roman" w:hAnsi="Times New Roman"/>
          <w:sz w:val="28"/>
          <w:szCs w:val="28"/>
        </w:rPr>
        <w:t xml:space="preserve">разделяются </w:t>
      </w:r>
      <w:r>
        <w:rPr>
          <w:rFonts w:ascii="Times New Roman" w:hAnsi="Times New Roman"/>
          <w:sz w:val="28"/>
          <w:szCs w:val="28"/>
        </w:rPr>
        <w:t xml:space="preserve">по числу обмоток на </w:t>
      </w:r>
      <w:r w:rsidRPr="00404D8E">
        <w:rPr>
          <w:rFonts w:ascii="Times New Roman" w:hAnsi="Times New Roman"/>
          <w:b/>
          <w:sz w:val="28"/>
          <w:szCs w:val="28"/>
          <w:u w:val="single"/>
        </w:rPr>
        <w:t>двухобмоточные, многообмоточные</w:t>
      </w:r>
      <w:r w:rsidRPr="0093032F">
        <w:rPr>
          <w:rFonts w:ascii="Times New Roman" w:hAnsi="Times New Roman"/>
          <w:sz w:val="28"/>
          <w:szCs w:val="28"/>
        </w:rPr>
        <w:t>.</w:t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015812" wp14:editId="619C7E15">
            <wp:extent cx="3211195" cy="3519170"/>
            <wp:effectExtent l="0" t="0" r="825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3023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машины постоянного тока</w:t>
            </w: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станина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задний подшипниковый щит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катушка возбуждения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коллектор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вентилятор;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щетка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главный полюс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0B1D07"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якорь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D1BD0" w:rsidRPr="007C3F10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DD9C6" wp14:editId="01B85B39">
            <wp:extent cx="3902075" cy="27432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bidi="ru-RU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3023"/>
        </w:trPr>
        <w:tc>
          <w:tcPr>
            <w:tcW w:w="8122" w:type="dxa"/>
          </w:tcPr>
          <w:p w:rsidR="000D1BD0" w:rsidRPr="000B1D07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Pr="00463036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трехфазного асинхронного двигателя</w:t>
            </w:r>
            <w:r w:rsidRPr="000B1D07">
              <w:rPr>
                <w:rFonts w:ascii="Times New Roman" w:hAnsi="Times New Roman" w:cs="Times New Roman"/>
                <w:iCs/>
                <w:sz w:val="28"/>
                <w:szCs w:val="28"/>
                <w:lang w:bidi="ru-RU"/>
              </w:rPr>
              <w:t>: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61"/>
              <w:gridCol w:w="1559"/>
              <w:gridCol w:w="4596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Вал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Подшипники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ротора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Корпус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Подшипниковые щиты</w:t>
                  </w:r>
                </w:p>
              </w:tc>
            </w:tr>
            <w:tr w:rsidR="000D1BD0" w:rsidRPr="007C3F10" w:rsidTr="00832859">
              <w:trPr>
                <w:trHeight w:hRule="exact" w:val="538"/>
                <w:jc w:val="center"/>
              </w:trPr>
              <w:tc>
                <w:tcPr>
                  <w:tcW w:w="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D1BD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0B1D07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  <w:lang w:bidi="ru-RU"/>
                    </w:rPr>
                    <w:t>Сердечник статора с обмоткой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0D1BD0" w:rsidRPr="007C3F10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469"/>
              </w:trPr>
              <w:tc>
                <w:tcPr>
                  <w:tcW w:w="379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645" w:type="dxa"/>
                  <w:vAlign w:val="center"/>
                </w:tcPr>
                <w:p w:rsidR="000D1BD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1BD0" w:rsidRDefault="000D1BD0" w:rsidP="000D1B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79D5" w:rsidRPr="001979D5" w:rsidRDefault="001979D5" w:rsidP="001979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1979D5"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семестр</w:t>
      </w:r>
    </w:p>
    <w:p w:rsidR="008C5280" w:rsidRDefault="008C5280" w:rsidP="00D67C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</w:t>
      </w:r>
      <w:r w:rsidR="00152925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крытого типа:</w:t>
      </w:r>
    </w:p>
    <w:p w:rsidR="00347CA0" w:rsidRPr="00A266F6" w:rsidRDefault="00347CA0" w:rsidP="00DF31F2">
      <w:pPr>
        <w:pStyle w:val="a9"/>
        <w:numPr>
          <w:ilvl w:val="0"/>
          <w:numId w:val="31"/>
        </w:numPr>
        <w:shd w:val="clear" w:color="auto" w:fill="FFFFFF"/>
        <w:tabs>
          <w:tab w:val="left" w:pos="362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Какие бывают остовы дизелей.</w:t>
      </w:r>
    </w:p>
    <w:p w:rsidR="00BE3E9F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сварные,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сварно-литые, фундаментные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169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сварно-фундаментные</w:t>
      </w:r>
    </w:p>
    <w:p w:rsidR="00BE3E9F" w:rsidRDefault="00BE3E9F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цельнолитые</w:t>
      </w:r>
    </w:p>
    <w:p w:rsidR="00347CA0" w:rsidRPr="00A266F6" w:rsidRDefault="00347CA0" w:rsidP="00DF31F2">
      <w:pPr>
        <w:widowControl w:val="0"/>
        <w:numPr>
          <w:ilvl w:val="0"/>
          <w:numId w:val="35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22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кованные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Какой марки дизель устанавливается на тепловозе 2ТЭ116</w:t>
      </w:r>
    </w:p>
    <w:p w:rsidR="00BE3E9F" w:rsidRDefault="00BE3E9F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11Д45</w:t>
      </w:r>
    </w:p>
    <w:p w:rsidR="00347CA0" w:rsidRPr="00A266F6" w:rsidRDefault="00347CA0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2А-5Д49</w:t>
      </w:r>
    </w:p>
    <w:p w:rsidR="00BE3E9F" w:rsidRDefault="00E91B99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1А-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5Д49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347CA0" w:rsidRPr="00A266F6" w:rsidRDefault="00347CA0" w:rsidP="00DF31F2">
      <w:pPr>
        <w:widowControl w:val="0"/>
        <w:numPr>
          <w:ilvl w:val="0"/>
          <w:numId w:val="3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right="4646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Сколько шатунных шейк у коленчатого вала дизеля 5Д49</w:t>
      </w:r>
    </w:p>
    <w:p w:rsidR="00CC0B3E" w:rsidRDefault="00BE3E9F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347CA0" w:rsidRPr="00CC0B3E" w:rsidRDefault="00347CA0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lastRenderedPageBreak/>
        <w:t>10 +</w:t>
      </w:r>
    </w:p>
    <w:p w:rsidR="00BE3E9F" w:rsidRPr="00BE3E9F" w:rsidRDefault="00BE3E9F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347CA0" w:rsidRPr="00BE3E9F" w:rsidRDefault="00347CA0" w:rsidP="00DF31F2">
      <w:pPr>
        <w:pStyle w:val="a9"/>
        <w:widowControl w:val="0"/>
        <w:numPr>
          <w:ilvl w:val="0"/>
          <w:numId w:val="33"/>
        </w:numPr>
        <w:shd w:val="clear" w:color="auto" w:fill="FFFFFF"/>
        <w:tabs>
          <w:tab w:val="left" w:pos="706"/>
          <w:tab w:val="left" w:pos="785"/>
        </w:tabs>
        <w:autoSpaceDE w:val="0"/>
        <w:autoSpaceDN w:val="0"/>
        <w:adjustRightInd w:val="0"/>
        <w:spacing w:after="0" w:line="240" w:lineRule="auto"/>
        <w:ind w:right="5069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</w:r>
      <w:r w:rsidR="0040536F" w:rsidRPr="00A266F6">
        <w:rPr>
          <w:rFonts w:ascii="Times New Roman" w:eastAsia="Times New Roman" w:hAnsi="Times New Roman" w:cs="Times New Roman"/>
          <w:sz w:val="28"/>
          <w:szCs w:val="28"/>
        </w:rPr>
        <w:t>Давление,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 xml:space="preserve"> создаваемое ТНВД.</w:t>
      </w:r>
    </w:p>
    <w:p w:rsidR="00BE3E9F" w:rsidRDefault="00BE3E9F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210 кг/см</w:t>
      </w:r>
    </w:p>
    <w:p w:rsidR="00347CA0" w:rsidRPr="00BE3E9F" w:rsidRDefault="00347CA0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300- 500кг/см</w:t>
      </w:r>
    </w:p>
    <w:p w:rsidR="00CC0B3E" w:rsidRDefault="00347CA0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50</w:t>
      </w:r>
      <w:r w:rsidR="00BE3E9F" w:rsidRPr="00CC0B3E">
        <w:rPr>
          <w:rFonts w:ascii="Times New Roman" w:eastAsia="Times New Roman" w:hAnsi="Times New Roman" w:cs="Times New Roman"/>
          <w:sz w:val="28"/>
          <w:szCs w:val="28"/>
        </w:rPr>
        <w:t>0кг/</w:t>
      </w:r>
      <w:r w:rsidR="00CC0B3E" w:rsidRPr="00CC0B3E">
        <w:rPr>
          <w:rFonts w:ascii="Times New Roman" w:eastAsia="Times New Roman" w:hAnsi="Times New Roman" w:cs="Times New Roman"/>
          <w:sz w:val="28"/>
          <w:szCs w:val="28"/>
        </w:rPr>
        <w:t>см</w:t>
      </w:r>
    </w:p>
    <w:p w:rsidR="00347CA0" w:rsidRPr="00CC0B3E" w:rsidRDefault="00CC0B3E" w:rsidP="00DF31F2">
      <w:pPr>
        <w:pStyle w:val="a9"/>
        <w:numPr>
          <w:ilvl w:val="0"/>
          <w:numId w:val="37"/>
        </w:num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800-1100кг/см </w:t>
      </w:r>
      <w:r w:rsidR="00347CA0" w:rsidRPr="00CC0B3E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C0B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266F6">
        <w:rPr>
          <w:rFonts w:ascii="Times New Roman" w:eastAsia="Times New Roman" w:hAnsi="Times New Roman" w:cs="Times New Roman"/>
          <w:sz w:val="28"/>
          <w:szCs w:val="28"/>
        </w:rPr>
        <w:tab/>
        <w:t>Чем охлаждается поршень</w:t>
      </w:r>
    </w:p>
    <w:p w:rsid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воздухом</w:t>
      </w:r>
    </w:p>
    <w:p w:rsidR="00347CA0" w:rsidRP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топливом</w:t>
      </w:r>
    </w:p>
    <w:p w:rsidR="00BE3E9F" w:rsidRDefault="00BE3E9F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маслом +</w:t>
      </w:r>
    </w:p>
    <w:p w:rsidR="00347CA0" w:rsidRPr="00BE3E9F" w:rsidRDefault="00347CA0" w:rsidP="00DF31F2">
      <w:pPr>
        <w:widowControl w:val="0"/>
        <w:numPr>
          <w:ilvl w:val="0"/>
          <w:numId w:val="36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after="0" w:line="240" w:lineRule="auto"/>
        <w:ind w:right="4646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водой</w:t>
      </w:r>
    </w:p>
    <w:p w:rsidR="00E91B99" w:rsidRDefault="00347CA0" w:rsidP="00DF31F2">
      <w:pPr>
        <w:pStyle w:val="a9"/>
        <w:numPr>
          <w:ilvl w:val="0"/>
          <w:numId w:val="32"/>
        </w:numPr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Какой тип дизель устан</w:t>
      </w:r>
      <w:r w:rsidR="00BE3E9F">
        <w:rPr>
          <w:rFonts w:ascii="Times New Roman" w:eastAsia="Times New Roman" w:hAnsi="Times New Roman" w:cs="Times New Roman"/>
          <w:sz w:val="28"/>
          <w:szCs w:val="28"/>
        </w:rPr>
        <w:t>авливается на тепловозе 2ТЭ25КМ</w:t>
      </w:r>
    </w:p>
    <w:p w:rsidR="00347CA0" w:rsidRPr="00BE3E9F" w:rsidRDefault="00347CA0" w:rsidP="00D67C3D">
      <w:pPr>
        <w:shd w:val="clear" w:color="auto" w:fill="FFFFFF"/>
        <w:tabs>
          <w:tab w:val="left" w:pos="0"/>
        </w:tabs>
        <w:spacing w:after="0" w:line="240" w:lineRule="auto"/>
        <w:ind w:left="708" w:right="-284"/>
        <w:rPr>
          <w:rFonts w:ascii="Times New Roman" w:eastAsia="Times New Roman" w:hAnsi="Times New Roman" w:cs="Times New Roman"/>
          <w:sz w:val="28"/>
          <w:szCs w:val="28"/>
        </w:rPr>
      </w:pPr>
      <w:r w:rsidRPr="00BE3E9F">
        <w:rPr>
          <w:rFonts w:ascii="Times New Roman" w:eastAsia="Times New Roman" w:hAnsi="Times New Roman" w:cs="Times New Roman"/>
          <w:sz w:val="28"/>
          <w:szCs w:val="28"/>
        </w:rPr>
        <w:t>А) 2А-5Д49</w:t>
      </w:r>
    </w:p>
    <w:p w:rsidR="00347CA0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>
        <w:rPr>
          <w:rFonts w:ascii="Times New Roman" w:eastAsia="Times New Roman" w:hAnsi="Times New Roman" w:cs="Times New Roman"/>
          <w:sz w:val="28"/>
          <w:szCs w:val="28"/>
        </w:rPr>
        <w:t xml:space="preserve">1А-5Д49 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  <w:tab w:val="left" w:pos="73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1ОД 100</w:t>
      </w:r>
    </w:p>
    <w:p w:rsidR="00347CA0" w:rsidRPr="00A266F6" w:rsidRDefault="00E91B99" w:rsidP="00D67C3D">
      <w:pPr>
        <w:pStyle w:val="a9"/>
        <w:shd w:val="clear" w:color="auto" w:fill="FFFFFF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3А -5Д49 +</w:t>
      </w:r>
    </w:p>
    <w:p w:rsidR="00347CA0" w:rsidRPr="00A266F6" w:rsidRDefault="00347CA0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7. Какой тип дизель устанавливается на тепловозе 2ТЭ25КМ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10Д100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1А-5Д49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 xml:space="preserve">2А-5Д49 </w:t>
      </w:r>
    </w:p>
    <w:p w:rsidR="00347CA0" w:rsidRPr="00A266F6" w:rsidRDefault="00E91B99" w:rsidP="00D67C3D">
      <w:pPr>
        <w:pStyle w:val="a9"/>
        <w:tabs>
          <w:tab w:val="left" w:pos="0"/>
        </w:tabs>
        <w:spacing w:after="0" w:line="240" w:lineRule="auto"/>
        <w:ind w:left="0"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3А-5Д49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CA0" w:rsidRPr="00A266F6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347CA0" w:rsidRPr="00A266F6" w:rsidRDefault="00347CA0" w:rsidP="00D67C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266F6">
        <w:rPr>
          <w:rFonts w:ascii="Times New Roman" w:eastAsia="Times New Roman" w:hAnsi="Times New Roman" w:cs="Times New Roman"/>
          <w:sz w:val="28"/>
          <w:szCs w:val="28"/>
        </w:rPr>
        <w:t>8. Мощность дизель генераторной установки тепловоза 2ТЭ25КМ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2200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2500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2850 л/с</w:t>
      </w:r>
    </w:p>
    <w:p w:rsidR="00347CA0" w:rsidRPr="00CC0B3E" w:rsidRDefault="00347CA0" w:rsidP="00DF31F2">
      <w:pPr>
        <w:pStyle w:val="a9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B3E">
        <w:rPr>
          <w:rFonts w:ascii="Times New Roman" w:eastAsia="Times New Roman" w:hAnsi="Times New Roman" w:cs="Times New Roman"/>
          <w:sz w:val="28"/>
          <w:szCs w:val="28"/>
        </w:rPr>
        <w:t>3600 л/с +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474D7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74D7">
        <w:rPr>
          <w:rFonts w:ascii="Times New Roman" w:eastAsia="Calibri" w:hAnsi="Times New Roman" w:cs="Times New Roman"/>
          <w:sz w:val="28"/>
          <w:szCs w:val="28"/>
        </w:rPr>
        <w:t>Средняя скорость поршня дизеля типа 5Д49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7,67 м/с</w:t>
      </w:r>
    </w:p>
    <w:p w:rsidR="00347CA0" w:rsidRPr="00CC0B3E" w:rsidRDefault="00CC0B3E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8,67 м/с</w:t>
      </w:r>
      <w:r w:rsidR="00347CA0"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9,67 м/с</w:t>
      </w:r>
    </w:p>
    <w:p w:rsidR="00347CA0" w:rsidRPr="00CC0B3E" w:rsidRDefault="00347CA0" w:rsidP="00DF31F2">
      <w:pPr>
        <w:pStyle w:val="a9"/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10,3 м/с</w:t>
      </w:r>
    </w:p>
    <w:p w:rsidR="00347CA0" w:rsidRPr="00C474D7" w:rsidRDefault="00347CA0" w:rsidP="00D67C3D">
      <w:pPr>
        <w:shd w:val="clear" w:color="auto" w:fill="FFFFFF"/>
        <w:tabs>
          <w:tab w:val="left" w:pos="362"/>
        </w:tabs>
        <w:spacing w:after="0" w:line="240" w:lineRule="auto"/>
        <w:ind w:right="-284" w:firstLine="709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C474D7">
        <w:rPr>
          <w:rFonts w:ascii="Times New Roman" w:eastAsia="Calibri" w:hAnsi="Times New Roman" w:cs="Times New Roman"/>
          <w:color w:val="000000"/>
          <w:sz w:val="28"/>
          <w:szCs w:val="28"/>
        </w:rPr>
        <w:t>Какой тип антивибратора устанавливается на дизеле 5Д49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маятниковый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 xml:space="preserve">комбинированный </w:t>
      </w:r>
      <w:r w:rsidRPr="00CC0B3E">
        <w:rPr>
          <w:rFonts w:ascii="Times New Roman" w:hAnsi="Times New Roman" w:cs="Times New Roman"/>
          <w:color w:val="000000"/>
          <w:spacing w:val="-12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13"/>
        </w:tabs>
        <w:spacing w:after="0" w:line="240" w:lineRule="auto"/>
        <w:ind w:right="-284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 w:rsidRPr="00CC0B3E"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демпферный</w:t>
      </w:r>
    </w:p>
    <w:p w:rsidR="00347CA0" w:rsidRPr="00CC0B3E" w:rsidRDefault="0040536F" w:rsidP="00DF31F2">
      <w:pPr>
        <w:pStyle w:val="a9"/>
        <w:numPr>
          <w:ilvl w:val="0"/>
          <w:numId w:val="40"/>
        </w:numPr>
        <w:shd w:val="clear" w:color="auto" w:fill="FFFFFF"/>
        <w:tabs>
          <w:tab w:val="left" w:pos="708"/>
        </w:tabs>
        <w:spacing w:after="0" w:line="240" w:lineRule="auto"/>
        <w:ind w:right="283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силиконовый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BE3E9F">
        <w:rPr>
          <w:rFonts w:ascii="Times New Roman" w:hAnsi="Times New Roman" w:cs="Times New Roman"/>
          <w:sz w:val="28"/>
          <w:szCs w:val="28"/>
        </w:rPr>
        <w:t xml:space="preserve"> </w:t>
      </w:r>
      <w:r w:rsidRPr="00C474D7">
        <w:rPr>
          <w:rFonts w:ascii="Times New Roman" w:eastAsia="Calibri" w:hAnsi="Times New Roman" w:cs="Times New Roman"/>
          <w:sz w:val="28"/>
          <w:szCs w:val="28"/>
        </w:rPr>
        <w:t>Назначение топливной форсунки дизеля.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впрыскивания топлива в цилиндры дизеля в мелкораспыленном виде.</w:t>
      </w:r>
      <w:r w:rsid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CA0"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высокого давления топлива.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низкого давления топлива.</w:t>
      </w:r>
    </w:p>
    <w:p w:rsidR="00347CA0" w:rsidRPr="00CC0B3E" w:rsidRDefault="0040536F" w:rsidP="00DF31F2">
      <w:pPr>
        <w:pStyle w:val="a9"/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ля создания среднего давления топлива.</w:t>
      </w:r>
    </w:p>
    <w:p w:rsidR="00347CA0" w:rsidRPr="00C474D7" w:rsidRDefault="00347CA0" w:rsidP="00D67C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Pr="00C474D7">
        <w:rPr>
          <w:rFonts w:ascii="Times New Roman" w:eastAsia="Calibri" w:hAnsi="Times New Roman" w:cs="Times New Roman"/>
          <w:sz w:val="28"/>
          <w:szCs w:val="28"/>
        </w:rPr>
        <w:t>Максимальная частота вращения колен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чатого </w:t>
      </w:r>
      <w:r w:rsidR="0040536F">
        <w:rPr>
          <w:rFonts w:ascii="Times New Roman" w:eastAsia="Calibri" w:hAnsi="Times New Roman" w:cs="Times New Roman"/>
          <w:sz w:val="28"/>
          <w:szCs w:val="28"/>
        </w:rPr>
        <w:t>вала дизеля</w:t>
      </w:r>
      <w:r w:rsidR="00BE3E9F">
        <w:rPr>
          <w:rFonts w:ascii="Times New Roman" w:eastAsia="Calibri" w:hAnsi="Times New Roman" w:cs="Times New Roman"/>
          <w:sz w:val="28"/>
          <w:szCs w:val="28"/>
        </w:rPr>
        <w:t xml:space="preserve"> типа 5</w:t>
      </w:r>
      <w:r w:rsidR="0040536F">
        <w:rPr>
          <w:rFonts w:ascii="Times New Roman" w:eastAsia="Calibri" w:hAnsi="Times New Roman" w:cs="Times New Roman"/>
          <w:sz w:val="28"/>
          <w:szCs w:val="28"/>
        </w:rPr>
        <w:t>Д</w:t>
      </w:r>
      <w:r w:rsidR="00BE3E9F">
        <w:rPr>
          <w:rFonts w:ascii="Times New Roman" w:eastAsia="Calibri" w:hAnsi="Times New Roman" w:cs="Times New Roman"/>
          <w:sz w:val="28"/>
          <w:szCs w:val="28"/>
        </w:rPr>
        <w:t>49 (</w:t>
      </w:r>
      <w:r w:rsidRPr="00C474D7">
        <w:rPr>
          <w:rFonts w:ascii="Times New Roman" w:eastAsia="Calibri" w:hAnsi="Times New Roman" w:cs="Times New Roman"/>
          <w:sz w:val="28"/>
          <w:szCs w:val="28"/>
        </w:rPr>
        <w:t>об/мин.)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1000 об/мин </w:t>
      </w:r>
      <w:r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1200 об/мин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1300 об/мин</w:t>
      </w:r>
    </w:p>
    <w:p w:rsidR="00347CA0" w:rsidRPr="00CC0B3E" w:rsidRDefault="00347CA0" w:rsidP="00DF31F2">
      <w:pPr>
        <w:pStyle w:val="a9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1400 об/мин</w:t>
      </w:r>
    </w:p>
    <w:p w:rsidR="00347CA0" w:rsidRPr="00C474D7" w:rsidRDefault="00347CA0" w:rsidP="00D67C3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C474D7">
        <w:rPr>
          <w:rFonts w:ascii="Times New Roman" w:eastAsia="Calibri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сло цилиндров дизеля типа 5д49.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10 шт.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15 шт.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16 шт. </w:t>
      </w:r>
      <w:r w:rsidRPr="00CC0B3E">
        <w:rPr>
          <w:rFonts w:ascii="Times New Roman" w:hAnsi="Times New Roman" w:cs="Times New Roman"/>
          <w:sz w:val="28"/>
          <w:szCs w:val="28"/>
        </w:rPr>
        <w:t>+</w:t>
      </w:r>
    </w:p>
    <w:p w:rsidR="00347CA0" w:rsidRPr="00CC0B3E" w:rsidRDefault="00347CA0" w:rsidP="00DF31F2">
      <w:pPr>
        <w:pStyle w:val="a9"/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18 шт.</w:t>
      </w:r>
    </w:p>
    <w:p w:rsidR="00347CA0" w:rsidRPr="00C474D7" w:rsidRDefault="00347CA0" w:rsidP="0040536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C474D7">
        <w:rPr>
          <w:rFonts w:ascii="Times New Roman" w:eastAsia="Calibri" w:hAnsi="Times New Roman" w:cs="Times New Roman"/>
          <w:sz w:val="28"/>
          <w:szCs w:val="28"/>
        </w:rPr>
        <w:t>Температура выпускных газов по цилиндрам дизел</w:t>
      </w:r>
      <w:r w:rsidR="0040536F">
        <w:rPr>
          <w:rFonts w:ascii="Times New Roman" w:hAnsi="Times New Roman" w:cs="Times New Roman"/>
          <w:sz w:val="28"/>
          <w:szCs w:val="28"/>
        </w:rPr>
        <w:t>я типа 5Д</w:t>
      </w:r>
      <w:r>
        <w:rPr>
          <w:rFonts w:ascii="Times New Roman" w:hAnsi="Times New Roman" w:cs="Times New Roman"/>
          <w:sz w:val="28"/>
          <w:szCs w:val="28"/>
        </w:rPr>
        <w:t xml:space="preserve">49, К </w:t>
      </w:r>
      <w:r w:rsidR="0040536F">
        <w:rPr>
          <w:rFonts w:ascii="Times New Roman" w:hAnsi="Times New Roman" w:cs="Times New Roman"/>
          <w:sz w:val="28"/>
          <w:szCs w:val="28"/>
        </w:rPr>
        <w:t>(*С</w:t>
      </w:r>
      <w:r>
        <w:rPr>
          <w:rFonts w:ascii="Times New Roman" w:hAnsi="Times New Roman" w:cs="Times New Roman"/>
          <w:sz w:val="28"/>
          <w:szCs w:val="28"/>
        </w:rPr>
        <w:t>) не более.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580 *С 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600 *С</w:t>
      </w:r>
      <w:r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40536F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680 *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С</w:t>
      </w:r>
    </w:p>
    <w:p w:rsidR="00347CA0" w:rsidRPr="00CC0B3E" w:rsidRDefault="00347CA0" w:rsidP="00DF31F2">
      <w:pPr>
        <w:pStyle w:val="a9"/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700 *С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C474D7">
        <w:rPr>
          <w:rFonts w:ascii="Times New Roman" w:eastAsia="Calibri" w:hAnsi="Times New Roman" w:cs="Times New Roman"/>
          <w:sz w:val="28"/>
          <w:szCs w:val="28"/>
        </w:rPr>
        <w:t xml:space="preserve">Рабочий </w:t>
      </w:r>
      <w:r w:rsidR="0040536F">
        <w:rPr>
          <w:rFonts w:ascii="Times New Roman" w:eastAsia="Calibri" w:hAnsi="Times New Roman" w:cs="Times New Roman"/>
          <w:sz w:val="28"/>
          <w:szCs w:val="28"/>
        </w:rPr>
        <w:t xml:space="preserve">объем цилиндра дизеля типа 5Д49 </w:t>
      </w:r>
      <w:r w:rsidRPr="00C474D7">
        <w:rPr>
          <w:rFonts w:ascii="Times New Roman" w:eastAsia="Calibri" w:hAnsi="Times New Roman" w:cs="Times New Roman"/>
          <w:sz w:val="28"/>
          <w:szCs w:val="28"/>
        </w:rPr>
        <w:t>(дм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474D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hAnsi="Times New Roman" w:cs="Times New Roman"/>
          <w:sz w:val="28"/>
          <w:szCs w:val="28"/>
        </w:rPr>
        <w:t>221 дм</w:t>
      </w:r>
      <w:r w:rsidRPr="0040536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hAnsi="Times New Roman" w:cs="Times New Roman"/>
          <w:sz w:val="28"/>
          <w:szCs w:val="28"/>
        </w:rPr>
        <w:t>. +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230 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hAnsi="Times New Roman" w:cs="Times New Roman"/>
          <w:sz w:val="28"/>
          <w:szCs w:val="28"/>
        </w:rPr>
        <w:t>250 дм</w:t>
      </w:r>
      <w:r w:rsidRPr="0040536F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347CA0" w:rsidRPr="00CC0B3E" w:rsidRDefault="00347CA0" w:rsidP="00DF31F2">
      <w:pPr>
        <w:pStyle w:val="a9"/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C0B3E">
        <w:rPr>
          <w:rFonts w:ascii="Times New Roman" w:eastAsia="Calibri" w:hAnsi="Times New Roman" w:cs="Times New Roman"/>
          <w:sz w:val="28"/>
          <w:szCs w:val="28"/>
        </w:rPr>
        <w:t>260 дм</w:t>
      </w:r>
      <w:r w:rsidRPr="0040536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CC0B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7CA0" w:rsidRPr="00C474D7" w:rsidRDefault="00347CA0" w:rsidP="00BE3E9F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C474D7">
        <w:rPr>
          <w:rFonts w:ascii="Times New Roman" w:eastAsia="Calibri" w:hAnsi="Times New Roman" w:cs="Times New Roman"/>
          <w:sz w:val="28"/>
          <w:szCs w:val="28"/>
        </w:rPr>
        <w:t>Порядок нумерации цилиндров дизеля типа 5</w:t>
      </w:r>
      <w:r w:rsidR="0040536F">
        <w:rPr>
          <w:rFonts w:ascii="Times New Roman" w:eastAsia="Calibri" w:hAnsi="Times New Roman" w:cs="Times New Roman"/>
          <w:sz w:val="28"/>
          <w:szCs w:val="28"/>
        </w:rPr>
        <w:t>Д</w:t>
      </w:r>
      <w:r w:rsidRPr="00C474D7">
        <w:rPr>
          <w:rFonts w:ascii="Times New Roman" w:eastAsia="Calibri" w:hAnsi="Times New Roman" w:cs="Times New Roman"/>
          <w:sz w:val="28"/>
          <w:szCs w:val="28"/>
        </w:rPr>
        <w:t>49.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т переднего торца </w:t>
      </w:r>
      <w:r w:rsidRPr="00CC0B3E">
        <w:rPr>
          <w:rFonts w:ascii="Times New Roman" w:eastAsia="Calibri" w:hAnsi="Times New Roman" w:cs="Times New Roman"/>
          <w:sz w:val="28"/>
          <w:szCs w:val="28"/>
        </w:rPr>
        <w:t>дизеля</w:t>
      </w:r>
      <w:r w:rsidRPr="00CC0B3E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hAnsi="Times New Roman" w:cs="Times New Roman"/>
          <w:sz w:val="28"/>
          <w:szCs w:val="28"/>
        </w:rPr>
        <w:t>т заднего торца дизеля</w:t>
      </w:r>
    </w:p>
    <w:p w:rsidR="00347CA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 xml:space="preserve">т бокового торца </w:t>
      </w:r>
      <w:r w:rsidRPr="00CC0B3E">
        <w:rPr>
          <w:rFonts w:ascii="Times New Roman" w:eastAsia="Calibri" w:hAnsi="Times New Roman" w:cs="Times New Roman"/>
          <w:sz w:val="28"/>
          <w:szCs w:val="28"/>
        </w:rPr>
        <w:t>дизеля.</w:t>
      </w:r>
    </w:p>
    <w:p w:rsidR="008C5280" w:rsidRPr="00CC0B3E" w:rsidRDefault="0040536F" w:rsidP="00DF31F2">
      <w:pPr>
        <w:pStyle w:val="a9"/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347CA0" w:rsidRPr="00CC0B3E">
        <w:rPr>
          <w:rFonts w:ascii="Times New Roman" w:eastAsia="Calibri" w:hAnsi="Times New Roman" w:cs="Times New Roman"/>
          <w:sz w:val="28"/>
          <w:szCs w:val="28"/>
        </w:rPr>
        <w:t>т верхнего торца дизеля</w:t>
      </w:r>
    </w:p>
    <w:p w:rsidR="00864F3A" w:rsidRDefault="00864F3A" w:rsidP="001529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Поршень состоит из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стальной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головки и алюминиевого тронка, скреплённых между собой четырьмя шпильками и гайками.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Поршень дизеля 5Д49 имеет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маслосьёмных кольца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одно кольцо эспандерное. 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 неразъемной головке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шатуна запрессована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бронзовая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втулка, которая служит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подшипником скольжения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Для циркуляции охлаждающей жидкости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на втулки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цилиндров запрессована стальная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рубашка.</w:t>
      </w:r>
    </w:p>
    <w:p w:rsidR="00CC0B3E" w:rsidRPr="000F438B" w:rsidRDefault="0040536F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>Масло дизеля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 xml:space="preserve"> 5Д49 охлаждается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CC0B3E"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теплообменнике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На тепловозах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2ТЭ25КМ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установлен четырехтактный дизель 3А- 5Д49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0F438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 расположением цилиндров и водяным охлаждением.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Вместе с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тяговым генератором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дизель образует силовую установку тепловоза, энергия которой используется для получения силы тяги.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Распределительный вал</w:t>
      </w:r>
      <w:r w:rsidRPr="000F438B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 для управления работой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lastRenderedPageBreak/>
        <w:t>впускных и выпускных клапанов, топливных насосов высокого давления соответственно порядку работы цилиндров.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На тепловозе 2ТЭ25КМ установлен шестнадцати </w:t>
      </w: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четырехтактный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дизель 5Д49 с </w:t>
      </w:r>
      <w:r w:rsidRPr="000F438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-вертикальным расположением цилиндров.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Крышка </w:t>
      </w:r>
      <w:r w:rsidR="0040536F"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цилиндров </w:t>
      </w:r>
      <w:r w:rsidR="0040536F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предназначена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для образования совместно с поршнем и втулкой цилиндра камеры сгорания, а также для установки впускных и выпускных клапанов, рычагов, траверс и других деталей механизма распределения, форсунки и индикаторного крана. </w:t>
      </w:r>
    </w:p>
    <w:p w:rsidR="00CC0B3E" w:rsidRPr="000F438B" w:rsidRDefault="0040536F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Антивибратор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 для снижения напряжения в коленчатом вале, возникающего вследствие крутильных колебаний.</w:t>
      </w:r>
    </w:p>
    <w:p w:rsidR="00CC0B3E" w:rsidRPr="000F438B" w:rsidRDefault="00D67C3D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Привод </w:t>
      </w:r>
      <w:r w:rsidR="00CC0B3E" w:rsidRPr="000F438B">
        <w:rPr>
          <w:rFonts w:ascii="Times New Roman" w:eastAsia="Times New Roman" w:hAnsi="Times New Roman" w:cs="Times New Roman"/>
          <w:b/>
          <w:sz w:val="28"/>
          <w:szCs w:val="28"/>
        </w:rPr>
        <w:t>насосов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предназначен для передачи вращения от коленчатого вала 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изеля рабочим колёсам водяных </w:t>
      </w:r>
      <w:r w:rsidR="00CC0B3E" w:rsidRPr="000F438B">
        <w:rPr>
          <w:rFonts w:ascii="Times New Roman" w:eastAsia="Times New Roman" w:hAnsi="Times New Roman" w:cs="Times New Roman"/>
          <w:sz w:val="28"/>
          <w:szCs w:val="28"/>
        </w:rPr>
        <w:t>насосов, шестерням насосов масла и топливоподкачивающего насоса.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Подшипники скольжения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- это механические компоненты, несущие нагрузку и обеспечивающие скольжение или вращательное движение между двумя частями машины. 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Валоповоротный механизм </w:t>
      </w:r>
      <w:r w:rsidRPr="000F438B">
        <w:rPr>
          <w:rFonts w:ascii="Times New Roman" w:eastAsia="Times New Roman" w:hAnsi="Times New Roman" w:cs="Times New Roman"/>
          <w:bCs/>
          <w:sz w:val="28"/>
          <w:szCs w:val="28"/>
        </w:rPr>
        <w:t>служит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 для вращения коленчатого вала дизеля в период подготовки дизел</w:t>
      </w:r>
      <w:r w:rsidR="0040536F">
        <w:rPr>
          <w:rFonts w:ascii="Times New Roman" w:eastAsia="Times New Roman" w:hAnsi="Times New Roman" w:cs="Times New Roman"/>
          <w:sz w:val="28"/>
          <w:szCs w:val="28"/>
        </w:rPr>
        <w:t>ь-генератора к пуску, при осмот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>рах и ремонтах. </w:t>
      </w:r>
    </w:p>
    <w:p w:rsidR="00CC0B3E" w:rsidRPr="000F438B" w:rsidRDefault="00CC0B3E" w:rsidP="00DF31F2">
      <w:pPr>
        <w:pStyle w:val="a9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38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Коленчатый вал</w:t>
      </w:r>
      <w:r w:rsidRPr="000F438B">
        <w:rPr>
          <w:rFonts w:ascii="Times New Roman" w:eastAsia="Times New Roman" w:hAnsi="Times New Roman" w:cs="Times New Roman"/>
          <w:sz w:val="28"/>
          <w:szCs w:val="28"/>
        </w:rPr>
        <w:t xml:space="preserve"> дизеля 5Д49 предназначен для преобразования (вместе с шатунами) поступательного движения поршней во вращательное движение коленчатого вала и передачи крутящего момента дизеля валу ротора генератора.</w:t>
      </w:r>
    </w:p>
    <w:p w:rsidR="008C5280" w:rsidRDefault="008C5280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280" w:rsidRDefault="008C5280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0B6756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C5280" w:rsidRDefault="000F438B" w:rsidP="00D67C3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79FA0E" wp14:editId="1A7ABCD6">
            <wp:extent cx="5148580" cy="4286250"/>
            <wp:effectExtent l="0" t="0" r="0" b="0"/>
            <wp:docPr id="14" name="Рисунок 1" descr="https://mps-penza.ru/userfiles/shop/large/578_shatun-shatun--mekhuzel--d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ps-penza.ru/userfiles/shop/large/578_shatun-shatun--mekhuzel--d5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00" cy="42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4370A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шатуна дизеля К</w:t>
            </w:r>
            <w:r w:rsidRPr="00B4370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4370A"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Фиксатор крышки шатуна 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Подшипник скольжения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Головка шатуна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Нижняя головка шатуна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Втулка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Шатунный болт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Фиксатор подшипника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Шплинт шатунного болта 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Гайка шатунного болта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B4370A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Default="000F438B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Подвеска шатуна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38B" w:rsidRDefault="000F438B" w:rsidP="004053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8960" cy="4048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8B" w:rsidRDefault="000F438B" w:rsidP="000F43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F438B" w:rsidRPr="007C3F10" w:rsidTr="00663D30">
        <w:trPr>
          <w:trHeight w:val="3023"/>
        </w:trPr>
        <w:tc>
          <w:tcPr>
            <w:tcW w:w="8122" w:type="dxa"/>
          </w:tcPr>
          <w:p w:rsidR="000F438B" w:rsidRPr="00B4370A" w:rsidRDefault="000F438B" w:rsidP="005876A3">
            <w:pPr>
              <w:ind w:firstLine="7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топливной форсунки дизеля 5Д49:</w:t>
            </w:r>
          </w:p>
          <w:p w:rsidR="000F438B" w:rsidRPr="00B34116" w:rsidRDefault="000F438B" w:rsidP="00663D3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F438B" w:rsidRPr="007C3F10" w:rsidTr="0040536F">
              <w:trPr>
                <w:trHeight w:hRule="exact" w:val="732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40536F" w:rsidP="00663D30">
                  <w:pPr>
                    <w:spacing w:after="0" w:line="240" w:lineRule="auto"/>
                    <w:ind w:left="1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Резиновое кольцо </w:t>
                  </w:r>
                  <w:r w:rsidR="000F438B"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промежуточное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Пружина</w:t>
                  </w:r>
                </w:p>
              </w:tc>
            </w:tr>
            <w:tr w:rsidR="000F438B" w:rsidRPr="007C3F10" w:rsidTr="00663D30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 xml:space="preserve">Штуцер на слив топлива 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Тарелка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Штуцер от насоса</w:t>
                  </w:r>
                </w:p>
              </w:tc>
            </w:tr>
            <w:tr w:rsidR="000F438B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F438B" w:rsidRPr="00147099" w:rsidRDefault="000F438B" w:rsidP="00663D3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Регулировочный винт</w:t>
                  </w:r>
                </w:p>
              </w:tc>
            </w:tr>
            <w:tr w:rsidR="005876A3" w:rsidRPr="007C3F10" w:rsidTr="0040536F">
              <w:trPr>
                <w:trHeight w:hRule="exact" w:val="58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Резиновое кольцо уплотнение наконечника</w:t>
                  </w:r>
                </w:p>
              </w:tc>
            </w:tr>
            <w:tr w:rsidR="005876A3" w:rsidRPr="007C3F10" w:rsidTr="00663D30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1470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147099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876A3" w:rsidRPr="00147099" w:rsidRDefault="005876A3" w:rsidP="005876A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форсунки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F438B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F438B" w:rsidRPr="007C3F10" w:rsidTr="00663D30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F438B" w:rsidRPr="007C3F10" w:rsidTr="00663D30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F438B" w:rsidRPr="007C3F10" w:rsidTr="00663D30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Pr="007C3F10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5876A3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F438B" w:rsidRPr="007C3F10" w:rsidTr="00663D30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F438B" w:rsidRDefault="000F438B" w:rsidP="00663D30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F438B" w:rsidRDefault="005876A3" w:rsidP="00663D30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</w:tbl>
          <w:p w:rsidR="000F438B" w:rsidRPr="007C3F10" w:rsidRDefault="000F438B" w:rsidP="00663D30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F438B" w:rsidRDefault="000F438B" w:rsidP="008C5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8372D0" w:rsidRPr="008372D0" w:rsidRDefault="00B806C3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372D0" w:rsidRPr="008372D0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Электрические аппараты, устанавливаемые на тепловозе, можно разделить по функциональному назначению на несколько групп (отметить лишнее):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коммутационные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Б) управления и регулиравания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защиты и контроля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соединения и разъединения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Неразмыкаемые контакты бывают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неразборные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разборные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коммутирующие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разъёмные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Коммутирующие контакты бывают (отметить лишнее):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неразборные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замыкающие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размыкающие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скользящие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 характеру соприкосновения элементов контактного соединения контакты подразделяют на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точечные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линейные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поверхностные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конусные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5. Провал контакта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прижатия контактов друг к другу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путь, который может пройти подвижный конт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акт, если убрать неподвижный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Способы гашения электрической дуги (отметить лишнее)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перемещение и удлинение столба дуги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охлаждение дуги в щелевых камерах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воздушное дугогашение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световое дугогашение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7. В состав дугогасительного устройства не входят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дугогасительная катушка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дугогасительные рога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дугогасительные клыки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дугогасительная камера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Дугогасительные камеры не бывают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многощелевые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радиальные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lastRenderedPageBreak/>
        <w:t>В) лабиринтно-щелевые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многодырочные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Контакты изготавливают из (отметить лишнее)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полипропилена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меди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серебра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золота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10. Нажатие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усилие при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жатия контактов друг к другу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кратчайшее расстояние между разомкнутыми контактами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путь, который может пройти подвижный контакт, если убрать неподвижный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перекатывание контактов от точки соприкосновения до рабочего положения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0419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Электрооборудование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это совокупность источников электрической энергии, и её потребителей, а также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вспомогательных устройств.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это совокупность источников электрической энергии, и вспомогательных устройств.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это совокупность источников электрической энергии, и её потребителей.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это совокупность потребителей энергии и вспомогательных устройств.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Реверсор относится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 аппаратам управления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к коммутационным аппаратам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к аппаратам защиты</w:t>
      </w:r>
    </w:p>
    <w:p w:rsidR="000B6756" w:rsidRPr="000B6756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к аппаратам автоматического регулирования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аппараты с дистанционным управлением, служащие для замыкания и размыкания (под током) электрических цепей, по к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оторым протекают большие токи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аппараты с дистанционным управлением, служащие для световой сигнализации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аппараты с кнопочным управлением, служащие для замыкания и размыкания (под током) электрических цепей, по которым протекают большие токи 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аппараты с кнопочным управлением, служащие для регулирования тяговых двигателей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14.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Электропневматический привод применяется в тех случаях, когда необходимо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регулировать скорость движения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управлять системой сигнализации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создать большие силы п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ри значительных перемещениях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Г) обеспечить плавность регулирования скорости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. Электропневматический привод бывает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диафрагменный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поршневой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электронный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двухпозиционный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Электропневматические вентили бывают (отметить лишнее):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включающего типа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плунжерного типа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выключающего типа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ектропневматические контакторы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ПК-753 применяются для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подключения тяговых электродвигателей к тяговому генератору или выпрямитель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ной установке тепловоза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Б) подключения тяговых катушек к тяговому генератору или выпрямительной установке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подключения тяговых катушек к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групповому переключателю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подключения тяговых катушек к системе сигнализации тепловоза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ПК-753 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пневматический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переключающий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промежуточный контактор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поездной контактор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ПК-753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рассчитан на номинальный ток силовой цепи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30А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130А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В) 430А</w:t>
      </w:r>
    </w:p>
    <w:p w:rsidR="008372D0" w:rsidRPr="008372D0" w:rsidRDefault="00D67C3D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830А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 ПК-753 рассчитан на номинальное напряжение силовой цепи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9В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900В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9000В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 постоянного тока КПВ-604 предназначен для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тягового генератора к тяговому двигателю при пуске дизеля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стартер-генератора к тяговому двигателю при пуске дизеля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 xml:space="preserve">В) предназначен для подключения тягового генератора к аккумуляторной батарее при пуске дизеля 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предназначен для подключения стартер-генератора к аккумулят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орной батарее при пуске дизеля 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ТКПД-114В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это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2D0">
        <w:rPr>
          <w:rFonts w:ascii="Times New Roman" w:eastAsia="Times New Roman" w:hAnsi="Times New Roman" w:cs="Times New Roman"/>
          <w:sz w:val="28"/>
          <w:szCs w:val="28"/>
        </w:rPr>
        <w:t>А) тяговый контактор п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>остоянного тока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тепловозный контактор постоянного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тяговый контактор переменного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тепловозный контактор переменного тока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Контакторы постоянного тока ТКПМ-111 и ТКПМ-121 предназначены для коммутации цепей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постоянного тока 110 В</w:t>
      </w:r>
      <w:r w:rsidR="00D67C3D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постоянного тока 550 В</w:t>
      </w:r>
    </w:p>
    <w:p w:rsidR="008372D0" w:rsidRP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постоянного тока 11 В</w:t>
      </w:r>
    </w:p>
    <w:p w:rsidR="008372D0" w:rsidRDefault="008372D0" w:rsidP="008372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8372D0">
        <w:rPr>
          <w:rFonts w:ascii="Times New Roman" w:eastAsia="Times New Roman" w:hAnsi="Times New Roman" w:cs="Times New Roman"/>
          <w:sz w:val="28"/>
          <w:szCs w:val="28"/>
        </w:rPr>
        <w:t>постоянного тока 55</w:t>
      </w:r>
      <w:r>
        <w:rPr>
          <w:rFonts w:ascii="Times New Roman" w:eastAsia="Times New Roman" w:hAnsi="Times New Roman" w:cs="Times New Roman"/>
          <w:sz w:val="28"/>
          <w:szCs w:val="28"/>
        </w:rPr>
        <w:t>00 В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открытого типа в которых необходимо вставить пропущенное слово или значение:</w:t>
      </w:r>
    </w:p>
    <w:p w:rsidR="000B6756" w:rsidRPr="000B6756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К аппаратам управления относятся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реле, регуляторы, контроллеры, кнопочные выключатели и другие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756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Направление движения тепловоза изменяется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реверсором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>, который изменяет направление тока в обмотках возбуждения тяговых электродвигателей.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Электрическим контактом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называют место перехода тока из одной токоведущей части аппарата или иного токопровода в другую часть.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Нажатие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– усилия прижатия контактов друг к другу.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Провал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– путь, который может пройти подвижный контакт, если убрать неподвижный.</w:t>
      </w:r>
    </w:p>
    <w:p w:rsidR="002972DC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2972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 дуга</w:t>
      </w:r>
      <w:r w:rsidRPr="002972DC">
        <w:rPr>
          <w:rFonts w:ascii="Times New Roman" w:eastAsia="Times New Roman" w:hAnsi="Times New Roman" w:cs="Times New Roman"/>
          <w:sz w:val="28"/>
          <w:szCs w:val="28"/>
        </w:rPr>
        <w:t xml:space="preserve"> — это процесс прохождения тока в среде ионизированных газов при термическом характере их ионизации.</w:t>
      </w:r>
    </w:p>
    <w:p w:rsidR="00686C97" w:rsidRDefault="00686C97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686C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Контроллеры машиниста (управления)</w:t>
      </w:r>
      <w:r w:rsidRPr="00686C97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дистанционного управления электрическими аппаратами.</w:t>
      </w:r>
    </w:p>
    <w:p w:rsidR="00A86D16" w:rsidRDefault="00A86D1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A86D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Pr="00A86D16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контроля давления масла в системах смазки дизеля.</w:t>
      </w:r>
    </w:p>
    <w:p w:rsidR="00A86D16" w:rsidRPr="000B6756" w:rsidRDefault="00A86D1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A86D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заземления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6D16">
        <w:rPr>
          <w:rFonts w:ascii="Times New Roman" w:eastAsia="Times New Roman" w:hAnsi="Times New Roman" w:cs="Times New Roman"/>
          <w:sz w:val="28"/>
          <w:szCs w:val="28"/>
        </w:rPr>
        <w:t>служит для снятия напряжения в силовой цепи при пробое изоляции на корпус.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B6756" w:rsidRDefault="00DD3783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</w:p>
    <w:p w:rsidR="00DD3783" w:rsidRPr="000B6756" w:rsidRDefault="00DD3783" w:rsidP="00DD378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64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D3783" w:rsidRPr="007C3F10" w:rsidTr="00554123">
        <w:trPr>
          <w:trHeight w:val="3023"/>
        </w:trPr>
        <w:tc>
          <w:tcPr>
            <w:tcW w:w="8122" w:type="dxa"/>
          </w:tcPr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частями </w:t>
            </w:r>
            <w:r w:rsidR="00F5102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кинематической схемы</w:t>
            </w:r>
          </w:p>
          <w:p w:rsidR="00DD3783" w:rsidRPr="00B34116" w:rsidRDefault="00DD3783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Кулачковый вал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DD3783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B34116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Притирающая пружина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7C3F10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51025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Подвижный контакт</w:t>
                  </w:r>
                </w:p>
              </w:tc>
            </w:tr>
            <w:tr w:rsidR="00DD3783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D3783" w:rsidRDefault="00DD3783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D3783" w:rsidRPr="00EB61F4" w:rsidRDefault="00FC2C5A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Ролик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D3783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D3783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D3783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DD3783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Pr="007C3F10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Pr="007C3F10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D3783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DD3783" w:rsidRDefault="00DD3783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DD3783" w:rsidRDefault="00FC2C5A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</w:tbl>
          <w:p w:rsidR="00DD3783" w:rsidRPr="007C3F10" w:rsidRDefault="00DD3783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D3783" w:rsidRDefault="002972DC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2972DC" w:rsidRDefault="002972DC" w:rsidP="002972DC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090" cy="417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2972DC" w:rsidRPr="007C3F10" w:rsidTr="002972DC">
        <w:trPr>
          <w:trHeight w:val="1266"/>
        </w:trPr>
        <w:tc>
          <w:tcPr>
            <w:tcW w:w="8122" w:type="dxa"/>
          </w:tcPr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</w:t>
            </w:r>
            <w:r w:rsidRPr="002972DC">
              <w:rPr>
                <w:rFonts w:ascii="Times New Roman" w:eastAsia="Times New Roman" w:hAnsi="Times New Roman" w:cs="Times New Roman"/>
                <w:sz w:val="28"/>
                <w:szCs w:val="28"/>
              </w:rPr>
              <w:t>онтроллер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972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машиниста КВ-1552</w:t>
            </w:r>
          </w:p>
          <w:p w:rsidR="002972DC" w:rsidRPr="00B34116" w:rsidRDefault="002972DC" w:rsidP="005541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Кулачковая шайба</w:t>
                  </w:r>
                </w:p>
              </w:tc>
            </w:tr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Реверсивный барабан</w:t>
                  </w:r>
                </w:p>
              </w:tc>
            </w:tr>
            <w:tr w:rsidR="002972DC" w:rsidRPr="007C3F10" w:rsidTr="00554123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Штурвал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B34116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Корпус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  <w:r>
                    <w:t xml:space="preserve">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7C3F10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Контактный элемент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Pr="00EB61F4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Реверсивная рукоятка</w:t>
                  </w:r>
                </w:p>
              </w:tc>
            </w:tr>
            <w:tr w:rsidR="002972DC" w:rsidRPr="007C3F10" w:rsidTr="00554123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972DC" w:rsidRDefault="002972DC" w:rsidP="00554123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Главный барабан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2972DC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2972DC" w:rsidRPr="007C3F10" w:rsidTr="00554123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2972DC" w:rsidRPr="007C3F10" w:rsidTr="00554123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2972DC" w:rsidRPr="007C3F10" w:rsidTr="00554123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Pr="007C3F10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2972DC" w:rsidRPr="007C3F10" w:rsidTr="00554123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2972DC" w:rsidRDefault="002972DC" w:rsidP="00554123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2972DC" w:rsidRPr="007C3F10" w:rsidRDefault="002972DC" w:rsidP="00554123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Электрический привод представляет собой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систему, обеспечивающую реализацию технологических и производственных процессов с испол</w:t>
      </w:r>
      <w:r>
        <w:rPr>
          <w:rFonts w:ascii="Times New Roman" w:eastAsia="Times New Roman" w:hAnsi="Times New Roman" w:cs="Times New Roman"/>
          <w:sz w:val="28"/>
          <w:szCs w:val="28"/>
        </w:rPr>
        <w:t>ьзованием механической энергии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систему, обеспечивающую безопасность локомотивов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тяговые электродвигатели и генераторы на подвижном составе.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систему преобразования переменного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Электроприводы различаются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по виду электрического силового преобразователя.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по числу двигателей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по наличию обратны</w:t>
      </w:r>
      <w:r>
        <w:rPr>
          <w:rFonts w:ascii="Times New Roman" w:eastAsia="Times New Roman" w:hAnsi="Times New Roman" w:cs="Times New Roman"/>
          <w:sz w:val="28"/>
          <w:szCs w:val="28"/>
        </w:rPr>
        <w:t>х связей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по характеру движения.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электрические передачи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передача постоянного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передача переменно-постоянного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передача переменно-переменного тока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ачи постоянно-постоянного тока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 xml:space="preserve"> Выпрямление это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преобразование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переменного тока в постоянный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преобразование постоянного тока в переменный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 переменного тока одной частоты в переменный ток другой частоты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механической энергии в электрическую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ab/>
        <w:t>Инвертирование это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в постоянный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изменение угла сдвига фаз между током и напряжением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преобразование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постоянного тока в переменный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преобразование переменного тока одной частоты в переменный ток другой частоты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Методы регулирования частоты вращения тяговых двигателей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реостатно-контакторное управление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тири</w:t>
      </w:r>
      <w:r>
        <w:rPr>
          <w:rFonts w:ascii="Times New Roman" w:eastAsia="Times New Roman" w:hAnsi="Times New Roman" w:cs="Times New Roman"/>
          <w:sz w:val="28"/>
          <w:szCs w:val="28"/>
        </w:rPr>
        <w:t>сторно-контакторное управления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управление по системе «генератор — двигатель»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управление по системе «управляемый выпрямитель — двигатель»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Д) импульсное управление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При уп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равлении «генератор—двигатель» двигатель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получает питание от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широтно-импульсного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частотно-импульсного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 преобразовательной установки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механического преобразователя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К полупроводниковым преобразователям относятся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управляемые выпрямители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частотно – импульсные преобразователи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широтно – импульсные преобразователи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) механические преобразователи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Преимущества полупроводниковых преобразователей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отсутствие подвижных частей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lastRenderedPageBreak/>
        <w:t>Б) бесшумность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относительно небольшие масса и габариты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Г) отсутствие гальванической развязки между </w:t>
      </w:r>
      <w:r>
        <w:rPr>
          <w:rFonts w:ascii="Times New Roman" w:eastAsia="Times New Roman" w:hAnsi="Times New Roman" w:cs="Times New Roman"/>
          <w:sz w:val="28"/>
          <w:szCs w:val="28"/>
        </w:rPr>
        <w:t>управляющей и силовой цепями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Типы импульсного регулирования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ЧИР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ШИР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егулирование с помощью ВИП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регулирование с помощью АЧХ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 Основными элементами неуправляемых выпрямителей служат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диоды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иристоры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ранзисторы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огические микросхемы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Существуют следующие сглаживающие фильтры (отметить лишнее)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RС-фильтры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RS-фильтры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LC-фильтры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L-фильтры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Для сглаживания пульсаций служит устройство: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реактор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Б) диодный мост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трансформатор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обмотка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Какое устройство не является реактором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А) сглаживающий реактор 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фазорасщепитель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 xml:space="preserve">В) индуктивный шунт         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переходной реактор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FF5552">
        <w:rPr>
          <w:rFonts w:ascii="Times New Roman" w:eastAsia="Times New Roman" w:hAnsi="Times New Roman" w:cs="Times New Roman"/>
          <w:sz w:val="28"/>
          <w:szCs w:val="28"/>
        </w:rPr>
        <w:t>Критерием качества сглаживающих фильтров является: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А) коэффициент выпрямления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коэффициент сглаживания +</w:t>
      </w:r>
    </w:p>
    <w:p w:rsidR="000D1BD0" w:rsidRPr="00FF5552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В) коэффициент выравнивания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552">
        <w:rPr>
          <w:rFonts w:ascii="Times New Roman" w:eastAsia="Times New Roman" w:hAnsi="Times New Roman" w:cs="Times New Roman"/>
          <w:sz w:val="28"/>
          <w:szCs w:val="28"/>
        </w:rPr>
        <w:t>Г) коэффициент изменения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Назначение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электрического привода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состоит в обеспечении движения исполнительных органов рабочих машин и механизмов и управлении этим движением.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Наиболее широкое распространение на отечественных тепловозах получила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электрическая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передача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Pr="005541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Делители напряжения</w:t>
      </w:r>
      <w:r w:rsidRPr="00554123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для деления входного напряжения (например, при реостатно – контакторном управлении двигателем постоянного тока).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Рекуперативное торможение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вид электрического торможения, при котором электроэнергия, вырабатываемая тяговыми электродвигателями, работающими в генераторном режиме, возвращается в электрическую сеть.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Основным элементом всех выпрямительных установок является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вентиль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фильтр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подавления пульсаций выпрямленного напряжения.</w:t>
      </w:r>
    </w:p>
    <w:p w:rsidR="000D1BD0" w:rsidRPr="000B6756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ED27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Сглаживающий реактор</w:t>
      </w:r>
      <w:r w:rsidRPr="00ED270D">
        <w:rPr>
          <w:rFonts w:ascii="Times New Roman" w:eastAsia="Times New Roman" w:hAnsi="Times New Roman" w:cs="Times New Roman"/>
          <w:sz w:val="28"/>
          <w:szCs w:val="28"/>
        </w:rPr>
        <w:t xml:space="preserve"> — это статическое электромагнитное устройство, предназначенное для использования его индуктивности в электрической цепи с целью уменьшения содержания пульсаций в выпрямленном токе.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D1BD0" w:rsidRPr="000B6756" w:rsidRDefault="000D1BD0" w:rsidP="000D1BD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8D4B4" wp14:editId="2064C480">
            <wp:extent cx="1751330" cy="18573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1266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вентиля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Радиатор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Крышка корпуса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Гибкий шунт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D1BD0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32470" wp14:editId="4329B088">
            <wp:extent cx="4986020" cy="27260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D1BD0" w:rsidRPr="007C3F10" w:rsidTr="00832859">
        <w:trPr>
          <w:trHeight w:val="1266"/>
        </w:trPr>
        <w:tc>
          <w:tcPr>
            <w:tcW w:w="8122" w:type="dxa"/>
          </w:tcPr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видами передачам на тепловозе при его движении</w:t>
            </w:r>
          </w:p>
          <w:p w:rsidR="000D1BD0" w:rsidRPr="00B34116" w:rsidRDefault="000D1BD0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Электрическая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Механическая</w:t>
                  </w:r>
                </w:p>
              </w:tc>
            </w:tr>
            <w:tr w:rsidR="000D1BD0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B34116" w:rsidRDefault="000D1BD0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7C3F10" w:rsidRDefault="000D1BD0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D1BD0" w:rsidRPr="00EB61F4" w:rsidRDefault="000D1BD0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Гидравлическая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D1BD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D1BD0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D1BD0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D1BD0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D1BD0" w:rsidRPr="007C3F10" w:rsidRDefault="000D1BD0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D1BD0" w:rsidRPr="007C3F10" w:rsidRDefault="000D1BD0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Допустимая величина тормозной колодки локомотиве: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15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16 мм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20 мм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ре</w:t>
      </w:r>
      <w:r>
        <w:rPr>
          <w:rFonts w:ascii="Times New Roman" w:eastAsia="Times New Roman" w:hAnsi="Times New Roman" w:cs="Times New Roman"/>
          <w:sz w:val="28"/>
          <w:szCs w:val="28"/>
        </w:rPr>
        <w:t>зервуаров поезда (локомотива)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Тип компрессора на тепловозе 2ТЭ116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КТ-6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КТ-7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КТ6Эл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ПК-5,25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грузового поезда нормальной длины: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Давление в тормозной магистрали пассажирского поезда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4,8-5,0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5,0-5,2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5,3-5,5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5,6-5,8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Регулятор давления усл. № 3РД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переводит в режим холостого хода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8,5 кгс/см2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9,0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10,5 кгс/см2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Редуктор крана машиниста усл. № 395 служит: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УР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ПМ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поддержания постоянного давления в ТЦ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положение предназначено: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отпуска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для экстренного торможения 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перекрыши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 какой точке возникает тормозная сила?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месте нажатия тормозной колодки на бандаж колесный пары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то</w:t>
      </w:r>
      <w:r>
        <w:rPr>
          <w:rFonts w:ascii="Times New Roman" w:eastAsia="Times New Roman" w:hAnsi="Times New Roman" w:cs="Times New Roman"/>
          <w:sz w:val="28"/>
          <w:szCs w:val="28"/>
        </w:rPr>
        <w:t>чке контакта колеса с рельсом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 выходе штока тормозного цилиндра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 центральной точке оси колесной пары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типы тормозов применяются подвижном составе железнодорожного транспорта: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электромагнитные, дисковые, магниторельсовые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ручные, вакуумные, фрикционные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стояночные, пневматические, электропневматические, электрические, ма</w:t>
      </w:r>
      <w:r>
        <w:rPr>
          <w:rFonts w:ascii="Times New Roman" w:eastAsia="Times New Roman" w:hAnsi="Times New Roman" w:cs="Times New Roman"/>
          <w:sz w:val="28"/>
          <w:szCs w:val="28"/>
        </w:rPr>
        <w:t>гниторельсовые, дисковые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пневматические, электрические, фрикционные, гидравлические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12.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D33780">
        <w:rPr>
          <w:rFonts w:ascii="Times New Roman" w:eastAsia="Times New Roman" w:hAnsi="Times New Roman" w:cs="Times New Roman"/>
          <w:sz w:val="28"/>
          <w:szCs w:val="28"/>
        </w:rPr>
        <w:t>Давление в тормозной магистрали устанавливается и поддерживается равным давлению в полости над уравнительным поршнем и сообщенным с ней следующим элементом тормозной систем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А) главный резервуар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Б) компрессор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В) уравнительный резервуар</w:t>
      </w:r>
      <w:r w:rsidRPr="00D33780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Г) тормозной цилиндр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Какое тормозное оборудование не устанавливается на вагонах?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воздухораспределитель, запасный резервуар, тормозные цилиндры, тормозная рычажная передача, авторежимы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краны машиниста, уравнительные резервуары, главные резервуары, компрессо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ры, регуляторы давления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авторежимы, воздухораспределители, тормозная рычажная передача, тормозные цилиндры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предохранительные клапаны, концевые краны, запасные резервуары, влагосборники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394: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Какие неисправности бандажей колесных пар возможны при их заклинивании в случае неправильного управления тормозами?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ползуны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выбоины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навары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ползуны, выбоины, навары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D33780">
        <w:rPr>
          <w:rFonts w:ascii="Times New Roman" w:eastAsia="Times New Roman" w:hAnsi="Times New Roman" w:cs="Times New Roman"/>
          <w:sz w:val="28"/>
          <w:szCs w:val="28"/>
        </w:rPr>
        <w:t>Цвет, в который должны быть окрашены концевые краны тормозной системы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А) желтый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Б) черный</w:t>
      </w:r>
    </w:p>
    <w:p w:rsidR="000267EE" w:rsidRPr="00D33780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В) красный</w:t>
      </w:r>
      <w:r w:rsidRPr="00D33780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780">
        <w:rPr>
          <w:rFonts w:ascii="Times New Roman" w:eastAsia="Times New Roman" w:hAnsi="Times New Roman" w:cs="Times New Roman"/>
          <w:sz w:val="28"/>
          <w:szCs w:val="28"/>
        </w:rPr>
        <w:t>Г) синий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Указать количество положений ручки крана машиниста № 395: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0B6756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D1BD0" w:rsidRDefault="000D1BD0" w:rsidP="000D1BD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 xml:space="preserve">Редуктор крана машиниста усл. № 395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служит для </w:t>
      </w:r>
      <w:r w:rsidRPr="00960A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поддержания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давления в УР.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У крана машиниста усл. № 395 Vэ положе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предназначено для </w:t>
      </w:r>
      <w:r w:rsidRPr="00960A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служебного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торможения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Давление в магистрали повышается, вследствие чего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воздухораспределители выпускают воздух из тормозных цилиндров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атмосферу, одновременно производят подзарядку запасных резервуаров, сообщая их с тормозной магистралью, это происходит при следующем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B14">
        <w:rPr>
          <w:rFonts w:ascii="Times New Roman" w:eastAsia="Times New Roman" w:hAnsi="Times New Roman" w:cs="Times New Roman"/>
          <w:sz w:val="28"/>
          <w:szCs w:val="28"/>
        </w:rPr>
        <w:t>процессе, протекающем в тормозной системе подвижного состава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называется </w:t>
      </w:r>
      <w:r w:rsidRPr="00131B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отпуск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Возможные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неисправности бандажей колесных пар при их заклинивании в случае неправильного управления тормоз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ами: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ползуны, выбоины, навары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Главные резервуары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предназначены для создания сжатого воздуха, его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охлаждения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и выделения из воздуха конденсата и масла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Кран вспомогательного тор</w:t>
      </w:r>
      <w:r>
        <w:rPr>
          <w:rFonts w:ascii="Times New Roman" w:eastAsia="Times New Roman" w:hAnsi="Times New Roman" w:cs="Times New Roman"/>
          <w:sz w:val="28"/>
          <w:szCs w:val="28"/>
        </w:rPr>
        <w:t>моза локомотива усл. № 254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r w:rsidRPr="00C614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положений управляющего органа.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При служебном торможении в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длинносоставных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грузовых поездах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рименяется положение VА управляющего органа крана машиниста усл. № 394.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Запасной резервуар предназначен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>для хранения запаса сжа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того воздуха, необходимого для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торможения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Блокировочное устройство 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тормозов усл. № 367 предназначено для правильной смены кабин управления и переключения тормозного оборудования двухкабинного или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двухсекционного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локомотива.</w:t>
      </w:r>
    </w:p>
    <w:p w:rsidR="000267EE" w:rsidRPr="000C0E44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E44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0C0E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0C0E44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CA4C8" wp14:editId="159A4E12">
            <wp:extent cx="5940425" cy="2966282"/>
            <wp:effectExtent l="0" t="0" r="3175" b="5715"/>
            <wp:docPr id="9" name="Рисунок 9" descr="https://i1.wp.com/konspekta.net/infopediasu/baza15/3334058156885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konspekta.net/infopediasu/baza15/3334058156885.files/image0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тормозным оборудованием</w:t>
            </w:r>
          </w:p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Главная часть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Тройник-пылеловка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Тормозная магистраль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Магистральная часть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Двухкамерный резервуар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Соединительный рукав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Стоп-кран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Отвод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Разобщительный кран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Концевой кран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9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267EE" w:rsidRPr="007C3F10" w:rsidTr="00832859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547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56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55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48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И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p w:rsidR="000267EE" w:rsidRDefault="000267EE" w:rsidP="000267E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1D1F8" wp14:editId="4FD0F13B">
            <wp:extent cx="4009291" cy="348507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8" cy="34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крана усл. №395</w:t>
            </w:r>
          </w:p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7C3F10" w:rsidTr="00832859">
              <w:trPr>
                <w:trHeight w:hRule="exact" w:val="606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Верхняя часть (золотниковая)</w:t>
                  </w:r>
                </w:p>
              </w:tc>
            </w:tr>
            <w:tr w:rsidR="000267EE" w:rsidRPr="007C3F10" w:rsidTr="00832859">
              <w:trPr>
                <w:trHeight w:hRule="exact" w:val="635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Разъем для подключения к ЭПТ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Редуктор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Контроллер крана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Средняя часть (зеркало)</w:t>
                  </w:r>
                </w:p>
              </w:tc>
            </w:tr>
            <w:tr w:rsidR="000267EE" w:rsidRPr="007C3F10" w:rsidTr="00832859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Нижняя часть (уравнительная)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Ручка крана машиниста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Стабилизатор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lastRenderedPageBreak/>
        <w:t>1. Что должен обеспечивать ремонт локомотивов при минимальных трудовых и материальных затратах?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красоту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безотказную работу локомотива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скорость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грузоподъемность локомотива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2. Какой вид технического обслуживания выполняется локомотивными бригадами при приемке и сдаче локомотива?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Б) ТО-2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ТР-1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ТО-1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3. Выполнение каких видов текущих ремонтов предусмотрено в депо?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ТО-3, ТО-2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ТР-2, ТР-3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КР, СР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4. По возможности устранения дефекты бывают двух видов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исправимые и неисправимые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хорошие и плохие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</w:t>
      </w:r>
      <w:r w:rsidRPr="009C5D8E">
        <w:rPr>
          <w:rFonts w:ascii="Times New Roman" w:eastAsia="Times New Roman" w:hAnsi="Times New Roman" w:cs="Times New Roman"/>
          <w:sz w:val="28"/>
          <w:szCs w:val="28"/>
        </w:rPr>
        <w:t>стойчивые и неустойчивые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допустимые и недопустимые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5. Какой вид дефектоскопии можно использовать только для деталей, изготовленных из ферромагнитных материалов?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ультразвуковой метод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магнитопорошковый метод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неразрушающий метод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обстукивания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6. Как называется часть технологического процесса, выполняемая на одном рабочем месте одним или несколькими работниками?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разборка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операция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дефектоскопия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регулировка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lastRenderedPageBreak/>
        <w:t>7. Ремонт по техническому состоянию предполагает определению объемов восстановления на основе результатов...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полной разборки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разборки после очистки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техническое диагностирование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</w:t>
      </w:r>
      <w:r w:rsidRPr="009C5D8E">
        <w:rPr>
          <w:rFonts w:ascii="Times New Roman" w:eastAsia="Times New Roman" w:hAnsi="Times New Roman" w:cs="Times New Roman"/>
          <w:sz w:val="28"/>
          <w:szCs w:val="28"/>
        </w:rPr>
        <w:t>тренней п</w:t>
      </w:r>
      <w:r>
        <w:rPr>
          <w:rFonts w:ascii="Times New Roman" w:eastAsia="Times New Roman" w:hAnsi="Times New Roman" w:cs="Times New Roman"/>
          <w:sz w:val="28"/>
          <w:szCs w:val="28"/>
        </w:rPr>
        <w:t>ланерки у старшего мастера цеха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8. Как называется износ результатом которого является срезание металла твердыми частицами, попавшими на его поверхность...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термический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поверхностный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абразивный износ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эрозионный износ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9. Как называют журнал технического состояния локомотива?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форма ТУ-28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форма ТУ-152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форма ПТОЛ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локомотивный журнал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D8E">
        <w:rPr>
          <w:rFonts w:ascii="Times New Roman" w:eastAsia="Times New Roman" w:hAnsi="Times New Roman" w:cs="Times New Roman"/>
          <w:sz w:val="28"/>
          <w:szCs w:val="28"/>
        </w:rPr>
        <w:t>10. Какой метод дефектоскопии основывается на капиллярном проникновении жидкости в трещины и поры деталей?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магнитный дефектоскопии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жидкостной дефектоскопии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цветной дефектоскопии +</w:t>
      </w:r>
    </w:p>
    <w:p w:rsidR="000267EE" w:rsidRPr="009C5D8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вихретоковый дефектоскопии</w:t>
      </w:r>
    </w:p>
    <w:p w:rsidR="009C5D8E" w:rsidRDefault="009C5D8E" w:rsidP="000267E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5280" w:rsidRDefault="008C5280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8C5280" w:rsidRPr="008C5280" w:rsidRDefault="008C5280" w:rsidP="008C52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AB4">
        <w:rPr>
          <w:rFonts w:ascii="Times New Roman" w:eastAsia="Times New Roman" w:hAnsi="Times New Roman" w:cs="Times New Roman"/>
          <w:b/>
          <w:sz w:val="28"/>
          <w:szCs w:val="28"/>
        </w:rPr>
        <w:t>Тема 1.5 -</w:t>
      </w:r>
      <w:r w:rsidRPr="008C5280">
        <w:rPr>
          <w:rFonts w:ascii="Times New Roman" w:eastAsia="Times New Roman" w:hAnsi="Times New Roman" w:cs="Times New Roman"/>
          <w:b/>
          <w:sz w:val="28"/>
          <w:szCs w:val="28"/>
        </w:rPr>
        <w:t xml:space="preserve"> Электрическое оборудование тепловозов и дизель-поездов</w:t>
      </w:r>
    </w:p>
    <w:p w:rsidR="000B6756" w:rsidRPr="000B6756" w:rsidRDefault="000B6756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При техничес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ком обслуживании ТО-3 исправн</w:t>
      </w:r>
      <w:r>
        <w:rPr>
          <w:rFonts w:ascii="Times New Roman" w:eastAsia="Times New Roman" w:hAnsi="Times New Roman" w:cs="Times New Roman"/>
          <w:sz w:val="28"/>
          <w:szCs w:val="28"/>
        </w:rPr>
        <w:t>ость электрических цепей, а так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же приводов и подвижных частей аппаратов определяют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проверкой последовательности и четко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>сти включения этих аппаратов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проверкой аппаратов на стендах после снятия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проверкой аппаратов на заводах изготовителях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Состояние изоляции определяют по сопротивлению, которое между корпусом и силовой цепью должно быть не менее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0,25 МОм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0,5 Мом +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0,75 Мом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Состояние изоляции определяют по сопротивлению, которое между корпусом и вспомогательной цепью должно быть не менее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0,25 Мом +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0,5 Мом 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0,75 Мом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Г) 0,9 МОм 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 Снимают</w:t>
      </w:r>
      <w:r w:rsidR="00A553D2">
        <w:rPr>
          <w:rFonts w:ascii="Times New Roman" w:eastAsia="Times New Roman" w:hAnsi="Times New Roman" w:cs="Times New Roman"/>
          <w:sz w:val="28"/>
          <w:szCs w:val="28"/>
        </w:rPr>
        <w:t xml:space="preserve"> и проверяют состояние контакто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ров при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ТО-3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ТР-1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ТР-2</w:t>
      </w:r>
    </w:p>
    <w:p w:rsidR="00DA2B57" w:rsidRPr="00DA2B57" w:rsidRDefault="00A553D2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ТР-3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 пер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вой группе следует отнести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</w:t>
      </w:r>
      <w:r>
        <w:rPr>
          <w:rFonts w:ascii="Times New Roman" w:eastAsia="Times New Roman" w:hAnsi="Times New Roman" w:cs="Times New Roman"/>
          <w:sz w:val="28"/>
          <w:szCs w:val="28"/>
        </w:rPr>
        <w:t>вленные проектными недостатками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некачественными монтажом и наладкой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связаны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нет правильных ответов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6. Ко второй группе следует отнести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обусловленные проектными недостатками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проявляются в начале пери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ода эксплуатации электрооборудования и свя</w:t>
      </w:r>
      <w:r>
        <w:rPr>
          <w:rFonts w:ascii="Times New Roman" w:eastAsia="Times New Roman" w:hAnsi="Times New Roman" w:cs="Times New Roman"/>
          <w:sz w:val="28"/>
          <w:szCs w:val="28"/>
        </w:rPr>
        <w:t>зана с несовершенством конструк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ции эксплуатируемого оборудования, некач</w:t>
      </w:r>
      <w:r>
        <w:rPr>
          <w:rFonts w:ascii="Times New Roman" w:eastAsia="Times New Roman" w:hAnsi="Times New Roman" w:cs="Times New Roman"/>
          <w:sz w:val="28"/>
          <w:szCs w:val="28"/>
        </w:rPr>
        <w:t>ественными монтажом и наладкой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которые появляются в процессе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и связана с небла</w:t>
      </w:r>
      <w:r w:rsidRPr="00DA2B57">
        <w:rPr>
          <w:rFonts w:ascii="Times New Roman" w:eastAsia="Times New Roman" w:hAnsi="Times New Roman" w:cs="Times New Roman"/>
          <w:sz w:val="28"/>
          <w:szCs w:val="28"/>
        </w:rPr>
        <w:t>гоприятными внешними условиями, процессами старения изоляционных материалов и некачественной эксплуатацией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Методы определения неисправностей (отметить не существующий)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внешний осмотр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 замены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метод вносимой неисправности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метод настройки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у электро</w:t>
      </w:r>
      <w:r>
        <w:rPr>
          <w:rFonts w:ascii="Times New Roman" w:eastAsia="Times New Roman" w:hAnsi="Times New Roman" w:cs="Times New Roman"/>
          <w:sz w:val="28"/>
          <w:szCs w:val="28"/>
        </w:rPr>
        <w:t>магнитных контакторов встречают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ся следующие неисправности (отметить лишнее):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подгар, оплавление контактов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подгар, оплавление медных шунтов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пропуск воздуха эл</w:t>
      </w:r>
      <w:r>
        <w:rPr>
          <w:rFonts w:ascii="Times New Roman" w:eastAsia="Times New Roman" w:hAnsi="Times New Roman" w:cs="Times New Roman"/>
          <w:sz w:val="28"/>
          <w:szCs w:val="28"/>
        </w:rPr>
        <w:t>ектропневматическими вентилями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повреждения катушек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Гибкие соединения заменяют новыми, изготовленными плетением скрученных прядей медного провода марки ПШ при обрыве более ___ жил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5%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10%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В) 15% 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25%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10. При работающем дизеле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продувается сухим сжатым воздухом тяговый генератор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Б) проверяется правильность показаний контрольно-измерительных приборов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проверяется наличие тока зарядки аккумуляторной батареи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проверяется на ощупь нагрев подшипн</w:t>
      </w:r>
      <w:r>
        <w:rPr>
          <w:rFonts w:ascii="Times New Roman" w:eastAsia="Times New Roman" w:hAnsi="Times New Roman" w:cs="Times New Roman"/>
          <w:sz w:val="28"/>
          <w:szCs w:val="28"/>
        </w:rPr>
        <w:t>иков всех электрических машин +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По назначению электрозащитные средства подразделяются на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соединяющие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ограждающие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вспомогательные</w:t>
      </w:r>
    </w:p>
    <w:p w:rsidR="00DA2B57" w:rsidRPr="00DA2B57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="00DA2B57" w:rsidRPr="00DA2B57">
        <w:rPr>
          <w:rFonts w:ascii="Times New Roman" w:eastAsia="Times New Roman" w:hAnsi="Times New Roman" w:cs="Times New Roman"/>
          <w:sz w:val="28"/>
          <w:szCs w:val="28"/>
        </w:rPr>
        <w:t>Основные изолирующие электрозащитные средства в электроустановках свыше 1000 В (отметить лишнее)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А) изолирующие штанги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 xml:space="preserve">Б) диэлектрические </w:t>
      </w:r>
      <w:r w:rsidR="001F780A">
        <w:rPr>
          <w:rFonts w:ascii="Times New Roman" w:eastAsia="Times New Roman" w:hAnsi="Times New Roman" w:cs="Times New Roman"/>
          <w:sz w:val="28"/>
          <w:szCs w:val="28"/>
        </w:rPr>
        <w:t>перчатки +</w:t>
      </w:r>
    </w:p>
    <w:p w:rsidR="00DA2B57" w:rsidRPr="00DA2B57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В) изолирующие клещи</w:t>
      </w:r>
    </w:p>
    <w:p w:rsidR="000B6756" w:rsidRPr="000B6756" w:rsidRDefault="00DA2B57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B57">
        <w:rPr>
          <w:rFonts w:ascii="Times New Roman" w:eastAsia="Times New Roman" w:hAnsi="Times New Roman" w:cs="Times New Roman"/>
          <w:sz w:val="28"/>
          <w:szCs w:val="28"/>
        </w:rPr>
        <w:t>Г) изолирующие рабочие площадки автомотрис и дрезин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Вольтметр М4200 для измерения напряжения аккумуляторной батареи имеет предел измерения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0 до 5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0 до 50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0 до 250 В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0 до 950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Манометры ЭДМУ-6 электрические дистанционные предназначены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дистанционного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избыточного давления жидкостей в системах топливоподачи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дистанционного контроля избыточного давления воздуха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В) дистанционного контроля атмосферного давления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Г) дистанционного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контроля температуры жидкостей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 системах топливоподачи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Принцип работы манометра ТП-2 основан на применении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полупроводникового транзистора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полупроводникового фототиристора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полупроводникового фотодиода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полупроводни</w:t>
      </w:r>
      <w:r>
        <w:rPr>
          <w:rFonts w:ascii="Times New Roman" w:eastAsia="Times New Roman" w:hAnsi="Times New Roman" w:cs="Times New Roman"/>
          <w:sz w:val="28"/>
          <w:szCs w:val="28"/>
        </w:rPr>
        <w:t>кового термосопротивления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Рубильник Р-220АП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предназначен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для замыкания, размыкания под током электрических цепей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для замыкания, размыкания без 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электрических цепей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прекращения подачи воздуха в системы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запуска дизеля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Выключатель кнопочный ВК – 37 используется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включения реле стартера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Б) включения освещения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В) выключения освещения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Г) включения сигнализации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Выключатель кнопочный ВК – 37 рассчитан на ток до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1 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5А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50А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500А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Выключатель педальный типа ВП-1-11П предназначен для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управления освещением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скоростью движения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торможением тепловоза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управления под</w:t>
      </w:r>
      <w:r>
        <w:rPr>
          <w:rFonts w:ascii="Times New Roman" w:eastAsia="Times New Roman" w:hAnsi="Times New Roman" w:cs="Times New Roman"/>
          <w:sz w:val="28"/>
          <w:szCs w:val="28"/>
        </w:rPr>
        <w:t>ачей песка под колеса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дка клеммная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КП предназначена для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для расположения контактов контакторов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для подсоединения проводов при монтаже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электрических цепей тепловоза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для изоляции проводов друг от друга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для управления реверсором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Провод это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одна неизолированная или несколько изолированных жил, поверх которых, может быть неметаллическая об</w:t>
      </w:r>
      <w:r>
        <w:rPr>
          <w:rFonts w:ascii="Times New Roman" w:eastAsia="Times New Roman" w:hAnsi="Times New Roman" w:cs="Times New Roman"/>
          <w:sz w:val="28"/>
          <w:szCs w:val="28"/>
        </w:rPr>
        <w:t>олочка, обмотка и(или) оплётка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одна или несколько изолированных жил (проводников), заключённые, как правило, в металлическую или неметаллическую оболочку, поверх которой в зависимости от условий прокладки и эксплуатации может накладываться защитный покров, в состав которого может входить броня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гибкий кабель с ограниченным числом токопроводящих жил небольшого сечения.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нет правильного ответа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. Провода и кабели маркируют буквами (отметить ошибку)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первая буква – обозначение материал жилы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вторая буква – о</w:t>
      </w:r>
      <w:r>
        <w:rPr>
          <w:rFonts w:ascii="Times New Roman" w:eastAsia="Times New Roman" w:hAnsi="Times New Roman" w:cs="Times New Roman"/>
          <w:sz w:val="28"/>
          <w:szCs w:val="28"/>
        </w:rPr>
        <w:t>бозначение завода-изготовителя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третья буква – обозначение материала изоляции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четвертая буква – обозначение особенностей конструкции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На кабели и провода на номинальное напряжение до 6 кВ частоты до 1 кГц приняты ____ категорий толщины изоляции</w:t>
      </w:r>
      <w:r w:rsidR="007A2B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5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И-1 – категория изоляции кабелей и проводов в оболочке на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80A">
        <w:rPr>
          <w:rFonts w:ascii="Times New Roman" w:eastAsia="Times New Roman" w:hAnsi="Times New Roman" w:cs="Times New Roman"/>
          <w:sz w:val="28"/>
          <w:szCs w:val="28"/>
        </w:rPr>
        <w:t>А) номинальное напряжение до 220 В (для систем 220/380 В) или постоянное напряжение до 700 В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до 220 В (для систем 220/380 В) или </w:t>
      </w:r>
      <w:r>
        <w:rPr>
          <w:rFonts w:ascii="Times New Roman" w:eastAsia="Times New Roman" w:hAnsi="Times New Roman" w:cs="Times New Roman"/>
          <w:sz w:val="28"/>
          <w:szCs w:val="28"/>
        </w:rPr>
        <w:t>постоянное напряжение до 500 В +</w:t>
      </w:r>
    </w:p>
    <w:p w:rsidR="001F780A" w:rsidRP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300 В</w:t>
      </w:r>
    </w:p>
    <w:p w:rsidR="001F780A" w:rsidRDefault="001F780A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F780A">
        <w:rPr>
          <w:rFonts w:ascii="Times New Roman" w:eastAsia="Times New Roman" w:hAnsi="Times New Roman" w:cs="Times New Roman"/>
          <w:sz w:val="28"/>
          <w:szCs w:val="28"/>
        </w:rPr>
        <w:t>номинальное напряжение до 220 В (для систем 220/380 В) или постоянное напряжение до 900 В</w:t>
      </w:r>
    </w:p>
    <w:p w:rsidR="000B6756" w:rsidRPr="000B6756" w:rsidRDefault="000B6756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lastRenderedPageBreak/>
        <w:t>Тестовые задания открытого типа в которых необходимо вставить пропущенное слово или значение:</w:t>
      </w:r>
    </w:p>
    <w:p w:rsidR="000B6756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Марка провода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>— это буквенное обозначение, характеризующее материал токопроводящих жил, изоляцию, степень гибкости и конструкцию защитных покровов.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2B4C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Регулятор РНВГ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стабилизации напряжения стартер- генератора на тепловозе.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A2B4C">
        <w:t xml:space="preserve"> 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На кабели и провода на номинальное напряжение до 6 кВ частоты до 1 кГц приняты </w:t>
      </w:r>
      <w:r w:rsidRPr="007A2B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Pr="007A2B4C">
        <w:rPr>
          <w:rFonts w:ascii="Times New Roman" w:eastAsia="Times New Roman" w:hAnsi="Times New Roman" w:cs="Times New Roman"/>
          <w:sz w:val="28"/>
          <w:szCs w:val="28"/>
        </w:rPr>
        <w:t xml:space="preserve"> категорий толщины изоляции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Провод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одна неизолированная или несколько изолированных жил, поверх которых, может быть неметаллическая оболочка, обмотка и(или) оплётка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Выключатель кнопочный ВК – 37 рассчитан на ток до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5А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Снимают и проверяют состояние контакторов при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ТР-3</w:t>
      </w:r>
      <w:r w:rsid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давления масла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снятия нагрузки с дизеля или остановки его при снижении давления масла в системе дизеля ниже допустимой величины.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Реле управления служит для включения и выключения цепей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управления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B4C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Реле перехода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автоматического переключения тяговых электродвигателей с одной схемы соединения на другую или включения и выключения контакторов возбуждения тяговых двигателей.</w:t>
      </w:r>
    </w:p>
    <w:p w:rsidR="007A2B4C" w:rsidRPr="000B6756" w:rsidRDefault="007A2B4C" w:rsidP="00B66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3C16CB" w:rsidRPr="003C16CB">
        <w:t xml:space="preserve"> </w:t>
      </w:r>
      <w:r w:rsidR="003C16CB" w:rsidRPr="003C16C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Контакторами</w:t>
      </w:r>
      <w:r w:rsidR="003C16CB" w:rsidRPr="003C16CB">
        <w:rPr>
          <w:rFonts w:ascii="Times New Roman" w:eastAsia="Times New Roman" w:hAnsi="Times New Roman" w:cs="Times New Roman"/>
          <w:sz w:val="28"/>
          <w:szCs w:val="28"/>
        </w:rPr>
        <w:t xml:space="preserve"> называют электрические аппараты, служащие для замыкания и размыкания электрических цепей, пропускающих большие токи.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B6756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</w:p>
    <w:p w:rsidR="00620E11" w:rsidRPr="000B6756" w:rsidRDefault="00620E11" w:rsidP="00620E1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9505" cy="28984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84" cy="29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0E11" w:rsidRPr="007C3F10" w:rsidTr="00085ABD">
        <w:trPr>
          <w:trHeight w:val="1266"/>
        </w:trPr>
        <w:tc>
          <w:tcPr>
            <w:tcW w:w="8122" w:type="dxa"/>
          </w:tcPr>
          <w:p w:rsidR="00620E11" w:rsidRPr="00B34116" w:rsidRDefault="00620E11" w:rsidP="00085A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п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>ереключател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электропневматическ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кулачков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типа ППК-8063 (реверсор)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Подвижные контакты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Электропневматический вентиль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Вал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Неподвижные контакты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Пневматический привод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0E11" w:rsidRPr="007C3F10" w:rsidTr="00085ABD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620E11" w:rsidRPr="007C3F10" w:rsidTr="00085AB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0E11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p w:rsidR="00620E11" w:rsidRDefault="00620E11" w:rsidP="00620E1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D2C74">
            <wp:extent cx="3560445" cy="2658110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620E11" w:rsidRPr="007C3F10" w:rsidTr="00085ABD">
        <w:trPr>
          <w:trHeight w:val="1266"/>
        </w:trPr>
        <w:tc>
          <w:tcPr>
            <w:tcW w:w="8122" w:type="dxa"/>
          </w:tcPr>
          <w:p w:rsidR="00620E11" w:rsidRPr="00B34116" w:rsidRDefault="00620E11" w:rsidP="00085A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частями р</w:t>
            </w:r>
            <w:r w:rsidRPr="00620E11">
              <w:rPr>
                <w:rFonts w:ascii="Times New Roman" w:eastAsia="Times New Roman" w:hAnsi="Times New Roman" w:cs="Times New Roman"/>
                <w:sz w:val="28"/>
                <w:szCs w:val="28"/>
              </w:rPr>
              <w:t>еле давления масла РДК-3</w:t>
            </w: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Пружина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Шток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B34116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EB61F4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Микровыключатель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Сильфон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Pr="007C3F10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Пробка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Рычаг</w:t>
                  </w:r>
                </w:p>
              </w:tc>
            </w:tr>
            <w:tr w:rsidR="00620E11" w:rsidRPr="007C3F10" w:rsidTr="00085ABD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20E11" w:rsidRDefault="00620E11" w:rsidP="00085AB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Винт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620E11" w:rsidRPr="007C3F10" w:rsidTr="00085ABD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620E11" w:rsidRPr="007C3F10" w:rsidTr="00085AB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Pr="007C3F10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Pr="007C3F10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620E11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620E11" w:rsidRDefault="00620E11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620E11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2D0852" w:rsidRPr="007C3F10" w:rsidTr="00085AB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2D0852" w:rsidRDefault="002D0852" w:rsidP="00085AB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2D0852" w:rsidRDefault="002D0852" w:rsidP="00085AB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620E11" w:rsidRPr="007C3F10" w:rsidRDefault="00620E11" w:rsidP="00085AB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Как соединяются между собой э</w:t>
      </w:r>
      <w:r>
        <w:rPr>
          <w:rFonts w:ascii="Times New Roman" w:hAnsi="Times New Roman"/>
          <w:sz w:val="28"/>
        </w:rPr>
        <w:t>лектрические машины, аппараты и другие устройства на тепловозах.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медных проводов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гибких проводов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штепсельных разъемов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с помощью переносных устройств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чего соединительные зажимы объединяются в соединительную колодку.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 помощью наконечников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 помощью стяжных шпилек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 помощью закруток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 определяется общее сопротивление резисторов.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свойством материала резистора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диаметром витков резистора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подбором диаметра и длины их провода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изображается обмотка ротора в машинах переменного тока.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изображают в виде окружности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изображают в виде полуокружности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изображают в виде двух окружностей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изображают в виде ромба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обозначается тяговый генератор на схемах тепловозов.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буквой Г слева от 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буквой Г внутри от окружности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буквой Г справа от окружности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буквой А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обозначаются аппараты, приборы на электрических схемах тепловозов.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имеют буквенно-штриховые обозначения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имеют буквенные обозначения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имеют буквенно-цифровые обозначения +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имеют цифровые обозначения</w:t>
      </w:r>
    </w:p>
    <w:p w:rsidR="000267EE" w:rsidRDefault="000267EE" w:rsidP="000267EE">
      <w:pPr>
        <w:numPr>
          <w:ilvl w:val="0"/>
          <w:numId w:val="49"/>
        </w:numPr>
        <w:spacing w:after="0" w:line="264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требования предъявляются к локомотивной бригаде в момент запуска дизеля.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контролировать происходящий процесс, находясь в машинном отделении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необходимо контролировать происходящий процесс, находясь в кабине машиниста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контролировать происходящий процесс по приборам и на слух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Сколько времени требуется выдерживать при переходе с одной позиции контроллера машиниста на другую в режиме тяги?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необходимо выдерживать рукоятку контроллера машиниста на каждой из позиций в течение 1–2сек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необходимо выдерживать рукоятку контроллера машиниста на каждой из позиций в течение 2–4сек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 выдерживать рукоятку контроллера машиниста на каждой из позиций в течение 3–5сек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>необходимо выдерживать рукоятку контроллера машиниста на ка</w:t>
      </w:r>
      <w:r>
        <w:rPr>
          <w:rFonts w:ascii="Times New Roman" w:hAnsi="Times New Roman"/>
          <w:sz w:val="28"/>
        </w:rPr>
        <w:t>ждой из позиций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контролируют при помощи дифманометра.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работу топливной системы дизеля тепловоза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работу системы вентиляции картера дизеля тепловоза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работу масляной системы дизеля тепловоза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</w:t>
      </w:r>
      <w:r w:rsidRPr="002B10C8"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>песочной системы</w:t>
      </w:r>
      <w:r w:rsidRPr="002B10C8">
        <w:rPr>
          <w:rFonts w:ascii="Times New Roman" w:hAnsi="Times New Roman"/>
          <w:sz w:val="28"/>
        </w:rPr>
        <w:t xml:space="preserve"> тепловоза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каком качестве при работающем дизеле используется стартер-генератор на тепловозе 2ТЭ116.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качестве источника заряда аккумуляторной батареи;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 качестве источника постоянного напряжения +;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в качестве источника питания тягового генератора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осуществляется переход питания цепей управления с аккумуляторной батареи на стартер-генератор.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вручную;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программе;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автоматически +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нет верного ответа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Какой контактор включается первым при запуске дизеля.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контактор КРН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контактор КМН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контактор КТН +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контактор РКЗ</w:t>
      </w:r>
    </w:p>
    <w:p w:rsidR="000267EE" w:rsidRDefault="000267EE" w:rsidP="000267EE">
      <w:pPr>
        <w:numPr>
          <w:ilvl w:val="0"/>
          <w:numId w:val="4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Сколько главных полюсов у стартер-генератора тепловоза 2ТЭ116</w:t>
      </w:r>
      <w:r>
        <w:rPr>
          <w:rFonts w:ascii="Times New Roman" w:hAnsi="Times New Roman"/>
          <w:sz w:val="28"/>
        </w:rPr>
        <w:t>.</w:t>
      </w:r>
    </w:p>
    <w:p w:rsidR="000267EE" w:rsidRDefault="000267EE" w:rsidP="000267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А) 2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Б) 4 +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В) 6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Г) 3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53F92">
        <w:rPr>
          <w:rFonts w:ascii="Times New Roman" w:hAnsi="Times New Roman"/>
          <w:b/>
          <w:sz w:val="28"/>
          <w:u w:val="single"/>
        </w:rPr>
        <w:t>Амплистат</w:t>
      </w:r>
      <w:r w:rsidRPr="002B10C8">
        <w:rPr>
          <w:rFonts w:ascii="Times New Roman" w:hAnsi="Times New Roman"/>
          <w:sz w:val="28"/>
        </w:rPr>
        <w:t xml:space="preserve"> получает питание через селективный узел как за счет падения напряжения на резисторе СБТТ, так и за счет падения напряжения на резисторе СБТН или падения напряжения на обоих резисторах СБТТ и СБТН.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>Рабочие обмотки 1-2</w:t>
      </w:r>
      <w:r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sz w:val="28"/>
        </w:rPr>
        <w:t>ТПН трансформатора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 xml:space="preserve">постоянного напряжения получают питание от СПВ через </w:t>
      </w:r>
      <w:r w:rsidRPr="00253F92">
        <w:rPr>
          <w:rFonts w:ascii="Times New Roman" w:hAnsi="Times New Roman"/>
          <w:b/>
          <w:sz w:val="28"/>
          <w:u w:val="single"/>
        </w:rPr>
        <w:t>распределительный трансформатор ТР</w:t>
      </w:r>
      <w:r>
        <w:rPr>
          <w:rFonts w:ascii="Times New Roman" w:hAnsi="Times New Roman"/>
          <w:sz w:val="28"/>
        </w:rPr>
        <w:t>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 xml:space="preserve">Тяговый генератор тепловоза с передачей переменно-постоянного тока представляет собой </w:t>
      </w:r>
      <w:r w:rsidRPr="00253F92">
        <w:rPr>
          <w:rFonts w:ascii="Times New Roman" w:hAnsi="Times New Roman"/>
          <w:b/>
          <w:sz w:val="28"/>
          <w:u w:val="single"/>
        </w:rPr>
        <w:t>синхронную шестифазную машину</w:t>
      </w:r>
      <w:r w:rsidRPr="002B10C8">
        <w:rPr>
          <w:rFonts w:ascii="Times New Roman" w:hAnsi="Times New Roman"/>
          <w:sz w:val="28"/>
        </w:rPr>
        <w:t xml:space="preserve"> с равномерным сдвигом фаз в 60°.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 xml:space="preserve">Величина тока возбуждения ТГ, а, следовательно, и напряжение, приложенное к ТЭД, регулируется </w:t>
      </w:r>
      <w:r w:rsidRPr="00253F92">
        <w:rPr>
          <w:rFonts w:ascii="Times New Roman" w:hAnsi="Times New Roman"/>
          <w:b/>
          <w:sz w:val="28"/>
          <w:u w:val="single"/>
        </w:rPr>
        <w:t>блоком управления возбуждением (БУВ)</w:t>
      </w:r>
      <w:r w:rsidRPr="002B10C8">
        <w:rPr>
          <w:rFonts w:ascii="Times New Roman" w:hAnsi="Times New Roman"/>
          <w:sz w:val="28"/>
        </w:rPr>
        <w:t xml:space="preserve"> посредством изменения моментов открытия тиристоров управляемого выпрямителя.</w:t>
      </w:r>
    </w:p>
    <w:p w:rsidR="000267EE" w:rsidRPr="002B10C8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lastRenderedPageBreak/>
        <w:t>Для обнаружения и прекращения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b/>
          <w:sz w:val="28"/>
          <w:u w:val="single"/>
        </w:rPr>
        <w:t>боксования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установлены реле РБ1 и РБ2, катушки которых включены на выход блока диодов БДС.</w:t>
      </w:r>
    </w:p>
    <w:p w:rsidR="000267EE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B10C8">
        <w:rPr>
          <w:rFonts w:ascii="Times New Roman" w:hAnsi="Times New Roman"/>
          <w:sz w:val="28"/>
        </w:rPr>
        <w:t>При прекращении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53F92">
        <w:rPr>
          <w:rFonts w:ascii="Times New Roman" w:hAnsi="Times New Roman"/>
          <w:sz w:val="28"/>
        </w:rPr>
        <w:t>боксования</w:t>
      </w:r>
      <w:r w:rsidRPr="002B10C8">
        <w:rPr>
          <w:rFonts w:ascii="Times New Roman" w:hAnsi="Times New Roman"/>
          <w:b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 xml:space="preserve">часть мощности тягового генератора восстанавливается сразу после выключения </w:t>
      </w:r>
      <w:r w:rsidRPr="00253F92">
        <w:rPr>
          <w:rFonts w:ascii="Times New Roman" w:hAnsi="Times New Roman"/>
          <w:b/>
          <w:sz w:val="28"/>
          <w:u w:val="single"/>
        </w:rPr>
        <w:t>РБ2</w:t>
      </w:r>
      <w:r w:rsidRPr="002B10C8">
        <w:rPr>
          <w:rFonts w:ascii="Times New Roman" w:hAnsi="Times New Roman"/>
          <w:sz w:val="28"/>
        </w:rPr>
        <w:t>, а часть</w:t>
      </w:r>
      <w:r>
        <w:rPr>
          <w:rFonts w:ascii="Times New Roman" w:hAnsi="Times New Roman"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B10C8">
        <w:rPr>
          <w:rFonts w:ascii="Times New Roman" w:hAnsi="Times New Roman"/>
          <w:sz w:val="28"/>
        </w:rPr>
        <w:t>после выключения блок-контакта РВ4 с выдержкой при размыкании.</w:t>
      </w:r>
    </w:p>
    <w:p w:rsidR="000267EE" w:rsidRPr="000267EE" w:rsidRDefault="000267EE" w:rsidP="000267EE">
      <w:pPr>
        <w:pStyle w:val="a9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0267EE" w:rsidRPr="007C3F10" w:rsidTr="00832859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91D9551" wp14:editId="5EF61B91">
                        <wp:extent cx="1295400" cy="647700"/>
                        <wp:effectExtent l="0" t="0" r="0" b="0"/>
                        <wp:docPr id="24" name="Рисунок 24" descr="https://mplzt.net/uchebnik/2TE116/pages/8_glava9/glava9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синхронный двигатель</w:t>
                  </w:r>
                </w:p>
              </w:tc>
            </w:tr>
            <w:tr w:rsidR="000267EE" w:rsidRPr="007C3F10" w:rsidTr="00832859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28C6D08" wp14:editId="003FA034">
                        <wp:extent cx="952500" cy="1781175"/>
                        <wp:effectExtent l="0" t="0" r="0" b="9525"/>
                        <wp:docPr id="25" name="Рисунок 25" descr="https://mplzt.net/uchebnik/2TE116/pages/8_glava9/glava9/img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 диодов</w:t>
                  </w:r>
                </w:p>
              </w:tc>
            </w:tr>
            <w:tr w:rsidR="000267EE" w:rsidRPr="007C3F10" w:rsidTr="00832859">
              <w:trPr>
                <w:trHeight w:hRule="exact" w:val="140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F1ABA1" wp14:editId="095216EF">
                        <wp:extent cx="733425" cy="809625"/>
                        <wp:effectExtent l="0" t="0" r="9525" b="9525"/>
                        <wp:docPr id="27" name="Рисунок 27" descr="https://mplzt.net/uchebnik/2TE116/pages/8_glava9/glava9/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якоря электрической машины постоянного тока</w:t>
                  </w:r>
                </w:p>
              </w:tc>
            </w:tr>
            <w:tr w:rsidR="000267EE" w:rsidRPr="007C3F10" w:rsidTr="0083285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468FB7" wp14:editId="07041E80">
                        <wp:extent cx="1609725" cy="1619250"/>
                        <wp:effectExtent l="0" t="0" r="9525" b="0"/>
                        <wp:docPr id="28" name="Рисунок 28" descr="https://mplzt.net/uchebnik/2TE116/pages/8_glava9/glava9/img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253F9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ка реле, контактора или вентиля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0267EE" w:rsidRPr="007C3F10" w:rsidTr="00832859">
              <w:trPr>
                <w:trHeight w:hRule="exact" w:val="796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12BEC2" wp14:editId="1E2D0367">
                        <wp:extent cx="1104900" cy="352425"/>
                        <wp:effectExtent l="0" t="0" r="0" b="9525"/>
                        <wp:docPr id="34" name="Рисунок 34" descr="https://mplzt.net/uchebnik/2TE116/pages/8_glava9/glava9/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онтроллер машиниста</w:t>
                  </w:r>
                </w:p>
              </w:tc>
            </w:tr>
            <w:tr w:rsidR="000267EE" w:rsidRPr="007C3F10" w:rsidTr="00832859">
              <w:trPr>
                <w:trHeight w:hRule="exact" w:val="28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E8419D" wp14:editId="4C29EA8B">
                        <wp:extent cx="1697155" cy="1514475"/>
                        <wp:effectExtent l="0" t="0" r="0" b="0"/>
                        <wp:docPr id="33" name="Рисунок 33" descr="https://mplzt.net/uchebnik/2TE116/pages/8_glava9/glava9/img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plzt.net/uchebnik/2TE116/pages/8_glava9/glava9/img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623" cy="1528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атушки реле времени</w:t>
                  </w:r>
                </w:p>
              </w:tc>
            </w:tr>
            <w:tr w:rsidR="000267EE" w:rsidRPr="007C3F10" w:rsidTr="00832859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17AD69" wp14:editId="4A6489F5">
                        <wp:extent cx="971550" cy="590550"/>
                        <wp:effectExtent l="0" t="0" r="0" b="0"/>
                        <wp:docPr id="35" name="Рисунок 35" descr="https://mplzt.net/uchebnik/2TE116/pages/8_glava9/glava9/img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онтакт с дугогашением</w:t>
                  </w:r>
                </w:p>
              </w:tc>
            </w:tr>
            <w:tr w:rsidR="000267EE" w:rsidRPr="007C3F10" w:rsidTr="0083285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E0D5CBD" wp14:editId="31AB853E">
                        <wp:extent cx="1543050" cy="1114425"/>
                        <wp:effectExtent l="0" t="0" r="0" b="9525"/>
                        <wp:docPr id="36" name="Рисунок 36" descr="https://mplzt.net/uchebnik/2TE116/pages/8_glava9/glava9/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</w:t>
                  </w:r>
                  <w:r w:rsidRPr="00AB7C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оединение на корпус тепловоза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В эксплуатации необходимо не реже ____ раз в месяц очищать все элементы выпрямительных установок от грязи и пыли.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одного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двух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трёх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четырёх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Сопротивление изоляции токоведущих частей проверяют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мультиметром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амперметром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вольтметром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мегаомметром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Поиск диода, вышедшего из строя, без разбора цепей при отключенной цепи со стороны входа и выхода выпрямительной установки осуществляют прибором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ППНВ-1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ССНВ-1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ПСНВ-1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ПСНГ-1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Какие параметры диода проверяют на стенде перед установкой в выпрямительную установку (отметить лишнее).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обратный ток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прямое падение напряжения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износоустойчивость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класс диода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Чтобы снять диод из выпрямительной установки, необходимо (отметить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отсоединить его гибкий вывод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надеть на, основание диода торцовую насадку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вставить моментный ключ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в квадратное отверстие насадки и поворачивать его против часовой стрелки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очистить диод от краски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Площадь прилегания диода к радиатору должна быть не менее ___ всей площади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55%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65%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75%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85%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 помощью чего производят очистку блоков электронной аппаратуры от пыли и грязи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ацетона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воды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керосина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спирта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Место пайки и зачищенный от лака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ечатный проводник покрывают каким количеством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sz w:val="28"/>
          <w:szCs w:val="28"/>
        </w:rPr>
        <w:t>ев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 лака.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одним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двумя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тремя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не покрывают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Сушка блоков электроаппаратуры осуществляется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на солнце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 печи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сушильной камере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применением возду</w:t>
      </w:r>
      <w:r>
        <w:rPr>
          <w:rFonts w:ascii="Times New Roman" w:eastAsia="Times New Roman" w:hAnsi="Times New Roman" w:cs="Times New Roman"/>
          <w:sz w:val="28"/>
          <w:szCs w:val="28"/>
        </w:rPr>
        <w:t>ха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Благодаря чему в мировом опыте железнодорожного машиностроения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тепловоз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ов с асинхронными тяговыми двигателями сейчас придается приоритетное значение (отметить 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лучшие массогабаритные показатели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высокая жесткость электромеханических характеристик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малые затраты на обслуживание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простота конструкции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Бесконтактными электрическими аппаратами называют устройства, предназначенные для включения и отключения электрических цепей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б</w:t>
      </w:r>
      <w:r>
        <w:rPr>
          <w:rFonts w:ascii="Times New Roman" w:eastAsia="Times New Roman" w:hAnsi="Times New Roman" w:cs="Times New Roman"/>
          <w:sz w:val="28"/>
          <w:szCs w:val="28"/>
        </w:rPr>
        <w:t>ез физического разрыва цепи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с физическим разрывом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без соединения участков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с соединением участков цепи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Основным элементом бесконтактного аппарата является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электромагнитное реле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тиристор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lastRenderedPageBreak/>
        <w:t>В) контактор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модулятор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Основные функции преобразователей частоты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управление скоростью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регулирование скорости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регулирование ускорения вращения электродвигателя переменного тока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управление величиной нап электродви</w:t>
      </w:r>
      <w:r>
        <w:rPr>
          <w:rFonts w:ascii="Times New Roman" w:eastAsia="Times New Roman" w:hAnsi="Times New Roman" w:cs="Times New Roman"/>
          <w:sz w:val="28"/>
          <w:szCs w:val="28"/>
        </w:rPr>
        <w:t>гателя переменного токаряжения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Преобразователь частоты состоит из (отметить лишнее)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силового модуля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модуля питания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модуля стабилизации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модуля управления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Классификация микросхем по виду обрабатываемого сигнала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аналоговые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цифровые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аналого-полярные+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аналого-цифровые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К цифровым микросхемам относятся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микропроцессоры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операционные усилители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триггеры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мультиплексоры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Мультивибратор это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генер</w:t>
      </w:r>
      <w:r>
        <w:rPr>
          <w:rFonts w:ascii="Times New Roman" w:eastAsia="Times New Roman" w:hAnsi="Times New Roman" w:cs="Times New Roman"/>
          <w:sz w:val="28"/>
          <w:szCs w:val="28"/>
        </w:rPr>
        <w:t>атор прямоугольных импульсов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генератор пилообразных импульсов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генератор треугольных импульсов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антивибрационное устройство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Система управления, где формирование сигналов управления происходит в общем канале, а на выходе канала выполняется распределение импульсов управления по тиристорам называется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одноканальной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Б) многоканальной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распределяющей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циклической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551D1">
        <w:rPr>
          <w:rFonts w:ascii="Times New Roman" w:eastAsia="Times New Roman" w:hAnsi="Times New Roman" w:cs="Times New Roman"/>
          <w:sz w:val="28"/>
          <w:szCs w:val="28"/>
        </w:rPr>
        <w:t>Достоинства бесконтактных аппаратов (отметить лишнее):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А) не образуется электрическая дуга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 xml:space="preserve">Б) не обеспечивается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гальваническая развязка в цепи +</w:t>
      </w:r>
    </w:p>
    <w:p w:rsidR="000267EE" w:rsidRPr="00E551D1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В) отсутствие шума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1D1">
        <w:rPr>
          <w:rFonts w:ascii="Times New Roman" w:eastAsia="Times New Roman" w:hAnsi="Times New Roman" w:cs="Times New Roman"/>
          <w:sz w:val="28"/>
          <w:szCs w:val="28"/>
        </w:rPr>
        <w:t>Г) отсутствие механического движения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выпрямление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модулирование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инвертирование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lastRenderedPageBreak/>
        <w:t>Г) генерация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Ведомые (зависимые)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электроэнергии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нет других источников электроэнергии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Автономные инверторы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работают на сеть, в которой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есть другие источники электроэнергии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нет других источников электроэнергии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существуют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отсутствуют обратные связи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Двухполупериодный обратимый вентильный преобразователь является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зависимым инвертором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автономным инвертором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управляемым выпрямителем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неуправляемым выпрямителем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автономных инверторов по инвертируемому параметру (отметить лишнее):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инверторы тока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инверторы напряжения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В) резонансные инверторы   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модуляционные инверторы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>Классификация автономных инверторов по типу схемы (отметить лишнее):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А) мостовые инверторы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Б) полумостовые инверторы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инверторы со средней линией +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инверторы со средней точкой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Торможение с возвратом электроэнергии в контактную сеть называется: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рекуперативным +</w:t>
      </w: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 xml:space="preserve">Б) реостатным   </w:t>
      </w:r>
    </w:p>
    <w:p w:rsidR="000267EE" w:rsidRPr="00AA4862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В) механическим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4862">
        <w:rPr>
          <w:rFonts w:ascii="Times New Roman" w:eastAsia="Times New Roman" w:hAnsi="Times New Roman" w:cs="Times New Roman"/>
          <w:sz w:val="28"/>
          <w:szCs w:val="28"/>
        </w:rPr>
        <w:t>Г) пневматическим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Торможение с возвратом электроэнерг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в контактную сеть называется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рекуперативным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Преобразование переменного тока в постоянный называется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инвентирование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Мультивибратор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>генератор прямоугольных импульсов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Площадь прилегания диода к радиатору должна быть не менее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75%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 всей площади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B03183">
        <w:t xml:space="preserve"> </w:t>
      </w:r>
      <w:r w:rsidRPr="00B03183">
        <w:rPr>
          <w:rFonts w:ascii="Times New Roman" w:eastAsia="Times New Roman" w:hAnsi="Times New Roman" w:cs="Times New Roman"/>
          <w:sz w:val="28"/>
          <w:szCs w:val="28"/>
        </w:rPr>
        <w:t xml:space="preserve">Сопротивление изоляции токоведущих частей относительно корпуса измеряют </w:t>
      </w:r>
      <w:r w:rsidRPr="00B031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мегаомметром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Преобразователи частоты и числа фаз — это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автономные инверторы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, предназначенные для преобразования постоянного тока в трехфазный и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lastRenderedPageBreak/>
        <w:t>изменения частоты в широких пределах для питания трехфазных асинхронных и синхронных (вентильных) тяговых двигателей.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прохождении через вентиль тока часть энергии теряется — выделяется в виде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тепла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При рекуперативном торможении пульсирующий ток ТЭД, работающих в режиме генератора, с помощью ВИП преобразуется в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переменный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ток.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Для изменения частоты выходного напряжения меняют частоту управляющих импульсов на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тиристоры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A55599">
        <w:t xml:space="preserve"> </w:t>
      </w:r>
      <w:r w:rsidRPr="00A555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Бесконтактными электрическими аппаратами</w:t>
      </w:r>
      <w:r w:rsidRPr="00A55599">
        <w:rPr>
          <w:rFonts w:ascii="Times New Roman" w:eastAsia="Times New Roman" w:hAnsi="Times New Roman" w:cs="Times New Roman"/>
          <w:sz w:val="28"/>
          <w:szCs w:val="28"/>
        </w:rPr>
        <w:t xml:space="preserve"> называют устройства, предназначенные для включения и отключения (коммутации) электрических цепей без физического разрыва самой цепи.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4182A" wp14:editId="518FC87E">
            <wp:extent cx="4615180" cy="1043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условными обозначениями преобразователей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0267EE" w:rsidRPr="007C3F10" w:rsidTr="00832859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9C3B5B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частоты</w:t>
                  </w:r>
                </w:p>
              </w:tc>
            </w:tr>
            <w:tr w:rsidR="000267EE" w:rsidRPr="007C3F10" w:rsidTr="00832859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напряжения в переменное</w:t>
                  </w:r>
                </w:p>
              </w:tc>
            </w:tr>
            <w:tr w:rsidR="000267EE" w:rsidRPr="007C3F10" w:rsidTr="00832859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постоянного тока</w:t>
                  </w:r>
                </w:p>
              </w:tc>
            </w:tr>
            <w:tr w:rsidR="000267EE" w:rsidRPr="007C3F10" w:rsidTr="00832859">
              <w:trPr>
                <w:trHeight w:hRule="exact" w:val="43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C3B5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переменного напряжения в постоянное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B5D52" wp14:editId="1307DA93">
            <wp:extent cx="5857240" cy="14839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элементами необходимыми для преобразования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0267EE" w:rsidRPr="007C3F10" w:rsidTr="00832859">
              <w:trPr>
                <w:trHeight w:hRule="exact" w:val="37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9C3B5B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А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Сглаживающий фильтр</w:t>
                  </w:r>
                </w:p>
              </w:tc>
            </w:tr>
            <w:tr w:rsidR="000267EE" w:rsidRPr="007C3F10" w:rsidTr="00832859">
              <w:trPr>
                <w:trHeight w:hRule="exact" w:val="32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Трнсформатор</w:t>
                  </w:r>
                </w:p>
              </w:tc>
            </w:tr>
            <w:tr w:rsidR="000267EE" w:rsidRPr="007C3F10" w:rsidTr="00832859">
              <w:trPr>
                <w:trHeight w:hRule="exact" w:val="2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Преобразователь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620E11" w:rsidRDefault="00620E11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Назначение «запасного резервуара»?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выпуска сжатого воздуха в атмосферу при отпуске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хранения запаса сжатого воздуха, необходимого для торможения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воздухораспределителя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подачи песка под колесные пары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крана машиниста вспомогательного тормоза локомотива усл. № 254?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зарядки и отпуска тормозов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</w:t>
      </w:r>
      <w:r>
        <w:rPr>
          <w:rFonts w:ascii="Times New Roman" w:eastAsia="Times New Roman" w:hAnsi="Times New Roman" w:cs="Times New Roman"/>
          <w:sz w:val="28"/>
          <w:szCs w:val="28"/>
        </w:rPr>
        <w:t>ния тормозами только локомотива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управления работой тормозов в поезде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сообщения тормозной магистрали с тормозными цилиндрами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тормозных положений имеет ручка крана вспомогательного тормоза локомотива усл. № 254?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блокировочного устройства тормозов усл. № 367?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экстренного торможения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служебного торможения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правильной смены кабин управл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и переключения тормозного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оборудования двухкабинного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двухсекционного локомотива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удержания локомотива на месте при смене кабин управления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Назначение компрессоров на тяговом подвижном составе?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питательной сети локомотива и главных резервуарах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наполнения сжатым воздухом тормозных цилиндров поезда (локомотива)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сети поезда и вспомогательных пневматических аппаратов локомотива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для обеспечения сжатым воздухом тормозной магистрали и запасных р</w:t>
      </w:r>
      <w:r>
        <w:rPr>
          <w:rFonts w:ascii="Times New Roman" w:eastAsia="Times New Roman" w:hAnsi="Times New Roman" w:cs="Times New Roman"/>
          <w:sz w:val="28"/>
          <w:szCs w:val="28"/>
        </w:rPr>
        <w:t>езервуаров поезда (локомотива)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положений имеет ручка комбинированного крана машиниста блокировочного устройства тормозов усл. № 367?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олько воздухопроводов подведены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 к электропневматичекому клапану автостопа усл. № 150?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Сколько режимов торможения имеет воздухораспределитель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объем камеры дополнительной разрядка (КДР) воздухораспределителя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0,5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 литр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1,5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 литра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золотников имеется в магистральной части воздухораспределителя усл. № 292?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торможения воздухораспределителя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установки режимов отпуска воздухораспределителя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тормозном цилиндре,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зависимости от загрузки вагона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Какие локомотивы оборудованы электропневматическими тормозами?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маневровые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грузовые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 xml:space="preserve">пассажирские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все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кран машиниста применяется в системе электропневматических тормозов: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395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254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пассажирских поездов с локомотивной тягой: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Какой из тормозных приборов используется в системе электропневматических тормозов?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292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усл. № 483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усл. № 305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усл. № 215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линейных проводов используется в схеме электропневматических тормозов электропоездов: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Из скольких частей состоит электровоздухораспределитель усл. № 305?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9E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Применяемые электропневматические тормоза на железных дорогах России: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автоматические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смешанные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неавтоматические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полуавтоматические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 машиниста усл. № 395 предназначен для: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отпуска электропневматических тормозов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торможения электропневматических тормозов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управления электропневматическими тормозами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вентилей имеет электровоздухораспределитель усл. № 305: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Какое количество микропереключателей у контроллера машиниста для электропневматических тормозов: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локомотивной тягой?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50 вольт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ab/>
        <w:t>+</w:t>
      </w:r>
    </w:p>
    <w:p w:rsidR="000267EE" w:rsidRPr="00F119E4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75 вольт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119E4">
        <w:rPr>
          <w:rFonts w:ascii="Times New Roman" w:eastAsia="Times New Roman" w:hAnsi="Times New Roman" w:cs="Times New Roman"/>
          <w:sz w:val="28"/>
          <w:szCs w:val="28"/>
        </w:rPr>
        <w:t>110 вольт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45 вольт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Величина напряжения постоянного тока для электропневматических тормозов в поездах с локомо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тивной тягой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50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Вольт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Компрессор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на тяговом подвижном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для обеспечения сжатым воздухом тормозной магистрали </w:t>
      </w:r>
      <w:r>
        <w:rPr>
          <w:rFonts w:ascii="Times New Roman" w:eastAsia="Times New Roman" w:hAnsi="Times New Roman" w:cs="Times New Roman"/>
          <w:sz w:val="28"/>
          <w:szCs w:val="28"/>
        </w:rPr>
        <w:t>запасных резервуаров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поезда (локомотива).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Автоматический регулятор торможения (авторежим), установленный на грузовых вагонах, предназначен для автоматического регулирова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давления сжатого воздуха в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тормозном 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илиндре, в зависимости от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загрузки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вагона.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Электропневматическими торм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озами оборудованы все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пассажирские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локомотивы.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В схеме электропневматических тормозов пассажирских поездов с локомотивной тягой используется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линейных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провода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>Контроллер кран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машиниста усл. № 395 предназначен для управления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электропневматическими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тормозами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Объем камеры дополнительной разрядки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воздухораспределителя усл. № 292 составляет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литр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A9D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ab/>
        <w:t xml:space="preserve">Ручка </w:t>
      </w:r>
      <w:r>
        <w:rPr>
          <w:rFonts w:ascii="Times New Roman" w:eastAsia="Times New Roman" w:hAnsi="Times New Roman" w:cs="Times New Roman"/>
          <w:sz w:val="28"/>
          <w:szCs w:val="28"/>
        </w:rPr>
        <w:t>комбинированного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крана машиниста блокировочного устройства тормозов усл. № 367 имеет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Кран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машиниста вспомогательного тормоза локомотива усл. № 254 для управ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ления тормозами только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67EE" w:rsidRPr="00FD1A9D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 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>приборам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управления тормозами относятся:</w:t>
      </w:r>
      <w:r w:rsidRPr="00FD1A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31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поездные краны машиниста, кран вспомогательного тормоза, разобщительный, комбинированный краны, устройство блокировки тормозов усл. № 367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0C75B" wp14:editId="61ECB8E9">
            <wp:extent cx="3390265" cy="24240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84" cy="24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2977"/>
      </w:tblGrid>
      <w:tr w:rsidR="000267EE" w:rsidRPr="007C3F10" w:rsidTr="00832859">
        <w:trPr>
          <w:trHeight w:val="1266"/>
        </w:trPr>
        <w:tc>
          <w:tcPr>
            <w:tcW w:w="6379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Привести давление в ТЦ при определенных положениях ручки крана вспомогательного тормоза в кгс/см</w:t>
            </w:r>
            <w:r w:rsidRPr="003334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tbl>
            <w:tblPr>
              <w:tblOverlap w:val="never"/>
              <w:tblW w:w="53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3298"/>
            </w:tblGrid>
            <w:tr w:rsidR="000267EE" w:rsidRPr="007C3F10" w:rsidTr="00832859">
              <w:trPr>
                <w:trHeight w:hRule="exact" w:val="373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21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267EE" w:rsidRPr="007C3F10" w:rsidTr="00832859">
              <w:trPr>
                <w:trHeight w:hRule="exact" w:val="41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3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977" w:type="dxa"/>
          </w:tcPr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383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58"/>
              <w:gridCol w:w="2274"/>
            </w:tblGrid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1,0-1,3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IV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1,7-2,0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2,7-3,0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  <w:tr w:rsidR="000267EE" w:rsidRPr="007C3F10" w:rsidTr="00832859">
              <w:trPr>
                <w:trHeight w:hRule="exact" w:val="378"/>
                <w:jc w:val="center"/>
              </w:trPr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2395" w:rsidRDefault="000267EE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VI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3,8-4,0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кгс/см</w:t>
                  </w:r>
                  <w:r w:rsidRPr="003334A9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1266"/>
        </w:trPr>
        <w:tc>
          <w:tcPr>
            <w:tcW w:w="8122" w:type="dxa"/>
          </w:tcPr>
          <w:p w:rsidR="000267EE" w:rsidRPr="00B34116" w:rsidRDefault="000267EE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режимами работы воздухораспределителя усл. №483 и условиями для включения</w:t>
            </w:r>
          </w:p>
          <w:tbl>
            <w:tblPr>
              <w:tblOverlap w:val="never"/>
              <w:tblW w:w="8434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1417"/>
              <w:gridCol w:w="425"/>
              <w:gridCol w:w="6008"/>
            </w:tblGrid>
            <w:tr w:rsidR="000267EE" w:rsidRPr="007C3F10" w:rsidTr="00832859">
              <w:trPr>
                <w:trHeight w:hRule="exact" w:val="11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AD0FA1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Порожний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пересылке локомотивов в холодном состоянии в сплотке или в составе поезда; б) при работе по системе многих единиц, если действие КВТ первого локомотива не распространяется на последующие локомотивы</w:t>
                  </w:r>
                </w:p>
              </w:tc>
            </w:tr>
            <w:tr w:rsidR="000267EE" w:rsidRPr="007C3F10" w:rsidTr="00832859">
              <w:trPr>
                <w:trHeight w:hRule="exact" w:val="114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Средний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на спусках от 0,018 и круче; б) на локомотивах, у которых отпуск автоматического тормоза обеспечивается выпуском сжатого воздуха из рабочей камеры воздухораспределителя</w:t>
                  </w:r>
                </w:p>
              </w:tc>
            </w:tr>
            <w:tr w:rsidR="000267EE" w:rsidRPr="007C3F10" w:rsidTr="00832859">
              <w:trPr>
                <w:trHeight w:hRule="exact" w:val="213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34116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Груженый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EB61F4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ведении пассажирских и грузо-пассажирских поездов; б) в одиночном следовании; в) при выполнении маневровых работ и передвижений на на поездных локомотивах, обслуживаемых одним машинистом; г) при работе с грузовыми поездами со скоростями более 90 км/ч; д) при выполнении маневровых работ и передвижений на всех маневровых локомотивах; е) в сплотках на ведущем локомотиве</w:t>
                  </w:r>
                </w:p>
              </w:tc>
            </w:tr>
            <w:tr w:rsidR="000267EE" w:rsidRPr="007C3F10" w:rsidTr="00832859">
              <w:trPr>
                <w:trHeight w:hRule="exact" w:val="624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Равнинный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работе с грузовыми поездами со скоростями до 90 км/ч; б) при маневровых передвижениях поездных локомотивов, обслуживаемых в два лица</w:t>
                  </w:r>
                </w:p>
              </w:tc>
            </w:tr>
            <w:tr w:rsidR="000267EE" w:rsidRPr="007C3F10" w:rsidTr="00832859">
              <w:trPr>
                <w:trHeight w:hRule="exact" w:val="1070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Горный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7C3F10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AD0FA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а) при следовании с пассажирским и грузо-пассажирским поездом; б) на спусках крутизной до 0,018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36CBF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</w:rPr>
        <w:t xml:space="preserve">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Диаметр распыливающих отверстий форсунки дизеля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0,15 мм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0,25 мм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0,35 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0,4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5 мм</w:t>
      </w:r>
    </w:p>
    <w:p w:rsidR="000267EE" w:rsidRPr="00330F48" w:rsidRDefault="000267EE" w:rsidP="000267EE">
      <w:pPr>
        <w:shd w:val="clear" w:color="auto" w:fill="FFFFFF"/>
        <w:tabs>
          <w:tab w:val="left" w:pos="362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Давление топлива в топливном колле</w:t>
      </w:r>
      <w:r>
        <w:rPr>
          <w:rFonts w:ascii="Times New Roman" w:eastAsia="Times New Roman" w:hAnsi="Times New Roman" w:cs="Times New Roman"/>
          <w:sz w:val="28"/>
          <w:szCs w:val="28"/>
        </w:rPr>
        <w:t>кторе дизеля типа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1,3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2,5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3,5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2,8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hd w:val="clear" w:color="auto" w:fill="FFFFFF"/>
        <w:tabs>
          <w:tab w:val="left" w:pos="713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Частота вращения топливоподкачивающего насоса (помпа) типа П21 дизеля 10Д100.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1000 об/мин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1350 об/мин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1400 об/мин</w:t>
      </w:r>
      <w:r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Pr="00330F48" w:rsidRDefault="000267EE" w:rsidP="000267EE">
      <w:pPr>
        <w:spacing w:after="0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1400 об/мин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Количество отверстий соплового наконечника форсунки дизеля 10Д100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>штук +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B1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16 штук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F48">
        <w:rPr>
          <w:rFonts w:ascii="Times New Roman" w:eastAsia="Times New Roman" w:hAnsi="Times New Roman" w:cs="Times New Roman"/>
          <w:sz w:val="28"/>
          <w:szCs w:val="28"/>
        </w:rPr>
        <w:t>5. Количество топливных насосов высокого давления (ТНВД) дизеля 5Д49.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eastAsia="Times New Roman" w:hAnsi="Times New Roman" w:cs="Times New Roman"/>
          <w:sz w:val="28"/>
          <w:szCs w:val="28"/>
        </w:rPr>
        <w:t>штук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штук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18 штук</w:t>
      </w:r>
    </w:p>
    <w:p w:rsidR="000267EE" w:rsidRPr="00330F48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. Давление топлива, соответствующее моменту начала подъема иглы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форсунки дизеля 10Д100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210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250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320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33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Ход плунжера ТНВД дизеля 5Д49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10 мм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12 мм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22 мм +</w:t>
      </w:r>
    </w:p>
    <w:p w:rsidR="000267EE" w:rsidRPr="00330F48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3,5 мм</w:t>
      </w:r>
    </w:p>
    <w:p w:rsidR="000267EE" w:rsidRDefault="000267EE" w:rsidP="000267EE">
      <w:pPr>
        <w:shd w:val="clear" w:color="auto" w:fill="FFFFFF"/>
        <w:spacing w:after="0" w:line="250" w:lineRule="exact"/>
        <w:ind w:lef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Допустимый перепад давление топлива после фильтров тонкой очистки.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1.5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>2,0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2.5 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Default="000267EE" w:rsidP="000267EE">
      <w:pPr>
        <w:shd w:val="clear" w:color="auto" w:fill="FFFFFF"/>
        <w:spacing w:after="0" w:line="240" w:lineRule="auto"/>
        <w:ind w:lef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3,0кгс/см</w:t>
      </w:r>
      <w:r w:rsidRPr="0002774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Производительность топливоподкачивающего насоса (помпы).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20 л/мин  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25 л/мин</w:t>
      </w:r>
    </w:p>
    <w:p w:rsidR="000267EE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27 л/мин +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30 л/мин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Назначение топливного насоса высокого давления (ТНВД)</w:t>
      </w:r>
    </w:p>
    <w:p w:rsidR="000267EE" w:rsidRPr="0037162A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для подачи топлива к форсункам </w:t>
      </w:r>
    </w:p>
    <w:p w:rsidR="000267EE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 xml:space="preserve">для впрыска топлива в цилиндры </w:t>
      </w:r>
    </w:p>
    <w:p w:rsidR="000267EE" w:rsidRPr="00DF7083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F7083">
        <w:rPr>
          <w:rFonts w:ascii="Times New Roman" w:eastAsia="Times New Roman" w:hAnsi="Times New Roman" w:cs="Times New Roman"/>
          <w:sz w:val="28"/>
          <w:szCs w:val="28"/>
        </w:rPr>
        <w:t xml:space="preserve">В) для подачи топлива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высоким давлением </w:t>
      </w:r>
      <w:r w:rsidRPr="00DF7083">
        <w:rPr>
          <w:rFonts w:ascii="Times New Roman" w:eastAsia="Times New Roman" w:hAnsi="Times New Roman" w:cs="Times New Roman"/>
          <w:sz w:val="28"/>
          <w:szCs w:val="28"/>
        </w:rPr>
        <w:t>к форсункам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для подачи топлива под низким давлением к форсункам</w:t>
      </w:r>
    </w:p>
    <w:p w:rsidR="000267EE" w:rsidRPr="00CE0016" w:rsidRDefault="000267EE" w:rsidP="000267EE">
      <w:pPr>
        <w:spacing w:after="0"/>
        <w:ind w:firstLine="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CE0016">
        <w:rPr>
          <w:rFonts w:ascii="Times New Roman" w:eastAsia="Times New Roman" w:hAnsi="Times New Roman" w:cs="Times New Roman"/>
          <w:sz w:val="28"/>
          <w:szCs w:val="28"/>
        </w:rPr>
        <w:t>На какое давление топлива отрегулирован перепускной клапан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1,3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2,0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2,5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hd w:val="clear" w:color="auto" w:fill="FFFFFF"/>
        <w:tabs>
          <w:tab w:val="left" w:pos="362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Давление топлива в топливн</w:t>
      </w:r>
      <w:r>
        <w:rPr>
          <w:rFonts w:ascii="Times New Roman" w:eastAsia="Times New Roman" w:hAnsi="Times New Roman" w:cs="Times New Roman"/>
          <w:sz w:val="28"/>
          <w:szCs w:val="28"/>
        </w:rPr>
        <w:t>ом коллекторе дизеля типа 5Д49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162A"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1,3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2,5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3,5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4,0кгс/см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936CBF" w:rsidRDefault="000267EE" w:rsidP="000267EE">
      <w:pPr>
        <w:shd w:val="clear" w:color="auto" w:fill="FFFFFF"/>
        <w:tabs>
          <w:tab w:val="left" w:pos="713"/>
        </w:tabs>
        <w:spacing w:after="0" w:line="250" w:lineRule="exact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Частота вращения топливоподкачивающего насоса (помпа) типа П21 дизеля 10Д100.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1000 об/мин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1350 об/мин +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1400 об/мин</w:t>
      </w:r>
    </w:p>
    <w:p w:rsidR="000267EE" w:rsidRPr="0037162A" w:rsidRDefault="000267EE" w:rsidP="000267EE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1450 об/мин.</w:t>
      </w:r>
    </w:p>
    <w:p w:rsidR="000267EE" w:rsidRPr="004F14C3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Температура воды водяной системы втор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контура на выходе из дизеля типа 5Д49(рекомендуемая)</w:t>
      </w:r>
    </w:p>
    <w:p w:rsidR="000267EE" w:rsidRDefault="000267EE" w:rsidP="00026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69 С</w:t>
      </w:r>
    </w:p>
    <w:p w:rsidR="000267EE" w:rsidRPr="0037162A" w:rsidRDefault="000267EE" w:rsidP="00026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79 С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67EE" w:rsidRDefault="000267EE" w:rsidP="000267EE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89 С</w:t>
      </w:r>
      <w:r w:rsidRPr="00330F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Pr="00330F48" w:rsidRDefault="000267EE" w:rsidP="000267EE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99 С</w:t>
      </w:r>
    </w:p>
    <w:p w:rsidR="000267EE" w:rsidRPr="004F14C3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15.Давление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сгорания то</w:t>
      </w:r>
      <w:r>
        <w:rPr>
          <w:rFonts w:ascii="Times New Roman" w:eastAsia="Times New Roman" w:hAnsi="Times New Roman" w:cs="Times New Roman"/>
          <w:sz w:val="28"/>
          <w:szCs w:val="28"/>
        </w:rPr>
        <w:t>плива в цилиндре дизеля типа 5Д4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9 (МПа)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11,9 МПа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(+)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12,9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13,9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14,9 </w:t>
      </w:r>
      <w:r w:rsidRPr="0037162A">
        <w:rPr>
          <w:rFonts w:ascii="Times New Roman" w:eastAsia="Times New Roman" w:hAnsi="Times New Roman" w:cs="Times New Roman"/>
          <w:sz w:val="28"/>
          <w:szCs w:val="28"/>
        </w:rPr>
        <w:t>МПа</w:t>
      </w:r>
    </w:p>
    <w:p w:rsidR="000267EE" w:rsidRDefault="000267EE" w:rsidP="000267E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Давление наддувочного в</w:t>
      </w:r>
      <w:r>
        <w:rPr>
          <w:rFonts w:ascii="Times New Roman" w:eastAsia="Times New Roman" w:hAnsi="Times New Roman" w:cs="Times New Roman"/>
          <w:sz w:val="28"/>
          <w:szCs w:val="28"/>
        </w:rPr>
        <w:t>оздуха в цилиндре дизеля типа 5Д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49 (кгс/см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267EE" w:rsidRPr="00936CBF" w:rsidRDefault="000267EE" w:rsidP="000267E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>1,55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936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0267EE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>1,60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 xml:space="preserve"> 1,65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4F14C3">
        <w:rPr>
          <w:rFonts w:ascii="Times New Roman" w:eastAsia="Times New Roman" w:hAnsi="Times New Roman" w:cs="Times New Roman"/>
          <w:sz w:val="28"/>
          <w:szCs w:val="28"/>
        </w:rPr>
        <w:t>1,70 кгс/см</w:t>
      </w:r>
      <w:r w:rsidRPr="00CE00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0267EE" w:rsidRPr="004F14C3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Наибольшая допустимая </w:t>
      </w:r>
      <w:r w:rsidRPr="00936CBF">
        <w:rPr>
          <w:rFonts w:ascii="Times New Roman" w:hAnsi="Times New Roman" w:cs="Times New Roman"/>
          <w:sz w:val="28"/>
          <w:szCs w:val="28"/>
        </w:rPr>
        <w:t xml:space="preserve">температура воды на </w:t>
      </w:r>
      <w:r>
        <w:rPr>
          <w:rFonts w:ascii="Times New Roman" w:hAnsi="Times New Roman" w:cs="Times New Roman"/>
          <w:sz w:val="28"/>
          <w:szCs w:val="28"/>
        </w:rPr>
        <w:t>выходе из дизеля типа 5Д49 (*С)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80 </w:t>
      </w:r>
      <w:r w:rsidRPr="0037162A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4F14C3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90 </w:t>
      </w:r>
      <w:r w:rsidRPr="004F14C3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162A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37162A">
        <w:rPr>
          <w:rFonts w:ascii="Times New Roman" w:hAnsi="Times New Roman" w:cs="Times New Roman"/>
          <w:sz w:val="28"/>
          <w:szCs w:val="28"/>
        </w:rPr>
        <w:t xml:space="preserve"> *С</w:t>
      </w:r>
    </w:p>
    <w:p w:rsidR="000267EE" w:rsidRPr="0037162A" w:rsidRDefault="000267EE" w:rsidP="000267E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7162A">
        <w:rPr>
          <w:rFonts w:ascii="Times New Roman" w:hAnsi="Times New Roman" w:cs="Times New Roman"/>
          <w:sz w:val="28"/>
          <w:szCs w:val="28"/>
        </w:rPr>
        <w:t>105 *С +</w:t>
      </w:r>
    </w:p>
    <w:p w:rsidR="000267EE" w:rsidRPr="00C474D7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C474D7">
        <w:rPr>
          <w:rFonts w:ascii="Times New Roman" w:hAnsi="Times New Roman" w:cs="Times New Roman"/>
          <w:sz w:val="28"/>
          <w:szCs w:val="28"/>
        </w:rPr>
        <w:t xml:space="preserve">Рекомендуемая температура </w:t>
      </w:r>
      <w:r>
        <w:rPr>
          <w:rFonts w:ascii="Times New Roman" w:hAnsi="Times New Roman" w:cs="Times New Roman"/>
          <w:sz w:val="28"/>
          <w:szCs w:val="28"/>
        </w:rPr>
        <w:t xml:space="preserve">воды на выходе из дизеля типа 5Д49 </w:t>
      </w:r>
      <w:r w:rsidRPr="00C474D7">
        <w:rPr>
          <w:rFonts w:ascii="Times New Roman" w:hAnsi="Times New Roman" w:cs="Times New Roman"/>
          <w:sz w:val="28"/>
          <w:szCs w:val="28"/>
        </w:rPr>
        <w:t>(*С)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65 – 80 </w:t>
      </w:r>
      <w:r w:rsidRPr="00C474D7">
        <w:rPr>
          <w:rFonts w:ascii="Times New Roman" w:hAnsi="Times New Roman" w:cs="Times New Roman"/>
          <w:sz w:val="28"/>
          <w:szCs w:val="28"/>
        </w:rPr>
        <w:t>*С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75 – 90</w:t>
      </w:r>
      <w:r w:rsidRPr="00C474D7">
        <w:rPr>
          <w:rFonts w:ascii="Times New Roman" w:hAnsi="Times New Roman" w:cs="Times New Roman"/>
          <w:sz w:val="28"/>
          <w:szCs w:val="28"/>
        </w:rPr>
        <w:t xml:space="preserve"> *С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85 -95 </w:t>
      </w:r>
      <w:r w:rsidRPr="00C474D7">
        <w:rPr>
          <w:rFonts w:ascii="Times New Roman" w:hAnsi="Times New Roman" w:cs="Times New Roman"/>
          <w:sz w:val="28"/>
          <w:szCs w:val="28"/>
        </w:rPr>
        <w:t>*С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474D7">
        <w:rPr>
          <w:rFonts w:ascii="Times New Roman" w:hAnsi="Times New Roman" w:cs="Times New Roman"/>
          <w:sz w:val="28"/>
          <w:szCs w:val="28"/>
        </w:rPr>
        <w:t xml:space="preserve">90 – 100 *С </w:t>
      </w:r>
    </w:p>
    <w:p w:rsidR="000267EE" w:rsidRPr="00C474D7" w:rsidRDefault="000267EE" w:rsidP="000267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C474D7">
        <w:rPr>
          <w:rFonts w:ascii="Times New Roman" w:hAnsi="Times New Roman" w:cs="Times New Roman"/>
          <w:sz w:val="28"/>
          <w:szCs w:val="28"/>
        </w:rPr>
        <w:t>Температура выпускных газов перед турбоком</w:t>
      </w:r>
      <w:r>
        <w:rPr>
          <w:rFonts w:ascii="Times New Roman" w:hAnsi="Times New Roman" w:cs="Times New Roman"/>
          <w:sz w:val="28"/>
          <w:szCs w:val="28"/>
        </w:rPr>
        <w:t>прессором дизеля типа 5Д49, К (*С</w:t>
      </w:r>
      <w:r w:rsidRPr="00C474D7">
        <w:rPr>
          <w:rFonts w:ascii="Times New Roman" w:hAnsi="Times New Roman" w:cs="Times New Roman"/>
          <w:sz w:val="28"/>
          <w:szCs w:val="28"/>
        </w:rPr>
        <w:t>) не более.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520 *С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C474D7">
        <w:rPr>
          <w:rFonts w:ascii="Times New Roman" w:hAnsi="Times New Roman" w:cs="Times New Roman"/>
          <w:sz w:val="28"/>
          <w:szCs w:val="28"/>
        </w:rPr>
        <w:t>620 *С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</w:p>
    <w:p w:rsidR="000267EE" w:rsidRPr="00C474D7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720 *С</w:t>
      </w:r>
    </w:p>
    <w:p w:rsidR="000267EE" w:rsidRPr="009C7AB1" w:rsidRDefault="000267EE" w:rsidP="000267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474D7">
        <w:rPr>
          <w:rFonts w:ascii="Times New Roman" w:hAnsi="Times New Roman" w:cs="Times New Roman"/>
          <w:sz w:val="28"/>
          <w:szCs w:val="28"/>
        </w:rPr>
        <w:t>820 *С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Топливная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система предназначена для подачи дизельного топлива к топливным насосам высокого давления, а также для его хранения, очистки, подогрева перед подачей.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Масляный насос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обеспечения циркуляции масла в масляной системе дизеля с необходимым давлением.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Масляная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система предназначена для подачи масла к трущимся поверхностям деталей дизеля и вспомогательных агрегатов, их охлаждения (особенно поршней), отвода тепла от масла и его очистки от продуктов износа и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примесей.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Водяная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система предназначена для обеспечения замкнутой циркуляции воды между охлаждающим устройством дизеля и водяной полостью дизеля, его агрегатов, охладителей масла и наддувочного воздуха, а также для обогрева кабины машиниста и прогрева основных систем в зимнее время.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Система воздухоснабжения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служит для забора и очистки воздуха предназначены для приема атмосферного воздуха, его очистки в воздухоочистителях и подвода к агрегатам наддува или непосредственно к цилиндрам дизеля.</w:t>
      </w:r>
    </w:p>
    <w:p w:rsidR="000267EE" w:rsidRPr="00C96B15" w:rsidRDefault="000267EE" w:rsidP="000267EE">
      <w:pPr>
        <w:pStyle w:val="a9"/>
        <w:numPr>
          <w:ilvl w:val="0"/>
          <w:numId w:val="50"/>
        </w:numPr>
        <w:pBdr>
          <w:bottom w:val="single" w:sz="6" w:space="0" w:color="A2A9B1"/>
        </w:pBdr>
        <w:shd w:val="clear" w:color="auto" w:fill="FFFFFF"/>
        <w:spacing w:before="240" w:after="60" w:line="240" w:lineRule="auto"/>
        <w:ind w:left="0" w:firstLine="71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Устройства для </w:t>
      </w:r>
      <w:r w:rsidRPr="00CE0016">
        <w:rPr>
          <w:rFonts w:ascii="Times New Roman" w:eastAsia="Times New Roman" w:hAnsi="Times New Roman" w:cs="Times New Roman"/>
          <w:sz w:val="28"/>
          <w:szCs w:val="28"/>
        </w:rPr>
        <w:t>выпуска отработавших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газов в атмосферу устройства представляют собой выпускную трубу или глушитель, которые присоединяются посредством компенсатора к выпускному патрубку </w:t>
      </w:r>
      <w:r w:rsidRPr="00CE00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турбокомпрессора</w:t>
      </w:r>
      <w:r w:rsidRPr="00C96B15">
        <w:rPr>
          <w:rFonts w:ascii="Arial" w:eastAsia="Times New Roman" w:hAnsi="Arial" w:cs="Arial"/>
          <w:color w:val="202122"/>
          <w:sz w:val="19"/>
          <w:szCs w:val="19"/>
          <w:lang w:eastAsia="ru-RU"/>
        </w:rPr>
        <w:t>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Теплообменники, непосредственно рассеивающие теплоту дизеля, отводимую благодаря теплоемкости теплоносителей и их интенсивной циркуляции, в окружающую среду, называют </w:t>
      </w: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радиаторами.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увеличе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ния воздушного заряда цилиндров и, следовательно, повышения мощности дизе</w:t>
      </w:r>
      <w:r>
        <w:rPr>
          <w:rFonts w:ascii="Times New Roman" w:eastAsia="Times New Roman" w:hAnsi="Times New Roman" w:cs="Times New Roman"/>
          <w:sz w:val="28"/>
          <w:szCs w:val="28"/>
        </w:rPr>
        <w:t>ля воздух, нагревшийся в процес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се сжа</w:t>
      </w:r>
      <w:r>
        <w:rPr>
          <w:rFonts w:ascii="Times New Roman" w:eastAsia="Times New Roman" w:hAnsi="Times New Roman" w:cs="Times New Roman"/>
          <w:sz w:val="28"/>
          <w:szCs w:val="28"/>
        </w:rPr>
        <w:t>тия его в агрегатах наддува, не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обходимо охладить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воздухоохладитель</w:t>
      </w: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Маслоотделители 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служат для очистки отсасываемых из блока паров от частиц масла с тем, чтобы оно не у</w:t>
      </w:r>
      <w:r>
        <w:rPr>
          <w:rFonts w:ascii="Times New Roman" w:eastAsia="Times New Roman" w:hAnsi="Times New Roman" w:cs="Times New Roman"/>
          <w:sz w:val="28"/>
          <w:szCs w:val="28"/>
        </w:rPr>
        <w:t>носилось из картера дизеля в ци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>линдры.</w:t>
      </w:r>
    </w:p>
    <w:p w:rsidR="000267EE" w:rsidRPr="00C96B15" w:rsidRDefault="000267EE" w:rsidP="000267EE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6B1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Турбокомпрессор</w:t>
      </w:r>
      <w:r w:rsidRPr="00C96B15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подачи воздуха в дизель под избыточным давлением с целью увеличения мощности и экономичности дизеля.</w:t>
      </w:r>
    </w:p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0A4E9" wp14:editId="77237361">
            <wp:extent cx="3746500" cy="3514282"/>
            <wp:effectExtent l="0" t="0" r="6350" b="0"/>
            <wp:docPr id="22" name="Рисунок 3" descr="https://mplzt.net/uchebnik/2TE116/pages/4_glava5/glava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plzt.net/uchebnik/2TE116/pages/4_glava5/glava5/img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51" cy="35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7C3F10" w:rsidTr="00832859">
        <w:trPr>
          <w:trHeight w:val="3023"/>
        </w:trPr>
        <w:tc>
          <w:tcPr>
            <w:tcW w:w="8122" w:type="dxa"/>
          </w:tcPr>
          <w:p w:rsidR="000267EE" w:rsidRPr="00C11D21" w:rsidRDefault="000267EE" w:rsidP="00832859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D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Определите соответствие между частя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 масляного насоса дизеля 5Д49</w:t>
            </w:r>
          </w:p>
          <w:p w:rsidR="000267EE" w:rsidRPr="00C11D21" w:rsidRDefault="000267EE" w:rsidP="00832859">
            <w:pPr>
              <w:ind w:firstLine="7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370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85"/>
              <w:gridCol w:w="1701"/>
              <w:gridCol w:w="3684"/>
            </w:tblGrid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Крышка подшипникового шита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Подшипник качения роликовый</w:t>
                  </w:r>
                </w:p>
              </w:tc>
            </w:tr>
            <w:tr w:rsidR="000267EE" w:rsidRPr="007C3F10" w:rsidTr="00832859">
              <w:trPr>
                <w:trHeight w:hRule="exact" w:val="52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Ведомая шестерня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Передний подшипниковый шит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насоса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Ведушая шестерня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Приводной шлицевой вал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B437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B4370A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Корпус приводного вала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л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Предохранительный клапан</w:t>
                  </w:r>
                </w:p>
              </w:tc>
            </w:tr>
            <w:tr w:rsidR="000267EE" w:rsidRPr="007C3F10" w:rsidTr="00832859">
              <w:trPr>
                <w:trHeight w:hRule="exact" w:val="538"/>
                <w:jc w:val="center"/>
              </w:trPr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ind w:left="-9"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B4370A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к</w:t>
                  </w:r>
                </w:p>
              </w:tc>
              <w:tc>
                <w:tcPr>
                  <w:tcW w:w="3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C11D21" w:rsidRDefault="000267EE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11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Передний подшипниковый шит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ind w:firstLine="77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0267EE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7C3F10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0267EE" w:rsidRPr="007C3F10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Default="000267EE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0267EE" w:rsidRPr="007C3F10" w:rsidRDefault="000267EE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267E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67EE" w:rsidRPr="00F93B3E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E504B" wp14:editId="0E2B110F">
            <wp:extent cx="4533900" cy="3086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0267EE" w:rsidRPr="00034B6E" w:rsidTr="00832859">
        <w:trPr>
          <w:trHeight w:val="1832"/>
        </w:trPr>
        <w:tc>
          <w:tcPr>
            <w:tcW w:w="8122" w:type="dxa"/>
          </w:tcPr>
          <w:p w:rsidR="000267EE" w:rsidRPr="00F93B3E" w:rsidRDefault="000267EE" w:rsidP="008328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F93B3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Определите соответствие между частями схемы привода вспомогательного оборудования на тепловозе 2ТЭ116:</w:t>
            </w:r>
          </w:p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Overlap w:val="never"/>
              <w:tblW w:w="701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003"/>
              <w:gridCol w:w="1984"/>
              <w:gridCol w:w="3029"/>
            </w:tblGrid>
            <w:tr w:rsidR="000267EE" w:rsidRPr="00F93B3E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-4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отор-компрессор</w:t>
                  </w:r>
                </w:p>
              </w:tc>
            </w:tr>
            <w:tr w:rsidR="000267EE" w:rsidRPr="00F93B3E" w:rsidTr="00832859">
              <w:trPr>
                <w:trHeight w:hRule="exact" w:val="589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5-6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Мотор-вентилятор вы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прямительной установки</w:t>
                  </w:r>
                </w:p>
              </w:tc>
            </w:tr>
            <w:tr w:rsidR="000267EE" w:rsidRPr="00F93B3E" w:rsidTr="00832859">
              <w:trPr>
                <w:trHeight w:hRule="exact" w:val="52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Вентилятор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 тягового генератора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отор-вентиляторы холодильника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9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озбудитель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М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отор-вентиляторы тяговых электродвигателей</w:t>
                  </w:r>
                </w:p>
              </w:tc>
            </w:tr>
            <w:tr w:rsidR="000267EE" w:rsidRPr="00F93B3E" w:rsidTr="00832859">
              <w:trPr>
                <w:trHeight w:hRule="exact" w:val="538"/>
                <w:jc w:val="center"/>
              </w:trPr>
              <w:tc>
                <w:tcPr>
                  <w:tcW w:w="20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67EE" w:rsidRPr="00F93B3E" w:rsidRDefault="000267EE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С</w:t>
                  </w: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тартер-генератор</w:t>
                  </w:r>
                </w:p>
              </w:tc>
            </w:tr>
          </w:tbl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0267EE" w:rsidRPr="00F93B3E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0267EE" w:rsidRPr="00F93B3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-4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0267EE" w:rsidRPr="00F93B3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5-6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0267EE" w:rsidRPr="00F93B3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 w:rsidRPr="00F93B3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0267EE" w:rsidRPr="00F93B3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11</w:t>
                  </w:r>
                </w:p>
              </w:tc>
              <w:tc>
                <w:tcPr>
                  <w:tcW w:w="473" w:type="dxa"/>
                  <w:vAlign w:val="center"/>
                </w:tcPr>
                <w:p w:rsidR="000267EE" w:rsidRPr="00F93B3E" w:rsidRDefault="000267EE" w:rsidP="008328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0267EE" w:rsidRPr="00B20C3B" w:rsidRDefault="000267EE" w:rsidP="008328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0267EE" w:rsidRPr="000B6756" w:rsidRDefault="000267EE" w:rsidP="000267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280" w:rsidRDefault="008C5280" w:rsidP="0015426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0762">
        <w:rPr>
          <w:rFonts w:ascii="Times New Roman" w:eastAsia="Times New Roman" w:hAnsi="Times New Roman" w:cs="Times New Roman"/>
          <w:b/>
          <w:sz w:val="28"/>
          <w:szCs w:val="28"/>
        </w:rPr>
        <w:t>Тема 1.6 - Электрические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цепи тепловозов и дизель-поездов</w:t>
      </w:r>
    </w:p>
    <w:p w:rsidR="00191DDB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Вопросы для текущего контроля: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1. Каковы основные силовые коммутирующие аппараты тепловоза с электрической передачей мощности?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2. Каковы основные преимущества схемы регулирования тяговой передачи 2ТЭ116 по сравнению с 2ТЭ25КМ?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3. Какими электрическими машинами осуществляется запуск дизеля.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4. Почему на тепловозе с тем или иным типом передач применяется тот или иной тип электрической машины (СТ, ТГ, СТГ)?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5. Каков порядок выполнения операций при запуске дизеля?</w:t>
      </w:r>
    </w:p>
    <w:p w:rsidR="005031E7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6. Каковы основные различия между реверсированием тепловоза с электрической передачей и тепловоза с гидравлической передачей?</w:t>
      </w:r>
    </w:p>
    <w:p w:rsidR="00191DDB" w:rsidRPr="005031E7" w:rsidRDefault="005031E7" w:rsidP="005031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7. Какие виды защиты установлены в цепях тяги на всех тепловозах?</w:t>
      </w:r>
    </w:p>
    <w:p w:rsidR="00FC30D2" w:rsidRDefault="00FC30D2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7E39">
        <w:rPr>
          <w:rFonts w:ascii="Times New Roman" w:eastAsia="Times New Roman" w:hAnsi="Times New Roman" w:cs="Times New Roman"/>
          <w:b/>
          <w:sz w:val="28"/>
          <w:szCs w:val="28"/>
        </w:rPr>
        <w:t>Тема 1.6 - Электрические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цепи тепловозов и дизель-поездов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возбуждение у стартер-генератора при работе в генераторном режиме.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последовательное возбуждение;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параллельное возбуждение;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независимое возбуждение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смешанное возбуждение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охлаждение обмоток применено у стартер-генератора?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принудительное;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приточное;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самовентиляция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смешанное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Через какой узел силовые контакты контакторов П1—П6 подключают ТЭД 1—6 к тяговому генератору.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через узел управления возбудителем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через силовую выпрямительную установку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через блок управления возбуждением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lastRenderedPageBreak/>
        <w:t>Г) нет верного ответа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Какие условия создаются по отношению к главному генератору для прекращения боксования.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ограничивают подачу топлива к форсункам дизеля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ограничивают ток от главного генератора к ТЭД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ограничивают напряжение главного генератора к ТЭД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ограничивают ток и напряжение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Какое реле отключается при снятии нагрузки с целью замедления отключения поездных контакторов.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реле РУ5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реле РКВ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реле РВЗ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реле РУ1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Для чего применен синхронный подвозбудитель СПВ в схеме возбуждения тяговых генераторов постоянного тока.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питает селективный узел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питает первичную обмотку 1-4 распределительного трансформатора ТР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питает возбудитель тягового генератора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Сколько полюсов имеет синхронный подвозбудитель СПВ.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2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3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4 +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1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5031E7">
        <w:rPr>
          <w:rFonts w:ascii="Times New Roman" w:eastAsia="Times New Roman" w:hAnsi="Times New Roman" w:cs="Times New Roman"/>
          <w:sz w:val="28"/>
          <w:szCs w:val="28"/>
        </w:rPr>
        <w:tab/>
        <w:t>В какой момент включается в работу стабилизирующий трансформатор ТС.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А) работает во время разгона тепловоза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Б) работает только во время включения возбудителя</w:t>
      </w:r>
    </w:p>
    <w:p w:rsidR="005031E7" w:rsidRPr="005031E7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В) работает только во время переходных процессов в схеме +</w:t>
      </w:r>
    </w:p>
    <w:p w:rsidR="000B6756" w:rsidRPr="000B6756" w:rsidRDefault="005031E7" w:rsidP="005031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31E7">
        <w:rPr>
          <w:rFonts w:ascii="Times New Roman" w:eastAsia="Times New Roman" w:hAnsi="Times New Roman" w:cs="Times New Roman"/>
          <w:sz w:val="28"/>
          <w:szCs w:val="28"/>
        </w:rPr>
        <w:t>Г) работает во время замедления тепловоза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Тяговая силовая цепь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синхронный тяговый генератор Г, выпрямительную установку ВУ, тяговые электродвигатели 1—6, поездные контакторы П1—П6, групповые контакторы ослабления возбуждения ВШ1, ВШ2, резисторы ослабления возбуждения СШ1—СШ6 и реверсивный переключатель ПР.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В режиме холостого хода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тяговый генератор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питание переменным током асинхронных электродвигателей вентиляторов холодильника и охлаждения тяговых электродвигателей.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Возбуждение синхронного возбудителя СВ осуществляется от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стартер-генератора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Узел стабилизации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лужит для обеспечения устойчивой работы электрической схемы возбуждения.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При нормальном состоянии изоляции силовых цепей ток в рабочей обмотке реле заземления отсутствует, и оно находится в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отключенном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состоянии.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Пуск дизеля осуществляется с помощью стартер-генератора СГ, работающего во время пуска в режиме двигателя последовательного возбуждения с питанием от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аккумуляторной батареи АБ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Контактор КТН отключает электродвигатель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топливоподкачивающего насоса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60762">
        <w:rPr>
          <w:color w:val="000000"/>
          <w:sz w:val="28"/>
          <w:szCs w:val="28"/>
        </w:rPr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Для управления зарядкой батареи применяется диод зарядки батареи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ДЗБ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0762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Изменение частоты вращения </w:t>
      </w:r>
      <w:r w:rsidRPr="007607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вала дизеля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 достигается путем изменения затяжки всережимной пружины регулятора дизеля при помощи электромагнитов МР1—МР4, которые включаются и выключаются в определенной последовательности при повороте штурвала контроллера.</w:t>
      </w:r>
    </w:p>
    <w:p w:rsidR="00760762" w:rsidRPr="000B6756" w:rsidRDefault="00760762" w:rsidP="007607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760762">
        <w:t xml:space="preserve"> 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 xml:space="preserve">Для приведения тепловоза в движение необходимо включить тумблеры </w:t>
      </w:r>
      <w:r w:rsidRPr="00D17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УТ "Управление тепловозом", ТД "Движение"</w:t>
      </w:r>
      <w:r w:rsidRPr="00760762">
        <w:rPr>
          <w:rFonts w:ascii="Times New Roman" w:eastAsia="Times New Roman" w:hAnsi="Times New Roman" w:cs="Times New Roman"/>
          <w:sz w:val="28"/>
          <w:szCs w:val="28"/>
        </w:rPr>
        <w:t>, повернуть в рабочее положение ключ ЭПК, установить реверсивную рукоятку контроллера в положение "Вперед" или "Назад", перевести штурвал контроллера на первую позицию.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17E39" w:rsidRPr="007C3F10" w:rsidTr="00D17E39">
        <w:trPr>
          <w:trHeight w:val="1266"/>
        </w:trPr>
        <w:tc>
          <w:tcPr>
            <w:tcW w:w="8122" w:type="dxa"/>
          </w:tcPr>
          <w:p w:rsidR="00D17E39" w:rsidRPr="00B34116" w:rsidRDefault="00D17E39" w:rsidP="00D17E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D17E39" w:rsidRPr="007C3F10" w:rsidTr="00D17E39">
              <w:trPr>
                <w:trHeight w:hRule="exact" w:val="1039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12AAA0" wp14:editId="6A3F00F2">
                        <wp:extent cx="1390650" cy="581025"/>
                        <wp:effectExtent l="0" t="0" r="0" b="9525"/>
                        <wp:docPr id="49" name="Рисунок 49" descr="https://mplzt.net/uchebnik/2TE116/pages/8_glava9/glava9/img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mplzt.net/uchebnik/2TE116/pages/8_glava9/glava9/img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втоматический выключатель</w:t>
                  </w:r>
                </w:p>
              </w:tc>
            </w:tr>
            <w:tr w:rsidR="00D17E39" w:rsidRPr="007C3F10" w:rsidTr="00D17E39">
              <w:trPr>
                <w:trHeight w:hRule="exact" w:val="98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D54D21" wp14:editId="6F77E3D8">
                        <wp:extent cx="895350" cy="180975"/>
                        <wp:effectExtent l="0" t="0" r="0" b="9525"/>
                        <wp:docPr id="48" name="Рисунок 48" descr="https://mplzt.net/uchebnik/2TE116/pages/8_glava9/glava9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plzt.net/uchebnik/2TE116/pages/8_glava9/glava9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атчик температуры</w:t>
                  </w:r>
                </w:p>
              </w:tc>
            </w:tr>
            <w:tr w:rsidR="00D17E39" w:rsidRPr="007C3F10" w:rsidTr="00D17E39">
              <w:trPr>
                <w:trHeight w:hRule="exact" w:val="701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429C7D" wp14:editId="37A62BFC">
                        <wp:extent cx="676275" cy="209550"/>
                        <wp:effectExtent l="0" t="0" r="9525" b="0"/>
                        <wp:docPr id="46" name="Рисунок 46" descr="https://mplzt.net/uchebnik/2TE116/pages/8_glava9/glava9/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plzt.net/uchebnik/2TE116/pages/8_glava9/glava9/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ккумуляторная батарея</w:t>
                  </w:r>
                </w:p>
              </w:tc>
            </w:tr>
            <w:tr w:rsidR="00D17E39" w:rsidRPr="007C3F10" w:rsidTr="00D17E3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73626A" wp14:editId="4345A4D4">
                        <wp:extent cx="923925" cy="885825"/>
                        <wp:effectExtent l="0" t="0" r="9525" b="9525"/>
                        <wp:docPr id="47" name="Рисунок 47" descr="https://mplzt.net/uchebnik/2TE116/pages/8_glava9/glava9/img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plzt.net/uchebnik/2TE116/pages/8_glava9/glava9/img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азмыкающий контакт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17E39" w:rsidRPr="007C3F10" w:rsidTr="00D17E3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17E39" w:rsidRPr="007C3F10" w:rsidTr="00D17E3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17E39" w:rsidRDefault="00D17E39" w:rsidP="00D17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17E39" w:rsidRPr="007C3F10" w:rsidTr="00A03204">
        <w:trPr>
          <w:trHeight w:val="6108"/>
        </w:trPr>
        <w:tc>
          <w:tcPr>
            <w:tcW w:w="8122" w:type="dxa"/>
          </w:tcPr>
          <w:p w:rsidR="00D17E39" w:rsidRPr="00B34116" w:rsidRDefault="00D17E39" w:rsidP="00D17E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Определите соответствие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графическими обозначениями в электрической схеме тепловоза и их названиями</w:t>
            </w:r>
          </w:p>
          <w:tbl>
            <w:tblPr>
              <w:tblOverlap w:val="never"/>
              <w:tblW w:w="928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89"/>
              <w:gridCol w:w="2984"/>
              <w:gridCol w:w="1984"/>
              <w:gridCol w:w="3029"/>
            </w:tblGrid>
            <w:tr w:rsidR="00D17E39" w:rsidRPr="007C3F10" w:rsidTr="00D17E39">
              <w:trPr>
                <w:trHeight w:hRule="exact" w:val="1502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A93D26" wp14:editId="5F256FED">
                        <wp:extent cx="923925" cy="885825"/>
                        <wp:effectExtent l="0" t="0" r="9525" b="9525"/>
                        <wp:docPr id="51" name="Рисунок 51" descr="https://mplzt.net/uchebnik/2TE116/pages/8_glava9/glava9/img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plzt.net/uchebnik/2TE116/pages/8_glava9/glava9/img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</w:t>
                  </w:r>
                  <w:r w:rsidRPr="00D17E3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бмотка последовательного возбуждения</w:t>
                  </w:r>
                </w:p>
              </w:tc>
            </w:tr>
            <w:tr w:rsidR="00D17E39" w:rsidRPr="007C3F10" w:rsidTr="00D17E39">
              <w:trPr>
                <w:trHeight w:hRule="exact" w:val="1555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0F477BD" wp14:editId="0A6160AB">
                        <wp:extent cx="1838325" cy="723900"/>
                        <wp:effectExtent l="0" t="0" r="9525" b="0"/>
                        <wp:docPr id="50" name="Рисунок 50" descr="https://mplzt.net/uchebnik/2TE116/pages/8_glava9/glava9/img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mplzt.net/uchebnik/2TE116/pages/8_glava9/glava9/img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Замыкающий контакт</w:t>
                  </w:r>
                </w:p>
              </w:tc>
            </w:tr>
            <w:tr w:rsidR="00D17E39" w:rsidRPr="007C3F10" w:rsidTr="00A03204">
              <w:trPr>
                <w:trHeight w:hRule="exact" w:val="708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B34116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6C1E1F" wp14:editId="621A4373">
                        <wp:extent cx="981075" cy="266700"/>
                        <wp:effectExtent l="0" t="0" r="9525" b="0"/>
                        <wp:docPr id="52" name="Рисунок 52" descr="https://mplzt.net/uchebnik/2TE116/pages/8_glava9/glava9/img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mplzt.net/uchebnik/2TE116/pages/8_glava9/glava9/img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EB61F4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Датчик давления</w:t>
                  </w:r>
                </w:p>
              </w:tc>
            </w:tr>
            <w:tr w:rsidR="00D17E39" w:rsidRPr="007C3F10" w:rsidTr="00D17E39">
              <w:trPr>
                <w:trHeight w:hRule="exact" w:val="2574"/>
                <w:jc w:val="center"/>
              </w:trPr>
              <w:tc>
                <w:tcPr>
                  <w:tcW w:w="1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2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  <w:p w:rsidR="00D17E39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AE7F1E" wp14:editId="6F19453D">
                        <wp:extent cx="1152525" cy="209550"/>
                        <wp:effectExtent l="0" t="0" r="9525" b="0"/>
                        <wp:docPr id="53" name="Рисунок 53" descr="https://mplzt.net/uchebnik/2TE116/pages/8_glava9/glava9/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mplzt.net/uchebnik/2TE116/pages/8_glava9/glava9/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204" w:rsidRDefault="00A03204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D17E39" w:rsidRPr="007C3F10" w:rsidRDefault="00D17E39" w:rsidP="00D17E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3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D17E39" w:rsidRDefault="00D17E39" w:rsidP="00D17E39">
                  <w:pPr>
                    <w:spacing w:after="0" w:line="240" w:lineRule="auto"/>
                    <w:ind w:left="14" w:right="62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Трансформатор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D17E39" w:rsidRPr="007C3F10" w:rsidTr="00D17E3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17E39" w:rsidRPr="007C3F10" w:rsidTr="00D17E3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Pr="007C3F10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17E39" w:rsidRPr="007C3F10" w:rsidTr="00D17E3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D17E39" w:rsidRPr="007C3F10" w:rsidRDefault="00D17E39" w:rsidP="00D17E3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D17E39" w:rsidRDefault="00A03204" w:rsidP="00D17E3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17E39" w:rsidRPr="007C3F10" w:rsidRDefault="00D17E39" w:rsidP="00D17E3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1. В какой цепи находится размыкающий контакт реле буксования: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 цепи управления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цепи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зарядки аккумуляторной батареи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цепи </w:t>
      </w:r>
      <w:r>
        <w:rPr>
          <w:rFonts w:ascii="Times New Roman" w:eastAsia="Times New Roman" w:hAnsi="Times New Roman" w:cs="Times New Roman"/>
          <w:sz w:val="28"/>
          <w:szCs w:val="28"/>
        </w:rPr>
        <w:t>возбуждения тягового генератора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цепи силовой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По какой причине возникает большинство неисправностей электрических аппаратов: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вибрации и шум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грязь и влага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неправильная регулировка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вода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Какой из перечисленных материалов обладает лучшей электропроводимостью: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серебро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медь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золото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аллюминий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Что делает замыкающий контакт реле боксования: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подает сигнал машинисту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снимает нагрузку с дизеля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увеличивает скорость тепл</w:t>
      </w:r>
      <w:r>
        <w:rPr>
          <w:rFonts w:ascii="Times New Roman" w:eastAsia="Times New Roman" w:hAnsi="Times New Roman" w:cs="Times New Roman"/>
          <w:sz w:val="28"/>
          <w:szCs w:val="28"/>
        </w:rPr>
        <w:t>овоза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отключается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Для отключения реле заземления РМ-1110 необходимо: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A) выключить рубильник ВРЗ1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выключить рубильник ВРЗ2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нажать кнопку КРЗ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В реле заземления РМ-1110 роль защелки выполняет: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удержив</w:t>
      </w:r>
      <w:r>
        <w:rPr>
          <w:rFonts w:ascii="Times New Roman" w:eastAsia="Times New Roman" w:hAnsi="Times New Roman" w:cs="Times New Roman"/>
          <w:sz w:val="28"/>
          <w:szCs w:val="28"/>
        </w:rPr>
        <w:t>ающая катушка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рабочая катушка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постоянный магнит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отключающая катушка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Обрыв цепи аккумуляторной батареи ищут в случае: 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я на зажимах рубильника батареи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напряжения на заж</w:t>
      </w:r>
      <w:r>
        <w:rPr>
          <w:rFonts w:ascii="Times New Roman" w:eastAsia="Times New Roman" w:hAnsi="Times New Roman" w:cs="Times New Roman"/>
          <w:sz w:val="28"/>
          <w:szCs w:val="28"/>
        </w:rPr>
        <w:t>имах клейменой рейки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отсутствия напряжен</w:t>
      </w:r>
      <w:r>
        <w:rPr>
          <w:rFonts w:ascii="Times New Roman" w:eastAsia="Times New Roman" w:hAnsi="Times New Roman" w:cs="Times New Roman"/>
          <w:sz w:val="28"/>
          <w:szCs w:val="28"/>
        </w:rPr>
        <w:t>ия на лампочках освещения кабин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отсутствия </w:t>
      </w:r>
      <w:r>
        <w:rPr>
          <w:rFonts w:ascii="Times New Roman" w:eastAsia="Times New Roman" w:hAnsi="Times New Roman" w:cs="Times New Roman"/>
          <w:sz w:val="28"/>
          <w:szCs w:val="28"/>
        </w:rPr>
        <w:t>тока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на зажимах клейменой рейки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В качестве контрольной лампы используют: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</w:t>
      </w:r>
      <w:r>
        <w:rPr>
          <w:rFonts w:ascii="Times New Roman" w:eastAsia="Times New Roman" w:hAnsi="Times New Roman" w:cs="Times New Roman"/>
          <w:sz w:val="28"/>
          <w:szCs w:val="28"/>
        </w:rPr>
        <w:t>ную лампу освещения тепловоза (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светофорную лампу на 55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обычную лампу освещения тепловоз</w:t>
      </w:r>
      <w:r>
        <w:rPr>
          <w:rFonts w:ascii="Times New Roman" w:eastAsia="Times New Roman" w:hAnsi="Times New Roman" w:cs="Times New Roman"/>
          <w:sz w:val="28"/>
          <w:szCs w:val="28"/>
        </w:rPr>
        <w:t>а (светофорную лампу на 155 В)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обычную лампу освещения теплово</w:t>
      </w:r>
      <w:r>
        <w:rPr>
          <w:rFonts w:ascii="Times New Roman" w:eastAsia="Times New Roman" w:hAnsi="Times New Roman" w:cs="Times New Roman"/>
          <w:sz w:val="28"/>
          <w:szCs w:val="28"/>
        </w:rPr>
        <w:t>за (светофорную лампу на 220 В)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C422B2">
        <w:rPr>
          <w:rFonts w:ascii="Times New Roman" w:eastAsia="Times New Roman" w:hAnsi="Times New Roman" w:cs="Times New Roman"/>
          <w:sz w:val="28"/>
          <w:szCs w:val="28"/>
        </w:rPr>
        <w:t>обычную лампу освещения тепловоза (светофорную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лампу на 10 </w:t>
      </w:r>
      <w:r w:rsidRPr="00C422B2">
        <w:rPr>
          <w:rFonts w:ascii="Times New Roman" w:eastAsia="Times New Roman" w:hAnsi="Times New Roman" w:cs="Times New Roman"/>
          <w:sz w:val="28"/>
          <w:szCs w:val="28"/>
        </w:rPr>
        <w:t>В)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. При включении Д1, Д2 раскручивания </w:t>
      </w:r>
      <w:r>
        <w:rPr>
          <w:rFonts w:ascii="Times New Roman" w:eastAsia="Times New Roman" w:hAnsi="Times New Roman" w:cs="Times New Roman"/>
          <w:sz w:val="28"/>
          <w:szCs w:val="28"/>
        </w:rPr>
        <w:t>коленчатого вала дизеля нет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27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) неисправна топливная система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исправна аккумуляторная батерея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неисправна масляная система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Нет зарядки аккумуляторной батареи по причине: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неисправно</w:t>
      </w:r>
      <w:r>
        <w:rPr>
          <w:rFonts w:ascii="Times New Roman" w:eastAsia="Times New Roman" w:hAnsi="Times New Roman" w:cs="Times New Roman"/>
          <w:sz w:val="28"/>
          <w:szCs w:val="28"/>
        </w:rPr>
        <w:t>сть вспомогательного генератора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</w:rPr>
        <w:t>исправность главного генератора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неисправность возбудителя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неисправность топливной системы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ab/>
        <w:t>Нет перехода на ослаблённое поле на обеих секциях: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не включилось ВШ1 и ВШ-2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включилось ПШ1 и ПШ-2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не вклю</w:t>
      </w:r>
      <w:r>
        <w:rPr>
          <w:rFonts w:ascii="Times New Roman" w:eastAsia="Times New Roman" w:hAnsi="Times New Roman" w:cs="Times New Roman"/>
          <w:sz w:val="28"/>
          <w:szCs w:val="28"/>
        </w:rPr>
        <w:t>чилось ВВК -1 и ВШ-2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включилось РУ1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Не включаются поездные контакторы ПК-1- ПК6: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дверь высоковольтной камеры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открыта дверь кабины машиниста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</w:rPr>
        <w:t>крыта дверь машинного отделения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открыта дверь между секциями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. Для запуска двигат</w:t>
      </w:r>
      <w:r>
        <w:rPr>
          <w:rFonts w:ascii="Times New Roman" w:eastAsia="Times New Roman" w:hAnsi="Times New Roman" w:cs="Times New Roman"/>
          <w:sz w:val="28"/>
          <w:szCs w:val="28"/>
        </w:rPr>
        <w:t>еля необходимо нажать на кнопку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пуск дизеля </w:t>
      </w:r>
      <w:r w:rsidRPr="00F32275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154264" w:rsidRPr="00F32275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пуск компрессора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пуск мотор-вентилятора</w:t>
      </w:r>
    </w:p>
    <w:p w:rsidR="00154264" w:rsidRPr="000B6756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пуск мотор-компрессора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Нижняя шкала показывает неисправность в цепях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запуска дизеля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4264" w:rsidRPr="00240BB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Средняя шкала показывает неисправность в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цепи возбуждения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 — в цепи контакторов ВВ и КВ, как в режиме холостого хода, так и в режиме тяги.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 xml:space="preserve">Верхняя шкала показывает неисправности в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цепях тяги</w:t>
      </w:r>
      <w:r w:rsidRPr="00240BBD">
        <w:rPr>
          <w:rFonts w:ascii="Times New Roman" w:eastAsia="Times New Roman" w:hAnsi="Times New Roman" w:cs="Times New Roman"/>
          <w:sz w:val="28"/>
          <w:szCs w:val="28"/>
        </w:rPr>
        <w:t>, а точнее, контролирует только новый участок цепи, идущий на реле времени РВ3, т. е. старый участок цепи, идущий на ВВ и КВ, уже поставлен под контроль средней шкалой.</w:t>
      </w:r>
    </w:p>
    <w:p w:rsidR="00154264" w:rsidRPr="00C422B2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а отыскание и устранение неисправностей в пути следования, или на принятие решения о дальнейшем ведении поезда предусмотрено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5. При отыскании причин остановки дизеля надо проверить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давление топлива, предельный регулятор и отсутствие заедания реек топливных насосов на минимальной подаче топлива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после чего вытекает вывод, что неисправность находится в цепи электромагнита МР6.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В пути следования важно, не применяя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контрольной лампы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научиться использовать все закономерные связи смежных цепей и по имеющимся признакам определять район и место нарушения цепи по правилам контактной лампы.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ри снятии режима тяги вначале необходимо проверить состояние цепи,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поездных контакторов и реле РУ5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а затем уже проверять цепи контакторов ВВ и КВ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 xml:space="preserve">ри запуске дизеля ведущей секции не включается </w:t>
      </w:r>
      <w:r w:rsidRPr="008739F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контактор КМН</w:t>
      </w:r>
      <w:r w:rsidRPr="008739FD">
        <w:rPr>
          <w:rFonts w:ascii="Times New Roman" w:eastAsia="Times New Roman" w:hAnsi="Times New Roman" w:cs="Times New Roman"/>
          <w:sz w:val="28"/>
          <w:szCs w:val="28"/>
        </w:rPr>
        <w:t>, то не следует проверять все у рабочих элементов этого участка цепи, а надо произвести запуск дизеля ведомой секции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7C3F10" w:rsidTr="00832859">
        <w:trPr>
          <w:trHeight w:val="4759"/>
        </w:trPr>
        <w:tc>
          <w:tcPr>
            <w:tcW w:w="8122" w:type="dxa"/>
          </w:tcPr>
          <w:p w:rsidR="00154264" w:rsidRPr="00B34116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последовательность действий при аварийном пуске дизеля</w:t>
            </w:r>
          </w:p>
          <w:tbl>
            <w:tblPr>
              <w:tblOverlap w:val="never"/>
              <w:tblW w:w="7033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73"/>
              <w:gridCol w:w="850"/>
              <w:gridCol w:w="5310"/>
            </w:tblGrid>
            <w:tr w:rsidR="00154264" w:rsidRPr="007C3F10" w:rsidTr="00832859">
              <w:trPr>
                <w:trHeight w:hRule="exact" w:val="580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топливоподкачивающий насос</w:t>
                  </w:r>
                </w:p>
              </w:tc>
            </w:tr>
            <w:tr w:rsidR="00154264" w:rsidRPr="007C3F10" w:rsidTr="00832859">
              <w:trPr>
                <w:trHeight w:hRule="exact" w:val="418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B34116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вручную Д3</w:t>
                  </w:r>
                </w:p>
              </w:tc>
            </w:tr>
            <w:tr w:rsidR="00154264" w:rsidRPr="007C3F10" w:rsidTr="00832859">
              <w:trPr>
                <w:trHeight w:hRule="exact" w:val="707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B34116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EB61F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Включить тумблер ОМН или подклинить якорь КМН</w:t>
                  </w:r>
                </w:p>
              </w:tc>
            </w:tr>
            <w:tr w:rsidR="00154264" w:rsidRPr="007C3F10" w:rsidTr="00832859">
              <w:trPr>
                <w:trHeight w:hRule="exact" w:val="713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7C3F10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После срабатывания РУ9 и РУ10 отключить ОМН(КМН), Д3</w:t>
                  </w:r>
                </w:p>
              </w:tc>
            </w:tr>
            <w:tr w:rsidR="00154264" w:rsidRPr="007C3F10" w:rsidTr="00832859">
              <w:trPr>
                <w:trHeight w:hRule="exact" w:val="709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Перевести рейки ТНВД на подачу топлива</w:t>
                  </w:r>
                </w:p>
              </w:tc>
            </w:tr>
            <w:tr w:rsidR="00154264" w:rsidRPr="007C3F10" w:rsidTr="00832859">
              <w:trPr>
                <w:trHeight w:hRule="exact" w:val="429"/>
                <w:jc w:val="center"/>
              </w:trPr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2" w:hanging="1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Default="00154264" w:rsidP="00832859">
                  <w:pPr>
                    <w:spacing w:after="0" w:line="240" w:lineRule="auto"/>
                    <w:ind w:left="14" w:right="6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240B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Прокачать масло 60-80 сек.</w:t>
                  </w:r>
                </w:p>
              </w:tc>
            </w:tr>
          </w:tbl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7C3F10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7C3F10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154264" w:rsidRPr="007C3F10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39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3AF171" wp14:editId="7E4D7BA6">
            <wp:extent cx="2699433" cy="2048897"/>
            <wp:effectExtent l="19050" t="0" r="5667" b="0"/>
            <wp:docPr id="59" name="Рисунок 9" descr="https://topuch.com/i-ustrojstvo-teplovoza-raspolojenie-oborudovaniya/743_html_76328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uch.com/i-ustrojstvo-teplovoza-raspolojenie-oborudovaniya/743_html_76328c1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54183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8" cy="20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64" w:rsidRPr="008739FD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5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8739FD" w:rsidTr="00832859">
        <w:trPr>
          <w:trHeight w:val="3023"/>
        </w:trPr>
        <w:tc>
          <w:tcPr>
            <w:tcW w:w="8122" w:type="dxa"/>
          </w:tcPr>
          <w:p w:rsidR="00154264" w:rsidRPr="008739FD" w:rsidRDefault="00154264" w:rsidP="00832859">
            <w:pPr>
              <w:keepLines/>
              <w:suppressAutoHyphens/>
              <w:spacing w:before="120" w:after="120"/>
              <w:ind w:left="-105" w:right="227" w:firstLine="284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8739FD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электропневматического контактора</w:t>
            </w:r>
          </w:p>
          <w:tbl>
            <w:tblPr>
              <w:tblOverlap w:val="never"/>
              <w:tblW w:w="7498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61"/>
              <w:gridCol w:w="1842"/>
              <w:gridCol w:w="4295"/>
            </w:tblGrid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Вентиль электропневматический</w:t>
                  </w:r>
                </w:p>
              </w:tc>
            </w:tr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Контактная система</w:t>
                  </w:r>
                </w:p>
              </w:tc>
            </w:tr>
            <w:tr w:rsidR="00154264" w:rsidRPr="008739FD" w:rsidTr="00832859">
              <w:trPr>
                <w:trHeight w:hRule="exact" w:val="52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Камера дугогасительная</w:t>
                  </w:r>
                </w:p>
              </w:tc>
            </w:tr>
            <w:tr w:rsidR="00154264" w:rsidRPr="008739FD" w:rsidTr="00832859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Привод пневматический</w:t>
                  </w:r>
                </w:p>
              </w:tc>
            </w:tr>
            <w:tr w:rsidR="00154264" w:rsidRPr="008739FD" w:rsidTr="00832859">
              <w:trPr>
                <w:trHeight w:hRule="exact" w:val="538"/>
                <w:jc w:val="center"/>
              </w:trPr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ind w:left="47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8739FD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Панель</w:t>
                  </w:r>
                </w:p>
              </w:tc>
            </w:tr>
          </w:tbl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5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8739FD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8739FD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8739FD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8739FD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8739FD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8739FD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8739F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154264" w:rsidRPr="008739FD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выполняется для деталей из: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стекла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стали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</w:p>
    <w:p w:rsidR="00154264" w:rsidRPr="00CD592A" w:rsidRDefault="00154264" w:rsidP="00154264">
      <w:pPr>
        <w:pStyle w:val="ac"/>
        <w:numPr>
          <w:ilvl w:val="0"/>
          <w:numId w:val="6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Нанесение магнитного индикатора «мокрым» способом при проведении магнитопорошкового контроля предполагает использование: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раствора масла и воды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суспензии на основе воды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воды</w:t>
      </w:r>
    </w:p>
    <w:p w:rsidR="00154264" w:rsidRPr="00CD592A" w:rsidRDefault="00154264" w:rsidP="00154264">
      <w:pPr>
        <w:pStyle w:val="ac"/>
        <w:numPr>
          <w:ilvl w:val="0"/>
          <w:numId w:val="6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приложенного поля при проведении магнитопорошкового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>+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одновременное намагничивание детали и нанесение магнитного индикатора</w:t>
      </w:r>
    </w:p>
    <w:p w:rsidR="00154264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 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6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наличия дефекта при проведении магнитопорошкового контроля: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индикатора дефектоскопа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светодиодного индикатора дефектоскопа</w:t>
      </w:r>
    </w:p>
    <w:p w:rsidR="00154264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индикаторного рисунка +</w:t>
      </w:r>
    </w:p>
    <w:p w:rsidR="00154264" w:rsidRPr="00CD592A" w:rsidRDefault="00154264" w:rsidP="00154264">
      <w:pPr>
        <w:pStyle w:val="ac"/>
        <w:numPr>
          <w:ilvl w:val="0"/>
          <w:numId w:val="6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Способ остаточной намагниченности при проведении магнитопорошкового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намагничивание детали, а затем нанесение магнитного индикатора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одновременное намагничивание детали и нанесение магнитного индикатора</w:t>
      </w:r>
    </w:p>
    <w:p w:rsidR="00154264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магнитопорошков</w:t>
      </w:r>
      <w:r>
        <w:rPr>
          <w:rFonts w:ascii="Times New Roman" w:hAnsi="Times New Roman"/>
          <w:sz w:val="28"/>
          <w:szCs w:val="28"/>
        </w:rPr>
        <w:t>ого контроля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6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Магнитопорошковый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дефекты.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154264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магнитопорошкового контроля для намагничивания деталей используются: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 и соленоиды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соленоиды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приставные магниты</w:t>
      </w:r>
    </w:p>
    <w:p w:rsidR="00154264" w:rsidRPr="00CD592A" w:rsidRDefault="00154264" w:rsidP="00154264">
      <w:pPr>
        <w:pStyle w:val="ac"/>
        <w:numPr>
          <w:ilvl w:val="0"/>
          <w:numId w:val="6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магнитопорошкового контроля «сухим» способом на поверхность детали наносится: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суспензия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порошок</w:t>
      </w:r>
      <w:r>
        <w:rPr>
          <w:rFonts w:ascii="Times New Roman" w:hAnsi="Times New Roman"/>
          <w:sz w:val="28"/>
          <w:szCs w:val="28"/>
        </w:rPr>
        <w:t>+</w:t>
      </w:r>
    </w:p>
    <w:p w:rsidR="00154264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154264" w:rsidRPr="00CD592A" w:rsidRDefault="00154264" w:rsidP="00154264">
      <w:pPr>
        <w:pStyle w:val="ac"/>
        <w:numPr>
          <w:ilvl w:val="0"/>
          <w:numId w:val="5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шейке оси колесной пары она: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шлифуется</w:t>
      </w:r>
    </w:p>
    <w:p w:rsidR="00154264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154264" w:rsidRPr="00CD592A" w:rsidRDefault="00154264" w:rsidP="00154264">
      <w:pPr>
        <w:pStyle w:val="ac"/>
        <w:numPr>
          <w:ilvl w:val="0"/>
          <w:numId w:val="5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наличии индикаторного рисунка на средней части оси колесной пары она: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бракуется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выполняется зашлифовка и повторное проведение МПК</w:t>
      </w:r>
    </w:p>
    <w:p w:rsidR="00154264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выпускается в эксплуатацию</w:t>
      </w:r>
    </w:p>
    <w:p w:rsidR="00154264" w:rsidRPr="00CD592A" w:rsidRDefault="00154264" w:rsidP="00154264">
      <w:pPr>
        <w:pStyle w:val="ac"/>
        <w:numPr>
          <w:ilvl w:val="0"/>
          <w:numId w:val="5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выполнении магнитопорошкового контроля дефектоскопист должен иметь следующие средства защиты: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средства защиты не нужны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очки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диэлектрические перчатки, резиновый фартук</w:t>
      </w:r>
    </w:p>
    <w:p w:rsidR="00154264" w:rsidRPr="00CD592A" w:rsidRDefault="00154264" w:rsidP="00154264">
      <w:pPr>
        <w:pStyle w:val="ac"/>
        <w:numPr>
          <w:ilvl w:val="0"/>
          <w:numId w:val="5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вихретокового контроля детали необходимо: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lastRenderedPageBreak/>
        <w:t>размагнитить</w:t>
      </w:r>
    </w:p>
    <w:p w:rsidR="00154264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можно проводить ВТК без намагничивания</w:t>
      </w:r>
    </w:p>
    <w:p w:rsidR="00154264" w:rsidRPr="00CD592A" w:rsidRDefault="00154264" w:rsidP="00154264">
      <w:pPr>
        <w:pStyle w:val="ac"/>
        <w:numPr>
          <w:ilvl w:val="0"/>
          <w:numId w:val="5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можно проводить для деталей из: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и неферромагнитных материалов</w:t>
      </w:r>
    </w:p>
    <w:p w:rsidR="00154264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деталей из стали</w:t>
      </w:r>
    </w:p>
    <w:p w:rsidR="00154264" w:rsidRPr="00CD592A" w:rsidRDefault="00154264" w:rsidP="00154264">
      <w:pPr>
        <w:pStyle w:val="ac"/>
        <w:numPr>
          <w:ilvl w:val="0"/>
          <w:numId w:val="5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дефекта при проведении вихретокового контроля: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срабатывание звукового и светового индикатора на дефектоскопе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индикаторного рисунка на поверхности детали</w:t>
      </w:r>
    </w:p>
    <w:p w:rsidR="00154264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154264" w:rsidRPr="00CD592A" w:rsidRDefault="00154264" w:rsidP="00154264">
      <w:pPr>
        <w:pStyle w:val="ac"/>
        <w:numPr>
          <w:ilvl w:val="0"/>
          <w:numId w:val="5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Вихретоковый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154264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и подповерхностные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вихретокового контроля поверхность детали должна быть: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допускается тонкое лакокрасочное покрытие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зашлифована до блеска</w:t>
      </w:r>
    </w:p>
    <w:p w:rsidR="00154264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 нанесением масла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6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проведения </w:t>
      </w:r>
      <w:r w:rsidRPr="00CD592A">
        <w:rPr>
          <w:rFonts w:ascii="Times New Roman" w:hAnsi="Times New Roman"/>
          <w:sz w:val="28"/>
          <w:szCs w:val="28"/>
        </w:rPr>
        <w:t>магнитопорошкового контроля деталь необходимо: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отдать в эксплуатацию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размагнитить</w:t>
      </w:r>
      <w:r>
        <w:rPr>
          <w:rFonts w:ascii="Times New Roman" w:hAnsi="Times New Roman"/>
          <w:sz w:val="28"/>
          <w:szCs w:val="28"/>
        </w:rPr>
        <w:t>+</w:t>
      </w:r>
    </w:p>
    <w:p w:rsidR="00154264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154264" w:rsidRPr="00CD592A" w:rsidRDefault="00154264" w:rsidP="00154264">
      <w:pPr>
        <w:pStyle w:val="ac"/>
        <w:numPr>
          <w:ilvl w:val="0"/>
          <w:numId w:val="6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Феррозондовый контроль проводится для деталей из: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 xml:space="preserve">пластика 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ферромагнитных материалов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алюминия</w:t>
      </w:r>
    </w:p>
    <w:p w:rsidR="00154264" w:rsidRPr="00CD592A" w:rsidRDefault="00154264" w:rsidP="00154264">
      <w:pPr>
        <w:pStyle w:val="ac"/>
        <w:numPr>
          <w:ilvl w:val="0"/>
          <w:numId w:val="7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Признак обнаружения дефекта при проведении феррозондового контроля это:</w:t>
      </w:r>
    </w:p>
    <w:p w:rsidR="00154264" w:rsidRPr="00CD592A" w:rsidRDefault="00154264" w:rsidP="00154264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наличие видимой трещины</w:t>
      </w:r>
    </w:p>
    <w:p w:rsidR="00154264" w:rsidRPr="00CD592A" w:rsidRDefault="00154264" w:rsidP="00154264">
      <w:pPr>
        <w:pStyle w:val="ac"/>
        <w:numPr>
          <w:ilvl w:val="0"/>
          <w:numId w:val="7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срабатывания звукового сигнала дефектоскопа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9"/>
        <w:numPr>
          <w:ilvl w:val="0"/>
          <w:numId w:val="71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7171E">
        <w:rPr>
          <w:rFonts w:ascii="Times New Roman" w:hAnsi="Times New Roman" w:cs="Times New Roman"/>
          <w:sz w:val="28"/>
          <w:szCs w:val="28"/>
        </w:rPr>
        <w:t>наличие индикаторного рисунка на поверхности детали</w:t>
      </w:r>
    </w:p>
    <w:p w:rsidR="00154264" w:rsidRPr="0077171E" w:rsidRDefault="00154264" w:rsidP="00154264">
      <w:pPr>
        <w:pStyle w:val="a9"/>
        <w:numPr>
          <w:ilvl w:val="0"/>
          <w:numId w:val="71"/>
        </w:numPr>
        <w:tabs>
          <w:tab w:val="left" w:pos="204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Ультразвуковой контроль позволяет выявлять: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внутренние дефекты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видимые дефекты</w:t>
      </w:r>
    </w:p>
    <w:p w:rsidR="00154264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поверхностные дефекты</w:t>
      </w:r>
    </w:p>
    <w:p w:rsidR="00154264" w:rsidRPr="00CD592A" w:rsidRDefault="00154264" w:rsidP="00154264">
      <w:pPr>
        <w:pStyle w:val="ac"/>
        <w:numPr>
          <w:ilvl w:val="0"/>
          <w:numId w:val="7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При проведении ультразвукового контроля на поверхность детали наносится: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магнитный индикатор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мел</w:t>
      </w:r>
    </w:p>
    <w:p w:rsidR="00154264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контактная жидкость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ультразвукового контроля деталь необходимо: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намагнитить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очистить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покрасить</w:t>
      </w:r>
    </w:p>
    <w:p w:rsidR="00154264" w:rsidRPr="00CD592A" w:rsidRDefault="00154264" w:rsidP="00154264">
      <w:pPr>
        <w:pStyle w:val="ac"/>
        <w:numPr>
          <w:ilvl w:val="0"/>
          <w:numId w:val="7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Проведение ультразвукового контроля проводится с использованием: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преобразователей полимеров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пьезоэлектрических преобразователей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без преобразователей</w:t>
      </w:r>
    </w:p>
    <w:p w:rsidR="00154264" w:rsidRPr="00CD592A" w:rsidRDefault="00154264" w:rsidP="00154264">
      <w:pPr>
        <w:pStyle w:val="ac"/>
        <w:numPr>
          <w:ilvl w:val="0"/>
          <w:numId w:val="7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Перед проведением магнитопорошкового контроля суспензию: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необходимо перемешать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можно использовать сразу</w:t>
      </w:r>
    </w:p>
    <w:p w:rsidR="00154264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суспензию нужно нагреть</w:t>
      </w:r>
    </w:p>
    <w:p w:rsidR="00154264" w:rsidRPr="00CD592A" w:rsidRDefault="00154264" w:rsidP="00154264">
      <w:pPr>
        <w:pStyle w:val="ac"/>
        <w:numPr>
          <w:ilvl w:val="0"/>
          <w:numId w:val="7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нет верного ответа</w:t>
      </w:r>
    </w:p>
    <w:p w:rsidR="00154264" w:rsidRPr="00CD592A" w:rsidRDefault="00154264" w:rsidP="00154264">
      <w:pPr>
        <w:pStyle w:val="ac"/>
        <w:numPr>
          <w:ilvl w:val="0"/>
          <w:numId w:val="5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Для проведения неразрушающего контроля деталей и узлов подвижного состава дефектоскопист: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составляет технологические карты</w:t>
      </w:r>
      <w:r>
        <w:rPr>
          <w:rFonts w:ascii="Times New Roman" w:hAnsi="Times New Roman"/>
          <w:sz w:val="28"/>
          <w:szCs w:val="28"/>
        </w:rPr>
        <w:t xml:space="preserve"> +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использует технологический процесс</w:t>
      </w:r>
    </w:p>
    <w:p w:rsidR="00154264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592A">
        <w:rPr>
          <w:rFonts w:ascii="Times New Roman" w:hAnsi="Times New Roman"/>
          <w:sz w:val="28"/>
          <w:szCs w:val="28"/>
        </w:rPr>
        <w:t>проводит операции контроля в произвольном порядке</w:t>
      </w:r>
    </w:p>
    <w:p w:rsidR="00154264" w:rsidRPr="00CD592A" w:rsidRDefault="00154264" w:rsidP="00154264">
      <w:pPr>
        <w:pStyle w:val="ac"/>
        <w:numPr>
          <w:ilvl w:val="0"/>
          <w:numId w:val="7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6DDE">
        <w:rPr>
          <w:rFonts w:ascii="Times New Roman" w:hAnsi="Times New Roman"/>
          <w:sz w:val="28"/>
          <w:szCs w:val="28"/>
        </w:rPr>
        <w:t>нет верного ответа</w:t>
      </w:r>
    </w:p>
    <w:p w:rsidR="00154264" w:rsidRPr="000B6756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numPr>
          <w:ilvl w:val="0"/>
          <w:numId w:val="8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FA6DDE">
        <w:rPr>
          <w:rFonts w:ascii="Times New Roman" w:eastAsia="Times New Roman" w:hAnsi="Times New Roman" w:cs="Times New Roman"/>
          <w:b/>
          <w:snapToGrid w:val="0"/>
          <w:sz w:val="28"/>
          <w:szCs w:val="20"/>
          <w:u w:val="single"/>
          <w:lang w:eastAsia="ru-RU"/>
        </w:rPr>
        <w:t xml:space="preserve">Феррозондовый </w:t>
      </w:r>
      <w:r w:rsidRPr="00FA6DD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метод основан на измерении феррозондовым прибором градиента напряженности магнитного поля рассеяния, созданного дефектом в намагниченном изделии, и сравнении результата измерения с порогом.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Магнитный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 —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троля, основанный на анализе взаимодействия магнитного поля с </w:t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контролируемым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Электрический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контроля, характеризующийся величиной поля взаимодействия с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t>Вихретоковый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 xml:space="preserve">неразрушающий контроль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- 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регистрирующий взаимодействие электромагнитных по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z w:val="28"/>
          <w:szCs w:val="28"/>
        </w:rPr>
        <w:t>лей, возникающих за счёт вихревых токов.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2" w:line="240" w:lineRule="auto"/>
        <w:ind w:left="0" w:right="1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7"/>
          <w:sz w:val="28"/>
          <w:szCs w:val="28"/>
          <w:u w:val="single"/>
        </w:rPr>
        <w:t>Радиоволновой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7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7"/>
          <w:sz w:val="28"/>
          <w:szCs w:val="28"/>
        </w:rPr>
        <w:t xml:space="preserve"> -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контроля, регистрирующий взаимодействие радиоволн с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5"/>
          <w:sz w:val="28"/>
          <w:szCs w:val="28"/>
          <w:u w:val="single"/>
        </w:rPr>
        <w:lastRenderedPageBreak/>
        <w:t>Тепловой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5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5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5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вид неразрушающего конт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роля, регистрирующий изменение температурных полей, вызванных </w:t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дефектами.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5" w:line="240" w:lineRule="auto"/>
        <w:ind w:left="0" w:right="1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Оптический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8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неразрушающего кон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троля, регистрирующий изменение</w:t>
      </w:r>
      <w:r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оптического излучения на дефек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тах.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before="5" w:line="240" w:lineRule="auto"/>
        <w:ind w:left="0" w:right="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Радиационный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6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>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неразрушающего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контроля, основанный на регистрации и анализе проникающего из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лучения после взаимодействия с объектом.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6"/>
          <w:sz w:val="28"/>
          <w:szCs w:val="28"/>
          <w:u w:val="single"/>
        </w:rPr>
        <w:t>Акустический (ультразвуковой)</w:t>
      </w:r>
      <w:r w:rsidRPr="00FA6DDE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 xml:space="preserve"> неразрушающий контроль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6"/>
          <w:sz w:val="28"/>
          <w:szCs w:val="28"/>
        </w:rPr>
        <w:t xml:space="preserve"> - </w:t>
      </w:r>
      <w:r w:rsidRPr="00FA6DDE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вид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неразрушающего контроля, основанный на регистрации параметров </w:t>
      </w:r>
      <w:r w:rsidRPr="00FA6DDE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упругих волн, возбуждаемых в контролируемом объекте.</w:t>
      </w:r>
    </w:p>
    <w:p w:rsidR="00154264" w:rsidRPr="00FA6DDE" w:rsidRDefault="00154264" w:rsidP="00154264">
      <w:pPr>
        <w:numPr>
          <w:ilvl w:val="0"/>
          <w:numId w:val="81"/>
        </w:numPr>
        <w:shd w:val="clear" w:color="auto" w:fill="FFFFFF"/>
        <w:spacing w:line="240" w:lineRule="auto"/>
        <w:ind w:left="0" w:right="5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FA6DDE">
        <w:rPr>
          <w:rFonts w:ascii="Times New Roman" w:eastAsia="Calibri" w:hAnsi="Times New Roman" w:cs="Times New Roman"/>
          <w:b/>
          <w:iCs/>
          <w:color w:val="000000"/>
          <w:spacing w:val="-8"/>
          <w:sz w:val="28"/>
          <w:szCs w:val="28"/>
          <w:u w:val="single"/>
        </w:rPr>
        <w:t>Неразрушающий контроль проникающими веществами</w:t>
      </w:r>
      <w:r w:rsidRPr="00FA6DDE">
        <w:rPr>
          <w:rFonts w:ascii="Times New Roman" w:eastAsia="Calibri" w:hAnsi="Times New Roman" w:cs="Times New Roman"/>
          <w:b/>
          <w:i/>
          <w:iCs/>
          <w:color w:val="000000"/>
          <w:spacing w:val="-8"/>
          <w:sz w:val="28"/>
          <w:szCs w:val="28"/>
        </w:rPr>
        <w:t xml:space="preserve"> </w:t>
      </w:r>
      <w:r w:rsidRPr="00FA6DDE">
        <w:rPr>
          <w:rFonts w:ascii="Times New Roman" w:eastAsia="Calibri" w:hAnsi="Times New Roman" w:cs="Times New Roman"/>
          <w:i/>
          <w:iCs/>
          <w:color w:val="000000"/>
          <w:spacing w:val="-8"/>
          <w:sz w:val="28"/>
          <w:szCs w:val="28"/>
        </w:rPr>
        <w:t xml:space="preserve">- 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>вид не</w:t>
      </w:r>
      <w:r w:rsidRPr="00FA6DDE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softHyphen/>
      </w:r>
      <w:r w:rsidRPr="00FA6DD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разрушающего контроля, основанный на проникновении веществ в 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полости дефектов контролируемо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го объекта. При выявлении повер</w:t>
      </w:r>
      <w:r w:rsidRPr="00FA6DD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хностных дефектов - "капиллярный", а при обнаружении сквозных </w:t>
      </w:r>
      <w:r w:rsidRPr="00FA6DDE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дефектов - на "течеискание".</w:t>
      </w:r>
    </w:p>
    <w:p w:rsid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object w:dxaOrig="8317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2pt" o:ole="" fillcolor="window">
            <v:imagedata r:id="rId45" o:title=""/>
          </v:shape>
          <o:OLEObject Type="Embed" ProgID="Word.Picture.8" ShapeID="_x0000_i1025" DrawAspect="Content" ObjectID="_1745389142" r:id="rId46"/>
        </w:object>
      </w: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FA6DDE" w:rsidTr="00832859">
        <w:trPr>
          <w:trHeight w:val="2116"/>
        </w:trPr>
        <w:tc>
          <w:tcPr>
            <w:tcW w:w="8122" w:type="dxa"/>
          </w:tcPr>
          <w:p w:rsidR="00154264" w:rsidRPr="00FA6DDE" w:rsidRDefault="00154264" w:rsidP="00832859">
            <w:pPr>
              <w:keepLines/>
              <w:suppressAutoHyphens/>
              <w:spacing w:before="120" w:after="120"/>
              <w:ind w:left="37" w:right="227"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Определите соответствие между частями </w:t>
            </w: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устройства электромагнитное намагничивающее МСН 21</w:t>
            </w:r>
          </w:p>
          <w:p w:rsidR="00154264" w:rsidRPr="00FA6DDE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26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29"/>
              <w:gridCol w:w="1948"/>
              <w:gridCol w:w="4490"/>
            </w:tblGrid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Ловитель-опора для рамы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надрессорная балка;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Стойки полюса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Фундамент;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Рама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lastRenderedPageBreak/>
                    <w:t>6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Электромагниты для намагничивания рамы</w:t>
                  </w:r>
                </w:p>
              </w:tc>
            </w:tr>
            <w:tr w:rsidR="00154264" w:rsidRPr="00FA6DDE" w:rsidTr="00832859">
              <w:trPr>
                <w:trHeight w:hRule="exact" w:val="695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Электромагнит для намагничивания балки на дрессорной балки</w:t>
                  </w:r>
                </w:p>
              </w:tc>
            </w:tr>
            <w:tr w:rsidR="00154264" w:rsidRPr="00FA6DDE" w:rsidTr="00832859">
              <w:trPr>
                <w:trHeight w:hRule="exact" w:val="563"/>
                <w:jc w:val="center"/>
              </w:trPr>
              <w:tc>
                <w:tcPr>
                  <w:tcW w:w="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keepNext/>
                    <w:keepLines/>
                    <w:spacing w:before="120" w:after="0" w:line="240" w:lineRule="auto"/>
                    <w:ind w:right="22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eastAsia="ru-RU"/>
                    </w:rPr>
                    <w:t xml:space="preserve">Ловитель-опора </w:t>
                  </w: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балки</w:t>
                  </w:r>
                </w:p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FA6DD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FA6DD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FA6DD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lastRenderedPageBreak/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264" w:rsidRPr="00FA6DDE" w:rsidRDefault="00154264" w:rsidP="00154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6DDE">
        <w:rPr>
          <w:noProof/>
          <w:lang w:eastAsia="ru-RU"/>
        </w:rPr>
        <w:drawing>
          <wp:inline distT="0" distB="0" distL="0" distR="0" wp14:anchorId="20DF14F2" wp14:editId="29333D44">
            <wp:extent cx="4537710" cy="2914650"/>
            <wp:effectExtent l="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4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154264" w:rsidRPr="00FA6DDE" w:rsidTr="00832859">
        <w:trPr>
          <w:trHeight w:val="3023"/>
        </w:trPr>
        <w:tc>
          <w:tcPr>
            <w:tcW w:w="8122" w:type="dxa"/>
          </w:tcPr>
          <w:p w:rsidR="00154264" w:rsidRPr="00FA6DDE" w:rsidRDefault="00154264" w:rsidP="00832859">
            <w:pPr>
              <w:spacing w:before="120"/>
              <w:ind w:firstLine="227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FA6DD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Определите соответствие кнопок управления на приборной панели дефектоскоп-градиентометр ДФ-103.</w:t>
            </w:r>
          </w:p>
          <w:p w:rsidR="00154264" w:rsidRPr="00FA6DDE" w:rsidRDefault="00154264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Overlap w:val="never"/>
              <w:tblW w:w="709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58"/>
              <w:gridCol w:w="1276"/>
              <w:gridCol w:w="4961"/>
            </w:tblGrid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Стрелочный прибор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Аккумуляторная батарея</w:t>
                  </w:r>
                </w:p>
              </w:tc>
            </w:tr>
            <w:tr w:rsidR="00154264" w:rsidRPr="00FA6DDE" w:rsidTr="00832859">
              <w:trPr>
                <w:trHeight w:hRule="exact" w:val="52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питания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Решетка звукового индикатора дефектов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включения питания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Световой индикатор дефектов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(точно)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32"/>
                      <w:szCs w:val="32"/>
                      <w:lang w:bidi="ru-RU"/>
                    </w:rPr>
                    <w:t>з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Феррозондовый преобразователь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к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Регулятор чувствительности (грубо)</w:t>
                  </w:r>
                </w:p>
              </w:tc>
            </w:tr>
            <w:tr w:rsidR="00154264" w:rsidRPr="00FA6DDE" w:rsidTr="00832859">
              <w:trPr>
                <w:trHeight w:hRule="exact" w:val="538"/>
                <w:jc w:val="center"/>
              </w:trPr>
              <w:tc>
                <w:tcPr>
                  <w:tcW w:w="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ind w:left="-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ru-RU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Л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154264" w:rsidRPr="00FA6DDE" w:rsidRDefault="00154264" w:rsidP="008328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Кнопка проверки аккумуляторной батареи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40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154264" w:rsidRPr="00FA6DDE" w:rsidTr="00832859">
              <w:trPr>
                <w:trHeight w:val="58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154264" w:rsidRPr="00FA6DDE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154264" w:rsidRPr="00FA6DDE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К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9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  <w:tr w:rsidR="00154264" w:rsidRPr="00FA6DDE" w:rsidTr="00832859">
              <w:trPr>
                <w:trHeight w:val="469"/>
              </w:trPr>
              <w:tc>
                <w:tcPr>
                  <w:tcW w:w="551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10</w:t>
                  </w:r>
                </w:p>
              </w:tc>
              <w:tc>
                <w:tcPr>
                  <w:tcW w:w="473" w:type="dxa"/>
                  <w:vAlign w:val="center"/>
                </w:tcPr>
                <w:p w:rsidR="00154264" w:rsidRPr="00FA6DDE" w:rsidRDefault="00154264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FA6DD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Л</w:t>
                  </w:r>
                </w:p>
              </w:tc>
            </w:tr>
          </w:tbl>
          <w:p w:rsidR="00154264" w:rsidRPr="00FA6DDE" w:rsidRDefault="00154264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154264" w:rsidRPr="000B6756" w:rsidRDefault="00154264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МДК.01.02 Эксплуатация подвижного состава (по видам подвижного состава) (тепловозы и дизель - поезда) и обеспечение безопасности движения поездов</w:t>
      </w: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семестр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0B6756" w:rsidRDefault="00BA0B93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Периодичность ТО-2 устанавливает: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дороги +</w:t>
      </w:r>
    </w:p>
    <w:p w:rsidR="00BA0B93" w:rsidRDefault="00BA0B93" w:rsidP="00DF31F2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депо</w:t>
      </w:r>
    </w:p>
    <w:p w:rsidR="00BA0B93" w:rsidRDefault="00BA0B93" w:rsidP="00BA0B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Какой концевой кран при прицепке локомотива к составу открывается первым: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оба одновременно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вагона</w:t>
      </w:r>
    </w:p>
    <w:p w:rsidR="00BA0B93" w:rsidRDefault="00BA0B93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локомотива +</w:t>
      </w:r>
    </w:p>
    <w:p w:rsidR="00BA0B93" w:rsidRDefault="00085ABD" w:rsidP="00DF31F2">
      <w:pPr>
        <w:pStyle w:val="a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нет верного ответа</w:t>
      </w:r>
    </w:p>
    <w:p w:rsidR="00085ABD" w:rsidRDefault="00085ABD" w:rsidP="00085ABD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При прицепке локомотива к составу необходимо остановить локомотив от первого вагона на расстоянии: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10-15 м +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5-10 м</w:t>
      </w:r>
    </w:p>
    <w:p w:rsidR="00085ABD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</w:t>
      </w:r>
    </w:p>
    <w:p w:rsidR="00085ABD" w:rsidRPr="00BA0B93" w:rsidRDefault="00085ABD" w:rsidP="00DF31F2">
      <w:pPr>
        <w:pStyle w:val="a9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15-20 м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При смене бригад контроль выполнения ТО-1 сдающей бригадой возлагается на: 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принимающую локомотивную бригаду +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дежурного по депо</w:t>
      </w:r>
    </w:p>
    <w:p w:rsid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машиниста-инструктора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слесаря по ремонту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Как правильно спуститься с локомотива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 в одной руке фонарь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спрыгнув с последней ступеньки</w:t>
      </w:r>
    </w:p>
    <w:p w:rsid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лицом к локомотиву держась обеими руками за поручни +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спиной к локомотиву </w:t>
      </w:r>
      <w:r w:rsidRPr="00085ABD">
        <w:rPr>
          <w:rFonts w:ascii="Times New Roman" w:eastAsia="Times New Roman" w:hAnsi="Times New Roman" w:cs="Times New Roman"/>
          <w:sz w:val="28"/>
          <w:szCs w:val="28"/>
        </w:rPr>
        <w:t>держась обеими руками за поручни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Кто выполняет ТО-1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локомотивная бригада +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специализированный персонал</w:t>
      </w:r>
    </w:p>
    <w:p w:rsid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помощник машиниста</w:t>
      </w:r>
    </w:p>
    <w:p w:rsidR="00085ABD" w:rsidRPr="00085ABD" w:rsidRDefault="00085ABD" w:rsidP="00DF31F2">
      <w:pPr>
        <w:pStyle w:val="a9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слесарь по ремонту</w:t>
      </w:r>
    </w:p>
    <w:p w:rsidR="00085ABD" w:rsidRDefault="00085ABD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При каких обстоятельствах может возникнуть «юз»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торможении на спусках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«скользких» рельсах</w:t>
      </w:r>
    </w:p>
    <w:p w:rsidR="00085ABD" w:rsidRDefault="00085ABD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превышении тормозной силы силой сцепления колес с рельсами +</w:t>
      </w:r>
    </w:p>
    <w:p w:rsidR="00085ABD" w:rsidRDefault="002B34BE" w:rsidP="00DF31F2">
      <w:pPr>
        <w:pStyle w:val="a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следовании в депо</w:t>
      </w:r>
    </w:p>
    <w:p w:rsidR="002B34BE" w:rsidRDefault="002B34BE" w:rsidP="002B34BE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8. Как проверить правильность сцепления автосцепки локомотива с грузовым поездом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специальным ломиком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визуально</w:t>
      </w:r>
    </w:p>
    <w:p w:rsidR="002B34BE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сигнальным отросткам</w:t>
      </w:r>
    </w:p>
    <w:p w:rsidR="002B34BE" w:rsidRPr="00085ABD" w:rsidRDefault="002B34BE" w:rsidP="00DF31F2">
      <w:pPr>
        <w:pStyle w:val="a9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кратковременным движением от состава +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Как определить проворот бандажа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замером толщины бандажа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отстукиванием молотком</w:t>
      </w:r>
    </w:p>
    <w:p w:rsid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контрольным меткам +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вытекшей смазке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С какой скоростью машинист должен подъезжать к составу при прицепке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3 км/ч +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более 5 км/ч</w:t>
      </w:r>
    </w:p>
    <w:p w:rsid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установленной скоростью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3 км/ч</w:t>
      </w:r>
    </w:p>
    <w:p w:rsidR="002B34BE" w:rsidRDefault="002B34BE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Как подается сигнал бдительности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двумя короткими свистками локомотива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коротким и одним длинным свистками локомотива +</w:t>
      </w:r>
    </w:p>
    <w:p w:rsid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тремя короткими свистками локомотива</w:t>
      </w:r>
    </w:p>
    <w:p w:rsidR="002B34BE" w:rsidRPr="002B34BE" w:rsidRDefault="002B34BE" w:rsidP="00DF31F2">
      <w:pPr>
        <w:pStyle w:val="a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длинным сигналом локомотива</w:t>
      </w:r>
    </w:p>
    <w:p w:rsidR="002B34BE" w:rsidRPr="002B34BE" w:rsidRDefault="002B34BE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2B34BE">
        <w:rPr>
          <w:rFonts w:ascii="Times New Roman" w:eastAsia="Times New Roman" w:hAnsi="Times New Roman" w:cs="Times New Roman"/>
          <w:sz w:val="28"/>
          <w:szCs w:val="28"/>
        </w:rPr>
        <w:t>Какая скорость следования поезда при приеме на станцию по пригласительному сигналу:</w:t>
      </w:r>
    </w:p>
    <w:p w:rsidR="002B34BE" w:rsidRP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20км/ч с особой бдительностью +</w:t>
      </w:r>
    </w:p>
    <w:p w:rsidR="002B34BE" w:rsidRP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25км/ч с особой бдительностью</w:t>
      </w:r>
    </w:p>
    <w:p w:rsidR="002B34BE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B34BE" w:rsidRPr="002B34BE">
        <w:rPr>
          <w:rFonts w:ascii="Times New Roman" w:eastAsia="Times New Roman" w:hAnsi="Times New Roman" w:cs="Times New Roman"/>
          <w:sz w:val="28"/>
          <w:szCs w:val="28"/>
        </w:rPr>
        <w:t>) не боле</w:t>
      </w:r>
      <w:r>
        <w:rPr>
          <w:rFonts w:ascii="Times New Roman" w:eastAsia="Times New Roman" w:hAnsi="Times New Roman" w:cs="Times New Roman"/>
          <w:sz w:val="28"/>
          <w:szCs w:val="28"/>
        </w:rPr>
        <w:t>е 50км/ч с особой бдительностью</w:t>
      </w:r>
    </w:p>
    <w:p w:rsidR="00981E99" w:rsidRDefault="00981E99" w:rsidP="002B34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не более 50км/ч с особой бдительностью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 ночью?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красным огнем фонаря с правой стороны, с левой стороны -  прозрачно-белым огнем и прожектором</w:t>
      </w:r>
    </w:p>
    <w:p w:rsidR="00981E99" w:rsidRDefault="00981E9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Локомотивный светофор установлен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в локомотивном депо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на каждой узловой станции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машинном отделении локомотива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Кто открывает входной сигнал на станции?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 станции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сигналист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маневровый диспетчер</w:t>
      </w:r>
    </w:p>
    <w:p w:rsid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) дежурный по станции или по его распоряжен</w:t>
      </w:r>
      <w:r>
        <w:rPr>
          <w:rFonts w:ascii="Times New Roman" w:eastAsia="Times New Roman" w:hAnsi="Times New Roman" w:cs="Times New Roman"/>
          <w:sz w:val="28"/>
          <w:szCs w:val="28"/>
        </w:rPr>
        <w:t>ию оператор поста централизации +</w:t>
      </w:r>
    </w:p>
    <w:p w:rsidR="00981E99" w:rsidRPr="00981E99" w:rsidRDefault="00981E99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981E99">
        <w:rPr>
          <w:rFonts w:ascii="Times New Roman" w:eastAsia="Times New Roman" w:hAnsi="Times New Roman" w:cs="Times New Roman"/>
          <w:sz w:val="28"/>
          <w:szCs w:val="28"/>
        </w:rPr>
        <w:t>Локомотивное депо - это ...</w:t>
      </w:r>
    </w:p>
    <w:p w:rsidR="00981E99" w:rsidRP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структурная единица локомотивного хозяйства для выполнения текущего ремонта, технического обслуживания и экипировки локомотивов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981E99" w:rsidRP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пункт экипировки локомотивов</w:t>
      </w:r>
    </w:p>
    <w:p w:rsidR="00981E99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1E99" w:rsidRPr="00981E99">
        <w:rPr>
          <w:rFonts w:ascii="Times New Roman" w:eastAsia="Times New Roman" w:hAnsi="Times New Roman" w:cs="Times New Roman"/>
          <w:sz w:val="28"/>
          <w:szCs w:val="28"/>
        </w:rPr>
        <w:t>) пункт технического обслуживания локомотивов</w:t>
      </w:r>
    </w:p>
    <w:p w:rsidR="00791A36" w:rsidRDefault="00791A36" w:rsidP="00981E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верного ответа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Максимально допустимое непрерывное время работы локомотивной бригады?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8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9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10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Разрешается ли поездки более двух ночей подряд?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да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) толь</w:t>
      </w:r>
      <w:r>
        <w:rPr>
          <w:rFonts w:ascii="Times New Roman" w:eastAsia="Times New Roman" w:hAnsi="Times New Roman" w:cs="Times New Roman"/>
          <w:sz w:val="28"/>
          <w:szCs w:val="28"/>
        </w:rPr>
        <w:t>ко с разрешения начальника депо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начальника дороги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Продувка тормозной магистрали осуществляется: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постановкой ручки крана машиниста в положение экстренного торможения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крана экстренного торможения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разобщительного крана</w:t>
      </w:r>
    </w:p>
    <w:p w:rsid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открытием концевого крана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каких операций с локомотивами служит ПТОЛ? 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ТО-1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ТО-2</w:t>
      </w:r>
      <w:r w:rsidR="00827FDE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791A36" w:rsidRPr="00791A36" w:rsidRDefault="00791A36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791A36">
        <w:rPr>
          <w:rFonts w:ascii="Times New Roman" w:eastAsia="Times New Roman" w:hAnsi="Times New Roman" w:cs="Times New Roman"/>
          <w:sz w:val="28"/>
          <w:szCs w:val="28"/>
        </w:rPr>
        <w:t>ТР-1 и ТР-2</w:t>
      </w:r>
    </w:p>
    <w:p w:rsidR="00791A36" w:rsidRDefault="00827FDE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791A36" w:rsidRPr="00791A36">
        <w:rPr>
          <w:rFonts w:ascii="Times New Roman" w:eastAsia="Times New Roman" w:hAnsi="Times New Roman" w:cs="Times New Roman"/>
          <w:sz w:val="28"/>
          <w:szCs w:val="28"/>
        </w:rPr>
        <w:t>Всего перечисленного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1.Виды разрешений на проследование запрещающего показания входного светофора при диспетчерской централизации, если станция не передана на резервное управление.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приказ ДНЦ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олько письменное разрешение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юбое из разрешений, применяемое для приёма поезда при запрещающем показании входного светофора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ДУ-61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2.Порядок подачи сигнала «Пожарная тревога».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трёх коротких звуков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 и двух коротких звуков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руппами из одного короткого и трёх длинных звуков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руппами из одного длинного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3.Определение расстояния Б.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это расстояние от красного щита до первой петарды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желтого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то расстояние от знака «Начало опасного места» до желтого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красного щита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4.Скорость проследования, регулированного ЖД переезда без дежурного работника при неисправности переездной сигнализации.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5FC">
        <w:rPr>
          <w:rFonts w:ascii="Times New Roman" w:eastAsia="Times New Roman" w:hAnsi="Times New Roman" w:cs="Times New Roman"/>
          <w:sz w:val="28"/>
          <w:szCs w:val="28"/>
        </w:rPr>
        <w:t>5. Скорость осаживания, остановившегося на перегоне грузового поезда до границы станции.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2275FC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3 км/ч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275FC">
        <w:rPr>
          <w:rFonts w:ascii="Times New Roman" w:eastAsia="Times New Roman" w:hAnsi="Times New Roman" w:cs="Times New Roman"/>
          <w:sz w:val="28"/>
          <w:szCs w:val="28"/>
        </w:rPr>
        <w:t>е более 10 км/ч.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6. Действия при внезапном появлении белого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огня на локомотивном светофоре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при следовании по неправильному пути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низить скорость до 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становить поезд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низить скорость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7.Маневровая скорость при движении локомотива с вагонами, прицепленными сзади, по свободным путям.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15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8.Что служит разрешением для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выезда маневрового состава за границу станции по неправильному пути 2-х пут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перегона, с односторонней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АБ?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люч-жезл данного перегона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азрешение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егистрируемый приказ ДСП и разрешающее пока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зание 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выходного светофора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разрешение ДУ-64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9. Скорость проследования ЖД переездов при неисправности АЛСН.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20 км/ч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>е более 40 км/ч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конструкционная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2B0">
        <w:rPr>
          <w:rFonts w:ascii="Times New Roman" w:eastAsia="Times New Roman" w:hAnsi="Times New Roman" w:cs="Times New Roman"/>
          <w:sz w:val="28"/>
          <w:szCs w:val="28"/>
        </w:rPr>
        <w:t>10. Восстановительному поезду при отправлении его на перегон выдаётся….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путевая записка ДУ-50</w:t>
      </w:r>
    </w:p>
    <w:p w:rsidR="0083788F" w:rsidRPr="00E912B0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разрешение ДУ-64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912B0">
        <w:rPr>
          <w:rFonts w:ascii="Times New Roman" w:eastAsia="Times New Roman" w:hAnsi="Times New Roman" w:cs="Times New Roman"/>
          <w:sz w:val="28"/>
          <w:szCs w:val="28"/>
        </w:rPr>
        <w:t xml:space="preserve"> извещение ДУ-55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912B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извещение ДУ-54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1. С какой скоростью может следовать поезд по перегону при перерыве всех средств сигнализации и связи при отсутствии сведений о прибытии ранее отправленного поезда?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20км/ч.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На каком расстоянии должен устанавливаться знак «начало опасного места» от квадратного щита желтого цвета?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800-1500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на расстоянии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1000-1700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проследования проходного светофора автоблокировки с погасшими огнями.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при разрешающем показании локомотивного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любом случае машинист должен остановиться перед светофором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азрешается проследовать без остановки со скоростью не более 20 км/ч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 xml:space="preserve">азрешается проследовать без остановки со скоростью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05B1D">
        <w:rPr>
          <w:rFonts w:ascii="Times New Roman" w:eastAsia="Times New Roman" w:hAnsi="Times New Roman" w:cs="Times New Roman"/>
          <w:sz w:val="28"/>
          <w:szCs w:val="28"/>
        </w:rPr>
        <w:t>0 км/ч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Порядок выезда маневрирующ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состава за границу станции по неправильному пути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при односторонней автоблокировке?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ключу жезлу данного перегона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стное разрешение ДСП, при разрешающем показание выходного светофора.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 путевой записке ДУ-50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приказу ДСП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Какая скорость движения допускается при оказании помощи одиночному локомотиву (или ССПС) вслед идущим грузовым поездом на перегоне с автоблокировкой?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становленная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40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е более 25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5 км/ч.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6. Как обозначается голова поезда при движении по неправильному пути ночью?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двумя красными огнями фонарей у буферного бруса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левой стороны, с правой стороны - прозрачно-белым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красным огнем фонаря с правой стороны, с левой стороны -  прозрачно-белым огнем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двумя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7. Звуковой сигнал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бдительности подается свистком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локомотива: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один длинный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короткими звуковыми сигналами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>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один короткий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8. Порядок подачи звукового сигнала «Пожарная тревога»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три коротких звуковых сигнала.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по два длинных -  два коротких звуковых сигнала.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группами: один длинный - два коротких звуковых сигнала.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группами: один длинный - </w:t>
      </w:r>
      <w:r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коротки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звуков</w:t>
      </w:r>
      <w:r>
        <w:rPr>
          <w:rFonts w:ascii="Times New Roman" w:eastAsia="Times New Roman" w:hAnsi="Times New Roman" w:cs="Times New Roman"/>
          <w:sz w:val="28"/>
          <w:szCs w:val="28"/>
        </w:rPr>
        <w:t>ой сигнал.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расстояния «Б».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асстояние от места препятствия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до желтого щита.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красного щита до первой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то расстояние от опасного места до первой петарды.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э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то расстояние от </w:t>
      </w:r>
      <w:r>
        <w:rPr>
          <w:rFonts w:ascii="Times New Roman" w:eastAsia="Times New Roman" w:hAnsi="Times New Roman" w:cs="Times New Roman"/>
          <w:sz w:val="28"/>
          <w:szCs w:val="28"/>
        </w:rPr>
        <w:t>желтого щита</w:t>
      </w:r>
      <w:r w:rsidRPr="0029145A">
        <w:rPr>
          <w:rFonts w:ascii="Times New Roman" w:eastAsia="Times New Roman" w:hAnsi="Times New Roman" w:cs="Times New Roman"/>
          <w:sz w:val="28"/>
          <w:szCs w:val="28"/>
        </w:rPr>
        <w:t xml:space="preserve"> до первой петарды.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0. Расстояние между осями смежных путей на станции на прямых участках пути.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4500 мм.</w:t>
      </w:r>
    </w:p>
    <w:p w:rsidR="0083788F" w:rsidRPr="00DC668D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4800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DC668D">
        <w:rPr>
          <w:rFonts w:ascii="Times New Roman" w:eastAsia="Times New Roman" w:hAnsi="Times New Roman" w:cs="Times New Roman"/>
          <w:sz w:val="28"/>
          <w:szCs w:val="28"/>
        </w:rPr>
        <w:t>3600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4100 мм.</w:t>
      </w:r>
    </w:p>
    <w:p w:rsidR="0083788F" w:rsidRDefault="0083788F" w:rsidP="00791A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открытого типа в которых необходимо вставить пропущенное слово или значение:</w:t>
      </w:r>
    </w:p>
    <w:p w:rsidR="000B6756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Выявить неисправности буксовых узлов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эксплуатации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можно путем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визуального осмотра, остукивания смотровым молотком или ощупывания корпуса буксы и ее крышки тыльной стороной ладони.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Режим выбега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когда на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поезд действует сила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сопротивления, которая при движении по площадке и подъему препятствует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движению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, а на спуске способствует ему.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Боксование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- это явление, при котором нарушается сцепление колёс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рельсами, т.е. сила тяги оказывается больше силы сцепления.</w:t>
      </w:r>
    </w:p>
    <w:p w:rsidR="003E5C5F" w:rsidRP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В журнале формы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ТУ-152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отмечаются все сведения о работе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овоза, об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неисправностях, выполнении ТО и ТР, подготовке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овоза к работе в зимних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усл</w:t>
      </w:r>
      <w:r w:rsidR="00A2752D">
        <w:rPr>
          <w:rFonts w:ascii="Times New Roman" w:eastAsia="Times New Roman" w:hAnsi="Times New Roman" w:cs="Times New Roman"/>
          <w:sz w:val="28"/>
          <w:szCs w:val="28"/>
        </w:rPr>
        <w:t>овиях, о проверке АЛС, ПРС,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 и УКБМ, а также даты заливки МОП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зубчатых передач, результаты замеров сопротивления изоляции тяговых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электродвигателей, давления полоза на контактный провод, результаты осмотра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5C5F">
        <w:rPr>
          <w:rFonts w:ascii="Times New Roman" w:eastAsia="Times New Roman" w:hAnsi="Times New Roman" w:cs="Times New Roman"/>
          <w:sz w:val="28"/>
          <w:szCs w:val="28"/>
        </w:rPr>
        <w:t>колесных пар и др.</w:t>
      </w:r>
    </w:p>
    <w:p w:rsidR="003E5C5F" w:rsidRDefault="003E5C5F" w:rsidP="003E5C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3E5C5F"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 xml:space="preserve">Контрольно-заключительные поездки проводят </w:t>
      </w:r>
      <w:r w:rsidRPr="003E5C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машинисты- инструкторы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5C5F">
        <w:rPr>
          <w:rFonts w:ascii="Times New Roman" w:eastAsia="Times New Roman" w:hAnsi="Times New Roman" w:cs="Times New Roman"/>
          <w:sz w:val="28"/>
          <w:szCs w:val="28"/>
        </w:rPr>
        <w:t>локомотивных бригад, имеющие заключение на вождение указанных поездов.</w:t>
      </w:r>
    </w:p>
    <w:p w:rsidR="003E5C5F" w:rsidRDefault="003E5C5F" w:rsidP="002275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Во время стоянок, при температуре - 35 градусов и ниже, через каждые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5-10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>минут опускать и поднимать токоприемники.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2275FC" w:rsidRPr="002275FC">
        <w:t xml:space="preserve">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начале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маневровых передвижениях после приведения локомотива в движение выполнить проверку действия вспомогательного тормоза при скорости движения не более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3-5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 до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полной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>остановки локомотива.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При вступлении поезда на блок-участок с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запрещающим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показанием светофора помощник машиниста обязан приблизиться к рабочему месту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lastRenderedPageBreak/>
        <w:t>машиниста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команде осмотрщика вагонов или работника, на которого эта обязанность возложена владельцем инфраструктуры, машинист должен привести в движение локомотив и подъезжать к составу 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 xml:space="preserve">для прицепки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со скоростью не более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3E5C5F" w:rsidRDefault="003E5C5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2275FC" w:rsidRPr="002275FC">
        <w:t xml:space="preserve"> 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По прибытии в полном составе к месту явки, локомотивная бригада после предъявления служебных удостоверений личности получает </w:t>
      </w:r>
      <w:r w:rsidR="002275FC" w:rsidRPr="002275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 машиниста</w:t>
      </w:r>
      <w:r w:rsidR="002275FC" w:rsidRPr="002275FC">
        <w:rPr>
          <w:rFonts w:ascii="Times New Roman" w:eastAsia="Times New Roman" w:hAnsi="Times New Roman" w:cs="Times New Roman"/>
          <w:sz w:val="28"/>
          <w:szCs w:val="28"/>
        </w:rPr>
        <w:t xml:space="preserve"> с проставленным временем явки у ответственного работника</w:t>
      </w:r>
      <w:r w:rsidR="00227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558CB">
        <w:t xml:space="preserve"> 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Каждый работник железнодорожного транспорта обязан подавать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 остановки</w:t>
      </w:r>
      <w:r w:rsidRPr="00D558CB">
        <w:rPr>
          <w:rFonts w:ascii="Times New Roman" w:eastAsia="Times New Roman" w:hAnsi="Times New Roman" w:cs="Times New Roman"/>
          <w:sz w:val="28"/>
          <w:szCs w:val="28"/>
        </w:rPr>
        <w:t xml:space="preserve">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Сооружения и устройства железных дорог должны соответствовать требованиям, обеспечивающим пропуск поездов с наибольшими установленными скоростями: пассажирских - 140 км/ч, рефрижераторных - 120 км/ч, грузовых -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км/ч.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Габарит приближения строений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– это предельное поперечное (перпендикулярное оси пути) очертание, внутрь которого не должны заходить никакие части сооружений и устройств.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смежных путей на станциях на прямых участках должно быть не менее 4800 мм, на второстепенных путях и путях грузовых районов -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4500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Ширина колеи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1512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и более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1548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 не допускается.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Предельные столбики устанавливаются посередине междупутья в том месте, где расстояние между осями сходящихся путей составляет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Показания выходных и маршрутных светофоров главных путей должны быть отчетливо различимы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м, выходных и маршрутных светофоров боковых путей, а также пригласительных сигналов и маневровых светофоров - на расстоянии не менее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Высота подвески контактного провода не должна превышать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6800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внутренними гранями колес у ненагруженной колесной пары должно быть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1440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170D8">
        <w:t xml:space="preserve"> 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за техническое состояние автосцепных устройств и правильное сцепление вагонов в составе поезда является </w:t>
      </w:r>
      <w:r w:rsidRPr="00C170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осмотрщик вагонов</w:t>
      </w:r>
      <w:r w:rsidRPr="00C170D8">
        <w:rPr>
          <w:rFonts w:ascii="Times New Roman" w:eastAsia="Times New Roman" w:hAnsi="Times New Roman" w:cs="Times New Roman"/>
          <w:sz w:val="28"/>
          <w:szCs w:val="28"/>
        </w:rPr>
        <w:t>, выполнявший техническое обслуживание состава поезда перед отправлением.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1. К основным устройствам безопасности относится: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САУТ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КИО САУТ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КЛУБ-У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2. К дополнительным устройствам безопасности относится: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КЛУБ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БЛОК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ТСКБМ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АЛСН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lastRenderedPageBreak/>
        <w:t>3. Расшифруйте аббревиатуру КЛУБ-У: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комплекс локомотивных унифицированных блоков универсальный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комплексное локомотивное устройство безопасности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br/>
        <w:t>унифицированное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линий устройств локомотива и узлов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локомотивных узлов и блоков универсальный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4. Расшифруйте аббревиатуру АЛСН: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автоматическая локомотивная связь наземная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автоматическая локомотивная сигнализация непрерывного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аналитическая связь непрерывная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автоматика локомотива специального назначения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5. Расшифруйте аббревиатуру ТСКБМ: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телевизионная система контроля бдительности машиниста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требования систем контроля блоков и механизмов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телемеханическая система контроля бодрствования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телемеханическая система контроля бдительности машиниста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6. Расшифруйте аббревиатуру КОН: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контроль оборудования носимый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контроль остановки непрерывного типа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контроль санкционированного отключения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контроль несанкционированного отключения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7. Рукоятка бдительности устанавливается: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в машинном отделении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в кабине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в дизельном помещении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на пассажирских локомотивах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8. Какая комбинация импульсов передается по рельсовой цепи при зелёном огне путевого светофора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9. Какая комбинация импульсов передается по рельсовой цепи при белом огне локомотивного светофора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два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три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один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не передаётся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10. С какими системами совместно работает ТСКБМ?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А) для работы совместно с системами АЛСН, КЛУБ (КЛУБ-У)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Б) для самостоятельной работы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В) для работы совместно с САУТ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63">
        <w:rPr>
          <w:rFonts w:ascii="Times New Roman" w:eastAsia="Times New Roman" w:hAnsi="Times New Roman" w:cs="Times New Roman"/>
          <w:sz w:val="28"/>
          <w:szCs w:val="28"/>
        </w:rPr>
        <w:t>Г) для работы совместно с АЛС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Минимальное давление в ПМ при включении устройств АЛСН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8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менее 6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е менее 7,5 кг/см</w:t>
      </w:r>
      <w:r w:rsidRPr="00DB35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Если при КЖ пропали коды из рельсовой цепи: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загорится БО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загорается любой огонь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загорится 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а локомотивном светофоре загорается ЖО</w:t>
      </w:r>
    </w:p>
    <w:p w:rsidR="0083788F" w:rsidRPr="000B6756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Назначение тумблера «К», устанавливаемого на ЭПК-150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лужит для отключения блока КОН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рименяется для сбора схемы тяги при выключенном ключе ЭПК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для одиночного следования локомотива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ля подачи питания на электромагнит ЭПК в аварийном режиме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DB3563">
        <w:rPr>
          <w:rFonts w:ascii="Times New Roman" w:eastAsia="Times New Roman" w:hAnsi="Times New Roman" w:cs="Times New Roman"/>
          <w:sz w:val="28"/>
          <w:szCs w:val="28"/>
        </w:rPr>
        <w:t>Какая система безопасности производит контроль за началом движения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Л-168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АЛСН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САУТ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Принцип работы ТСКБМ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змерение электрического сопротивления кожи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измерение пульса человека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измерение температуры человека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измерение давления человека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Какое количество пломб должно быть на корпусе блока БЭЛ (КЛУБ) при приемке?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8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6+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По истечении какого времени необходимо включать ключ ЭПК при включении аппаратуры КЛУБ?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6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менее 2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0 сек</w:t>
      </w:r>
    </w:p>
    <w:p w:rsidR="0083788F" w:rsidRPr="00DB3563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Не менее 30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</w:t>
      </w:r>
      <w:r w:rsidRPr="008C3C41">
        <w:rPr>
          <w:rFonts w:ascii="Times New Roman" w:eastAsia="Times New Roman" w:hAnsi="Times New Roman" w:cs="Times New Roman"/>
          <w:sz w:val="28"/>
          <w:szCs w:val="28"/>
        </w:rPr>
        <w:t>ее 30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. Укажите не позднее какого времени после вывода контроллера машиниста из нулевого положения происходит контроль начала 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КЛУБ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6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>5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70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Не позднее 75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 сек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>Г) Не более 30 сек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Определите, какое значение имеет данный сигнал ТСКБМ-П.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74937E" wp14:editId="0B4B2D55">
            <wp:extent cx="2282825" cy="2282825"/>
            <wp:effectExtent l="0" t="0" r="317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скбм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Запрос подтверждения работоспособности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Предварительная сигнализации</w:t>
      </w:r>
    </w:p>
    <w:p w:rsidR="0083788F" w:rsidRPr="006B361B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Индикация приема радиосигнала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61B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1B7852">
        <w:rPr>
          <w:rFonts w:ascii="Times New Roman" w:eastAsia="Times New Roman" w:hAnsi="Times New Roman" w:cs="Times New Roman"/>
          <w:sz w:val="28"/>
          <w:szCs w:val="28"/>
        </w:rPr>
        <w:t>Выключенное состояние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. Что необходимо сделать для предотвращения срыва ЭПК (КЛУБ) при проверке секвенции на локомотиве (МВПС) в случае вывода контроллера из нулевой позиции на время более 70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А) Перевести контроллер из нулевой пози</w:t>
      </w:r>
      <w:r>
        <w:rPr>
          <w:rFonts w:ascii="Times New Roman" w:eastAsia="Times New Roman" w:hAnsi="Times New Roman" w:cs="Times New Roman"/>
          <w:sz w:val="28"/>
          <w:szCs w:val="28"/>
        </w:rPr>
        <w:t>ции в позицию IV не позднее 30 сек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Б) Во время свистка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выключить устройство КЛУБ, а так же тумблер «секвенция» на тех локомотивах, где он им</w:t>
      </w:r>
      <w:r>
        <w:rPr>
          <w:rFonts w:ascii="Times New Roman" w:eastAsia="Times New Roman" w:hAnsi="Times New Roman" w:cs="Times New Roman"/>
          <w:sz w:val="28"/>
          <w:szCs w:val="28"/>
        </w:rPr>
        <w:t>еется, через время не менее 30 мин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</w:p>
    <w:p w:rsidR="0083788F" w:rsidRPr="008621B5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В) Во время свистка выключить устройство КЛУБ, а так же тумблер «секвенция» на тех локомотивах, где он имеется, через время не менее 30 с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 xml:space="preserve"> включить КЛУБ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83788F" w:rsidRDefault="0083788F" w:rsidP="008378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1B5">
        <w:rPr>
          <w:rFonts w:ascii="Times New Roman" w:eastAsia="Times New Roman" w:hAnsi="Times New Roman" w:cs="Times New Roman"/>
          <w:sz w:val="28"/>
          <w:szCs w:val="28"/>
        </w:rPr>
        <w:t>Г) Выключить ЭПК, перевести контроллер в нулевую позицию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. ТСКБМ –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телемеханическая система контроля бодрствования машиниста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Блок КОН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контроль несанкционированного отключения электропневматического клапана ключом с электронной платой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3. АЛС –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автоматическая локомотивная сигнализация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42FC4">
        <w:rPr>
          <w:rFonts w:ascii="Times New Roman" w:eastAsia="Times New Roman" w:hAnsi="Times New Roman" w:cs="Times New Roman"/>
          <w:sz w:val="28"/>
          <w:szCs w:val="28"/>
        </w:rPr>
        <w:t>Лицами, ответственными за правильное пользование в поездке устройствами АЛСН и контроля бдительности машиниста, а также сохранность этих устройств на локомотиве, являются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2F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 и его помощник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5. УКБМ – устройство контроля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КПД-3 в/и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– комплекс средств сбора и регистрации данных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втоматическая локомотивная сигнализация как самостоятельное средство сигнализации и интервального регулирования которой движение поездов на перегоне осуществляется по сигналам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локомотивных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светофоров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АЛСО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Автостопами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называются устройства, контролирующие реакцию машиниста на показания путевых светофоров, к которым приближается поезд, и при необходимости (при непринятии мер машинистом) осуществляющие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автоматическое приведение в действие тормозов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6956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Рукоятка бдительности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- предназначена для предотвращения принудительного торможения локомотива при АЛСН и используется в устройствах проверки бдительности машиниста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31D" w:rsidRPr="000B6756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8621B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УСАВП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унифицированная система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автоматизированного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21B5">
        <w:rPr>
          <w:rFonts w:ascii="Times New Roman" w:eastAsia="Times New Roman" w:hAnsi="Times New Roman" w:cs="Times New Roman"/>
          <w:sz w:val="28"/>
          <w:szCs w:val="28"/>
        </w:rPr>
        <w:t>ведения поездов</w:t>
      </w:r>
    </w:p>
    <w:p w:rsidR="0083788F" w:rsidRDefault="0083788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788F" w:rsidRPr="000B6756" w:rsidRDefault="0083788F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 xml:space="preserve">Тестовые задания на установление </w:t>
      </w:r>
      <w:r w:rsidR="009665E9">
        <w:rPr>
          <w:rFonts w:ascii="Times New Roman" w:eastAsia="Times New Roman" w:hAnsi="Times New Roman" w:cs="Times New Roman"/>
          <w:sz w:val="28"/>
          <w:szCs w:val="28"/>
        </w:rPr>
        <w:t>последовательности</w:t>
      </w:r>
      <w:r w:rsidRPr="000B67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6756" w:rsidRDefault="009665E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2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</w:t>
                  </w:r>
                </w:p>
              </w:tc>
            </w:tr>
            <w:tr w:rsidR="009665E9" w:rsidRPr="007C3F10" w:rsidTr="009665E9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Уточнить информацию 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сбоях средств контроля</w:t>
                  </w:r>
                </w:p>
              </w:tc>
            </w:tr>
            <w:tr w:rsidR="009665E9" w:rsidRPr="007C3F10" w:rsidTr="009665E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ДСП о результатах осмотра</w:t>
                  </w:r>
                </w:p>
              </w:tc>
            </w:tr>
            <w:tr w:rsidR="009665E9" w:rsidRPr="007C3F10" w:rsidTr="009665E9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об остановке</w:t>
                  </w:r>
                </w:p>
              </w:tc>
            </w:tr>
            <w:tr w:rsidR="009665E9" w:rsidRPr="007C3F10" w:rsidTr="009665E9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Повторно осмотреть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 при отсутствии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вагонников</w:t>
                  </w:r>
                </w:p>
              </w:tc>
            </w:tr>
            <w:tr w:rsidR="009665E9" w:rsidRPr="007C3F10" w:rsidTr="009665E9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Довести поезд до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со скоростью не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более 20 км/ч</w:t>
                  </w:r>
                </w:p>
              </w:tc>
            </w:tr>
            <w:tr w:rsidR="009665E9" w:rsidRPr="007C3F10" w:rsidTr="009665E9">
              <w:trPr>
                <w:trHeight w:hRule="exact" w:val="427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DC668D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</w:t>
                  </w:r>
                </w:p>
              </w:tc>
            </w:tr>
            <w:tr w:rsidR="009665E9" w:rsidRPr="007C3F10" w:rsidTr="009665E9">
              <w:trPr>
                <w:trHeight w:hRule="exact" w:val="48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8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З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9665E9" w:rsidRDefault="009665E9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9665E9" w:rsidRPr="007C3F10" w:rsidTr="00DC668D">
        <w:trPr>
          <w:trHeight w:val="1266"/>
        </w:trPr>
        <w:tc>
          <w:tcPr>
            <w:tcW w:w="8122" w:type="dxa"/>
          </w:tcPr>
          <w:p w:rsidR="009665E9" w:rsidRPr="00B34116" w:rsidRDefault="009665E9" w:rsidP="00DC66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последовательность действий </w:t>
            </w:r>
            <w:r w:rsidR="0048654D"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тревоге 1</w:t>
            </w:r>
          </w:p>
          <w:tbl>
            <w:tblPr>
              <w:tblOverlap w:val="never"/>
              <w:tblW w:w="7017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425"/>
              <w:gridCol w:w="6008"/>
            </w:tblGrid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Осмотреть поезд при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отсутствии вагонников</w:t>
                  </w:r>
                </w:p>
              </w:tc>
            </w:tr>
            <w:tr w:rsidR="009665E9" w:rsidRPr="007C3F10" w:rsidTr="00DC668D">
              <w:trPr>
                <w:trHeight w:hRule="exact" w:val="5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Сообщить дежурному по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 о результатах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осмотра</w:t>
                  </w:r>
                </w:p>
              </w:tc>
            </w:tr>
            <w:tr w:rsidR="009665E9" w:rsidRPr="007C3F10" w:rsidTr="00DC668D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B34116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EB61F4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Усилить контроль за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поездом</w:t>
                  </w:r>
                </w:p>
              </w:tc>
            </w:tr>
            <w:tr w:rsidR="009665E9" w:rsidRPr="007C3F10" w:rsidTr="00DC668D">
              <w:trPr>
                <w:trHeight w:hRule="exact" w:val="44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Зафиксировать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результаты осмотра</w:t>
                  </w:r>
                </w:p>
              </w:tc>
            </w:tr>
            <w:tr w:rsidR="009665E9" w:rsidRPr="007C3F10" w:rsidTr="00DC668D">
              <w:trPr>
                <w:trHeight w:hRule="exact" w:val="40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7C3F10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Снизить скорость до 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км/ч</w:t>
                  </w:r>
                </w:p>
              </w:tc>
            </w:tr>
            <w:tr w:rsidR="009665E9" w:rsidRPr="007C3F10" w:rsidTr="00DC668D">
              <w:trPr>
                <w:trHeight w:hRule="exact" w:val="492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9665E9" w:rsidRDefault="009665E9" w:rsidP="00DC66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  <w:tc>
                <w:tcPr>
                  <w:tcW w:w="6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9665E9" w:rsidRPr="00AD0FA1" w:rsidRDefault="009665E9" w:rsidP="009665E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Остановить поезд на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</w:t>
                  </w:r>
                  <w:r w:rsidRPr="009665E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станции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9665E9" w:rsidRPr="007C3F10" w:rsidTr="00DC668D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9665E9" w:rsidRPr="007C3F10" w:rsidTr="00DC668D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9665E9" w:rsidRPr="007C3F10" w:rsidTr="00DC668D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Pr="007C3F10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9665E9" w:rsidRPr="007C3F10" w:rsidTr="00DC668D">
              <w:trPr>
                <w:trHeight w:val="559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Pr="007C3F10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9665E9" w:rsidRPr="007C3F10" w:rsidTr="00DC668D">
              <w:trPr>
                <w:trHeight w:val="553"/>
              </w:trPr>
              <w:tc>
                <w:tcPr>
                  <w:tcW w:w="551" w:type="dxa"/>
                  <w:vAlign w:val="center"/>
                </w:tcPr>
                <w:p w:rsidR="009665E9" w:rsidRDefault="009665E9" w:rsidP="00DC668D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473" w:type="dxa"/>
                  <w:vAlign w:val="center"/>
                </w:tcPr>
                <w:p w:rsidR="009665E9" w:rsidRDefault="0048654D" w:rsidP="00DC668D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9665E9" w:rsidRPr="007C3F10" w:rsidRDefault="009665E9" w:rsidP="00DC668D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B3563" w:rsidRDefault="00DB3563" w:rsidP="00C743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58CB" w:rsidRP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tbl>
      <w:tblPr>
        <w:tblStyle w:val="2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558CB" w:rsidRPr="00D558CB" w:rsidTr="000419FE">
        <w:tc>
          <w:tcPr>
            <w:tcW w:w="7654" w:type="dxa"/>
          </w:tcPr>
          <w:p w:rsidR="00D558CB" w:rsidRPr="00D558CB" w:rsidRDefault="00D558CB" w:rsidP="00D558C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Установить соответствие сигнальных указателей и знаков с их изображением</w:t>
            </w:r>
            <w:r w:rsidRPr="00D558C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D558CB" w:rsidRPr="00D558CB" w:rsidRDefault="00DB3563" w:rsidP="00D558C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D558CB">
              <w:rPr>
                <w:rFonts w:ascii="Calibri" w:eastAsia="Times New Roman" w:hAnsi="Calibri" w:cs="Times New Roman"/>
                <w:lang w:eastAsia="ru-RU"/>
              </w:rPr>
              <w:object w:dxaOrig="7410" w:dyaOrig="6075">
                <v:shape id="_x0000_i1026" type="#_x0000_t75" style="width:312pt;height:225pt" o:ole="">
                  <v:imagedata r:id="rId49" o:title=""/>
                </v:shape>
                <o:OLEObject Type="Embed" ProgID="PBrush" ShapeID="_x0000_i1026" DrawAspect="Content" ObjectID="_1745389143" r:id="rId50"/>
              </w:object>
            </w:r>
          </w:p>
        </w:tc>
        <w:tc>
          <w:tcPr>
            <w:tcW w:w="1163" w:type="dxa"/>
          </w:tcPr>
          <w:tbl>
            <w:tblPr>
              <w:tblStyle w:val="2"/>
              <w:tblpPr w:leftFromText="180" w:rightFromText="180" w:vertAnchor="page" w:horzAnchor="margin" w:tblpY="8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D558CB" w:rsidRPr="00D558CB" w:rsidTr="00DB3563">
              <w:trPr>
                <w:trHeight w:val="839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lastRenderedPageBreak/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558CB" w:rsidRPr="00D558CB" w:rsidTr="00DB3563">
              <w:trPr>
                <w:trHeight w:val="55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lastRenderedPageBreak/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558CB" w:rsidRPr="00D558CB" w:rsidTr="00DB3563">
              <w:trPr>
                <w:trHeight w:val="1128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D558CB" w:rsidRPr="00D558CB" w:rsidTr="00D558CB">
              <w:trPr>
                <w:trHeight w:val="1408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D558CB" w:rsidRPr="00D558CB" w:rsidRDefault="00D558CB" w:rsidP="00DB3563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</w:p>
    <w:tbl>
      <w:tblPr>
        <w:tblStyle w:val="3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D558CB" w:rsidRPr="00D558CB" w:rsidTr="00C7431D">
        <w:trPr>
          <w:trHeight w:val="6227"/>
        </w:trPr>
        <w:tc>
          <w:tcPr>
            <w:tcW w:w="8122" w:type="dxa"/>
          </w:tcPr>
          <w:p w:rsidR="00D558CB" w:rsidRPr="00D558CB" w:rsidRDefault="00D558CB" w:rsidP="00D558C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58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соответствие между названиями светофоров и их назначением</w:t>
            </w:r>
          </w:p>
          <w:p w:rsidR="00D558CB" w:rsidRPr="00D558CB" w:rsidRDefault="00D558CB" w:rsidP="00D558C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D558CB" w:rsidRPr="00DB3563" w:rsidRDefault="00D558CB" w:rsidP="00DB3563">
            <w:pPr>
              <w:ind w:left="-113" w:right="16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558CB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79A52" wp14:editId="33C80F43">
                  <wp:extent cx="4876800" cy="26669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8780" t="36000" r="15730" b="1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160" cy="267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3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D558CB" w:rsidRPr="00D558CB" w:rsidTr="00D558CB">
              <w:trPr>
                <w:trHeight w:val="98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D558CB" w:rsidRPr="00D558CB" w:rsidTr="00D558CB">
              <w:trPr>
                <w:trHeight w:val="949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D558CB" w:rsidRPr="00D558CB" w:rsidTr="00D558CB">
              <w:trPr>
                <w:trHeight w:val="1085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D558CB" w:rsidRPr="00D558CB" w:rsidTr="00D558CB">
              <w:trPr>
                <w:trHeight w:val="953"/>
              </w:trPr>
              <w:tc>
                <w:tcPr>
                  <w:tcW w:w="379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D558CB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D558CB" w:rsidRPr="00D558CB" w:rsidRDefault="00D558CB" w:rsidP="00D558CB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D558CB" w:rsidRPr="00D558CB" w:rsidRDefault="00D558CB" w:rsidP="00D558CB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Разделите устройства безопасности на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основные и дополнительные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695657">
        <w:t xml:space="preserve"> 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АЛСН;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2) КЛУБ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У;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3) КИО САУТ;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4) ТСКБМ;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5); ИСАП-РТ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6) КПД-3П.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7) УСАВП;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 xml:space="preserve">8) БЛОК 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9) ЭПК; </w:t>
      </w: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sz w:val="28"/>
          <w:szCs w:val="28"/>
        </w:rPr>
        <w:t>10) Радиостанция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7431D" w:rsidRPr="00695657" w:rsidTr="00832859">
        <w:tc>
          <w:tcPr>
            <w:tcW w:w="4672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4673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Дополнительные</w:t>
            </w:r>
          </w:p>
        </w:tc>
      </w:tr>
      <w:tr w:rsidR="00C7431D" w:rsidRPr="00695657" w:rsidTr="00832859">
        <w:tc>
          <w:tcPr>
            <w:tcW w:w="4672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1, 2; 8; 9</w:t>
            </w:r>
          </w:p>
        </w:tc>
        <w:tc>
          <w:tcPr>
            <w:tcW w:w="4673" w:type="dxa"/>
          </w:tcPr>
          <w:p w:rsidR="00C7431D" w:rsidRPr="00695657" w:rsidRDefault="00C7431D" w:rsidP="008328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>3, 4, 5; 6; 7</w:t>
            </w:r>
          </w:p>
        </w:tc>
      </w:tr>
    </w:tbl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431D" w:rsidRPr="00695657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95657">
        <w:rPr>
          <w:rFonts w:ascii="Times New Roman" w:eastAsia="Times New Roman" w:hAnsi="Times New Roman" w:cs="Times New Roman"/>
          <w:sz w:val="28"/>
          <w:szCs w:val="28"/>
        </w:rPr>
        <w:t>. Определите соответствие сигнальных значений АЛС</w:t>
      </w:r>
    </w:p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56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BC2FA" wp14:editId="4803DE24">
            <wp:extent cx="2221440" cy="330134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9679_original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40" cy="33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209" w:type="dxa"/>
        <w:tblLayout w:type="fixed"/>
        <w:tblLook w:val="04A0" w:firstRow="1" w:lastRow="0" w:firstColumn="1" w:lastColumn="0" w:noHBand="0" w:noVBand="1"/>
      </w:tblPr>
      <w:tblGrid>
        <w:gridCol w:w="7650"/>
        <w:gridCol w:w="1559"/>
      </w:tblGrid>
      <w:tr w:rsidR="00C7431D" w:rsidRPr="00695657" w:rsidTr="00832859">
        <w:trPr>
          <w:trHeight w:val="2967"/>
        </w:trPr>
        <w:tc>
          <w:tcPr>
            <w:tcW w:w="7650" w:type="dxa"/>
          </w:tcPr>
          <w:p w:rsidR="00C7431D" w:rsidRPr="00695657" w:rsidRDefault="00C7431D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5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сигнальных значений локомотивного светофора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Зелёный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Белый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Красный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Жёлто-Красный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Жёлтый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C7431D" w:rsidRPr="00695657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C7431D" w:rsidRPr="00695657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C7431D" w:rsidRPr="00695657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C7431D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A606E6">
        <w:t xml:space="preserve"> </w:t>
      </w:r>
      <w:r w:rsidRPr="00A606E6">
        <w:rPr>
          <w:rFonts w:ascii="Times New Roman" w:eastAsia="Times New Roman" w:hAnsi="Times New Roman" w:cs="Times New Roman"/>
          <w:sz w:val="28"/>
          <w:szCs w:val="28"/>
        </w:rPr>
        <w:t>Определите соответствие кнопок на пульте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КЛУБ-У</w:t>
      </w:r>
    </w:p>
    <w:p w:rsidR="00C7431D" w:rsidRPr="00A606E6" w:rsidRDefault="00C7431D" w:rsidP="00C743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6DE584" wp14:editId="2E0ADC02">
            <wp:extent cx="3657600" cy="2423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луб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700" w:tblpY="66"/>
        <w:tblW w:w="9351" w:type="dxa"/>
        <w:tblLayout w:type="fixed"/>
        <w:tblLook w:val="04A0" w:firstRow="1" w:lastRow="0" w:firstColumn="1" w:lastColumn="0" w:noHBand="0" w:noVBand="1"/>
      </w:tblPr>
      <w:tblGrid>
        <w:gridCol w:w="7933"/>
        <w:gridCol w:w="1418"/>
      </w:tblGrid>
      <w:tr w:rsidR="00C7431D" w:rsidRPr="00695657" w:rsidTr="00832859">
        <w:trPr>
          <w:trHeight w:val="2967"/>
        </w:trPr>
        <w:tc>
          <w:tcPr>
            <w:tcW w:w="7933" w:type="dxa"/>
          </w:tcPr>
          <w:p w:rsidR="00C7431D" w:rsidRPr="00695657" w:rsidRDefault="00C7431D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6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соответствие кнопок на пульте управления КЛУБ-У </w:t>
            </w:r>
          </w:p>
          <w:tbl>
            <w:tblPr>
              <w:tblOverlap w:val="never"/>
              <w:tblW w:w="494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К20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ОТПР</w:t>
                  </w:r>
                </w:p>
              </w:tc>
            </w:tr>
            <w:tr w:rsidR="00C7431D" w:rsidRPr="00695657" w:rsidTr="00832859">
              <w:trPr>
                <w:trHeight w:hRule="exact" w:val="52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ОС</w:t>
                  </w:r>
                </w:p>
              </w:tc>
            </w:tr>
            <w:tr w:rsidR="00C7431D" w:rsidRPr="00695657" w:rsidTr="00832859">
              <w:trPr>
                <w:trHeight w:hRule="exact" w:val="538"/>
                <w:jc w:val="center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7431D" w:rsidRPr="00695657" w:rsidRDefault="00C7431D" w:rsidP="00621D55">
                  <w:pPr>
                    <w:framePr w:hSpace="180" w:wrap="around" w:vAnchor="text" w:hAnchor="page" w:x="1700" w:y="66"/>
                    <w:spacing w:after="0" w:line="240" w:lineRule="auto"/>
                    <w:ind w:left="-7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ПОДТЯГ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6"/>
              <w:tblpPr w:leftFromText="180" w:rightFromText="180" w:vertAnchor="page" w:horzAnchor="margin" w:tblpY="608"/>
              <w:tblOverlap w:val="never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C7431D" w:rsidRPr="00695657" w:rsidTr="00832859">
              <w:trPr>
                <w:trHeight w:val="58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C7431D" w:rsidRPr="00695657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C7431D" w:rsidRPr="00695657" w:rsidTr="00832859">
              <w:trPr>
                <w:trHeight w:val="701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C7431D" w:rsidRPr="00695657" w:rsidTr="00832859">
              <w:trPr>
                <w:trHeight w:val="666"/>
              </w:trPr>
              <w:tc>
                <w:tcPr>
                  <w:tcW w:w="379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695657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C7431D" w:rsidRPr="00695657" w:rsidRDefault="00C7431D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C7431D" w:rsidRPr="00695657" w:rsidRDefault="00C7431D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D558CB" w:rsidRPr="000B6756" w:rsidRDefault="00D558CB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0401" w:rsidRDefault="00F50401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1D01">
        <w:rPr>
          <w:rFonts w:ascii="Times New Roman" w:eastAsia="Times New Roman" w:hAnsi="Times New Roman" w:cs="Times New Roman"/>
          <w:b/>
          <w:sz w:val="28"/>
          <w:szCs w:val="28"/>
        </w:rPr>
        <w:t>Тема 2.1 - Техническая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эксплуатация тепловозов и дизель-поездов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27355">
        <w:t xml:space="preserve"> 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 xml:space="preserve">Где на локомотиве устанавливается электропневматический клапан автостопа ЭПК-150?   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под кузовом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>в машинном отделении</w:t>
      </w:r>
    </w:p>
    <w:p w:rsidR="00A27355" w:rsidRPr="00A27355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A27355">
        <w:rPr>
          <w:rFonts w:ascii="Times New Roman" w:eastAsia="Times New Roman" w:hAnsi="Times New Roman" w:cs="Times New Roman"/>
          <w:sz w:val="28"/>
          <w:szCs w:val="28"/>
        </w:rPr>
        <w:tab/>
        <w:t xml:space="preserve">в высоковольтной камере   </w:t>
      </w:r>
    </w:p>
    <w:p w:rsidR="000B6756" w:rsidRDefault="00A27355" w:rsidP="00A273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кабине машиниста +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D139C5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Показание входного светофора «два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желтых огня и одна зеленая светящаяся полоса» означает: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А) разрешается поезду следовать на ж.д. станцию со скоростью не более 80 км/ч на боковой путь; следующий светофор открыт и требует проследования его со скоростью не более 80 км/ч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Б) разрешается поезду следовать на ж.д. станцию со скоростью не более 80 км/ч на боковой путь; следующий светофор открыт и требует проследования его с уменьшенной скоростью км/ч </w:t>
      </w:r>
    </w:p>
    <w:p w:rsidR="00D139C5" w:rsidRP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В) разрешается поезду следовать на ж.д. станцию со скоростью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более 60 км/ч на боковой путь 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>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 +</w:t>
      </w:r>
    </w:p>
    <w:p w:rsidR="00A2735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9C5">
        <w:rPr>
          <w:rFonts w:ascii="Times New Roman" w:eastAsia="Times New Roman" w:hAnsi="Times New Roman" w:cs="Times New Roman"/>
          <w:sz w:val="28"/>
          <w:szCs w:val="28"/>
        </w:rPr>
        <w:lastRenderedPageBreak/>
        <w:t>Г) разрешается поезду следовать на ж.д. станцию со скоростью не более 40 км/ч на боков</w:t>
      </w:r>
      <w:r>
        <w:rPr>
          <w:rFonts w:ascii="Times New Roman" w:eastAsia="Times New Roman" w:hAnsi="Times New Roman" w:cs="Times New Roman"/>
          <w:sz w:val="28"/>
          <w:szCs w:val="28"/>
        </w:rPr>
        <w:t>ой путь</w:t>
      </w:r>
      <w:r w:rsidRPr="00D139C5"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</w:t>
      </w:r>
      <w:r>
        <w:rPr>
          <w:rFonts w:ascii="Times New Roman" w:eastAsia="Times New Roman" w:hAnsi="Times New Roman" w:cs="Times New Roman"/>
          <w:sz w:val="28"/>
          <w:szCs w:val="28"/>
        </w:rPr>
        <w:t>ться; следующий светофор закрыт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Наибольший по крутизне уклон на перегоне называется?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командующим уклоном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руководящим уклоном +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управляющим уклоном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смежным уклоном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С какой скоростью разрешается следовать по свободным путям одиночных локомотивов и локомотивов с вагонами, прицепленными сзади с включенными и опробованными автотормозами: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60 км/час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40 км/час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45 км/час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20 км/час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По каким светофорам осуществляется прием поезда на станцию: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 входным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 выходным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по горочным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 проходным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На сколько метров от головы или хвоста поезда разрешается его обход?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4 м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 +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</w:p>
    <w:p w:rsid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10 м</w:t>
      </w:r>
    </w:p>
    <w:p w:rsidR="00E742DC" w:rsidRPr="00E742DC" w:rsidRDefault="00D139C5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E742DC" w:rsidRPr="00E742DC">
        <w:t xml:space="preserve"> </w:t>
      </w:r>
      <w:r w:rsidR="00E742DC" w:rsidRPr="00E742DC">
        <w:rPr>
          <w:rFonts w:ascii="Times New Roman" w:eastAsia="Times New Roman" w:hAnsi="Times New Roman" w:cs="Times New Roman"/>
          <w:sz w:val="28"/>
          <w:szCs w:val="28"/>
        </w:rPr>
        <w:t>Кем разрабатывается Техническо-распорядительный акт (ТРА) станции?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начальником станции +</w:t>
      </w:r>
    </w:p>
    <w:p w:rsidR="00E742DC" w:rsidRPr="00E742DC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заместителем начальника станции по оперативной работе;</w:t>
      </w:r>
    </w:p>
    <w:p w:rsidR="00D139C5" w:rsidRDefault="00E742DC" w:rsidP="00E742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742DC">
        <w:rPr>
          <w:rFonts w:ascii="Times New Roman" w:eastAsia="Times New Roman" w:hAnsi="Times New Roman" w:cs="Times New Roman"/>
          <w:sz w:val="28"/>
          <w:szCs w:val="28"/>
        </w:rPr>
        <w:t>) главным инженером станции</w:t>
      </w:r>
    </w:p>
    <w:p w:rsidR="00E742DC" w:rsidRDefault="00E742DC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начальником депо</w:t>
      </w:r>
    </w:p>
    <w:p w:rsidR="005A73E2" w:rsidRPr="005A73E2" w:rsidRDefault="00D139C5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5A73E2" w:rsidRPr="005A73E2">
        <w:t xml:space="preserve"> </w:t>
      </w:r>
      <w:r w:rsidR="005A73E2" w:rsidRPr="005A73E2">
        <w:rPr>
          <w:rFonts w:ascii="Times New Roman" w:eastAsia="Times New Roman" w:hAnsi="Times New Roman" w:cs="Times New Roman"/>
          <w:sz w:val="28"/>
          <w:szCs w:val="28"/>
        </w:rPr>
        <w:t>Кто руководит движением поездов на диспетчерском участке:</w:t>
      </w:r>
    </w:p>
    <w:p w:rsidR="005A73E2" w:rsidRP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ДС</w:t>
      </w:r>
    </w:p>
    <w:p w:rsidR="005A73E2" w:rsidRP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ДСП</w:t>
      </w:r>
    </w:p>
    <w:p w:rsidR="00D139C5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ДНЦ +</w:t>
      </w:r>
    </w:p>
    <w:p w:rsidR="005A73E2" w:rsidRDefault="005A73E2" w:rsidP="005A73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ТЧМ</w:t>
      </w:r>
    </w:p>
    <w:p w:rsidR="00ED5CB2" w:rsidRPr="00ED5CB2" w:rsidRDefault="00D139C5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ED5CB2" w:rsidRPr="00ED5CB2">
        <w:t xml:space="preserve"> </w:t>
      </w:r>
      <w:r w:rsidR="00ED5CB2" w:rsidRPr="00ED5CB2">
        <w:rPr>
          <w:rFonts w:ascii="Times New Roman" w:eastAsia="Times New Roman" w:hAnsi="Times New Roman" w:cs="Times New Roman"/>
          <w:sz w:val="28"/>
          <w:szCs w:val="28"/>
        </w:rPr>
        <w:t>Действия машиниста при внезапном появлении на локомотивном светофоре «Б» огня вместо разрешающего показания.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ыключить ЭПК на 5-7 сек, если после повторного включения ЭПК сбой не устранится - снизить ск</w:t>
      </w:r>
      <w:r>
        <w:rPr>
          <w:rFonts w:ascii="Times New Roman" w:eastAsia="Times New Roman" w:hAnsi="Times New Roman" w:cs="Times New Roman"/>
          <w:sz w:val="28"/>
          <w:szCs w:val="28"/>
        </w:rPr>
        <w:t>орость до 40 км/ч, доложить ДСП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низить скорость и следовать до первого светофора или смены сигналов не более 40 км/ч, а при наличии мостов, тонн</w:t>
      </w:r>
      <w:r>
        <w:rPr>
          <w:rFonts w:ascii="Times New Roman" w:eastAsia="Times New Roman" w:hAnsi="Times New Roman" w:cs="Times New Roman"/>
          <w:sz w:val="28"/>
          <w:szCs w:val="28"/>
        </w:rPr>
        <w:t>елей – 20 км/ч +</w:t>
      </w:r>
    </w:p>
    <w:p w:rsidR="00D139C5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ыполнить экстренное или полное служебное торможение до полной остановки, осмотреть состояни</w:t>
      </w:r>
      <w:r>
        <w:rPr>
          <w:rFonts w:ascii="Times New Roman" w:eastAsia="Times New Roman" w:hAnsi="Times New Roman" w:cs="Times New Roman"/>
          <w:sz w:val="28"/>
          <w:szCs w:val="28"/>
        </w:rPr>
        <w:t>е пути на наличие излома рельса</w:t>
      </w:r>
    </w:p>
    <w:p w:rsid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выполнить экстренное торможение</w:t>
      </w:r>
    </w:p>
    <w:p w:rsidR="00ED5CB2" w:rsidRPr="00ED5CB2" w:rsidRDefault="00D139C5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ED5CB2" w:rsidRPr="00ED5CB2">
        <w:t xml:space="preserve"> </w:t>
      </w:r>
      <w:r w:rsidR="00ED5CB2" w:rsidRPr="00ED5CB2">
        <w:rPr>
          <w:rFonts w:ascii="Times New Roman" w:eastAsia="Times New Roman" w:hAnsi="Times New Roman" w:cs="Times New Roman"/>
          <w:sz w:val="28"/>
          <w:szCs w:val="28"/>
        </w:rPr>
        <w:t>Какой огонь будет гореть на локомотивном светофоре при перегорании лампы зеленого огня проходного светофора?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з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 xml:space="preserve">еленый, </w:t>
      </w:r>
      <w:r w:rsidR="00CD0281" w:rsidRPr="00ED5CB2">
        <w:rPr>
          <w:rFonts w:ascii="Times New Roman" w:eastAsia="Times New Roman" w:hAnsi="Times New Roman" w:cs="Times New Roman"/>
          <w:sz w:val="28"/>
          <w:szCs w:val="28"/>
        </w:rPr>
        <w:t>скорость просле</w:t>
      </w:r>
      <w:r w:rsidR="00CD0281">
        <w:rPr>
          <w:rFonts w:ascii="Times New Roman" w:eastAsia="Times New Roman" w:hAnsi="Times New Roman" w:cs="Times New Roman"/>
          <w:sz w:val="28"/>
          <w:szCs w:val="28"/>
        </w:rPr>
        <w:t>дования светофора,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установленная +</w:t>
      </w:r>
    </w:p>
    <w:p w:rsidR="00ED5CB2" w:rsidRP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елтый, скорость проследов</w:t>
      </w:r>
      <w:r>
        <w:rPr>
          <w:rFonts w:ascii="Times New Roman" w:eastAsia="Times New Roman" w:hAnsi="Times New Roman" w:cs="Times New Roman"/>
          <w:sz w:val="28"/>
          <w:szCs w:val="28"/>
        </w:rPr>
        <w:t>ания светофора не более 50 км/ч</w:t>
      </w:r>
    </w:p>
    <w:p w:rsidR="00D139C5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ED5CB2">
        <w:rPr>
          <w:rFonts w:ascii="Times New Roman" w:eastAsia="Times New Roman" w:hAnsi="Times New Roman" w:cs="Times New Roman"/>
          <w:sz w:val="28"/>
          <w:szCs w:val="28"/>
        </w:rPr>
        <w:t>елый, остан</w:t>
      </w:r>
      <w:r>
        <w:rPr>
          <w:rFonts w:ascii="Times New Roman" w:eastAsia="Times New Roman" w:hAnsi="Times New Roman" w:cs="Times New Roman"/>
          <w:sz w:val="28"/>
          <w:szCs w:val="28"/>
        </w:rPr>
        <w:t>овка за 200 метров от светофора</w:t>
      </w:r>
    </w:p>
    <w:p w:rsidR="00ED5CB2" w:rsidRDefault="00ED5CB2" w:rsidP="00ED5C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КЖ</w:t>
      </w:r>
    </w:p>
    <w:p w:rsidR="00CD0281" w:rsidRPr="00CD0281" w:rsidRDefault="00D139C5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 w:rsidR="00CD0281" w:rsidRPr="00CD0281">
        <w:t xml:space="preserve"> </w:t>
      </w:r>
      <w:r w:rsidR="00CD0281" w:rsidRPr="00CD0281">
        <w:rPr>
          <w:rFonts w:ascii="Times New Roman" w:eastAsia="Times New Roman" w:hAnsi="Times New Roman" w:cs="Times New Roman"/>
          <w:sz w:val="28"/>
          <w:szCs w:val="28"/>
        </w:rPr>
        <w:t>Какими тормозными башмаками из предложенных вариантов НЕ запрещено пользоваться:</w:t>
      </w:r>
    </w:p>
    <w:p w:rsidR="00CD0281" w:rsidRP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обледенелым или замасленным полозом</w:t>
      </w:r>
    </w:p>
    <w:p w:rsidR="00CD0281" w:rsidRP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0281">
        <w:rPr>
          <w:rFonts w:ascii="Times New Roman" w:eastAsia="Times New Roman" w:hAnsi="Times New Roman" w:cs="Times New Roman"/>
          <w:sz w:val="28"/>
          <w:szCs w:val="28"/>
        </w:rPr>
        <w:t>) с отсутствующие маркировкой</w:t>
      </w:r>
    </w:p>
    <w:p w:rsidR="00D139C5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окрашенным +</w:t>
      </w:r>
    </w:p>
    <w:p w:rsidR="00CD0281" w:rsidRDefault="00CD0281" w:rsidP="00CD02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отсутствует рукоятка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Разрешается поезду отправиться с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 ж.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 станции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с уменьшенной скоростью; с отклонением по стрелочному переводу; следующий светофор открыт – показания выходного светофора с сигнализацией: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два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желтых огня, верхний мигающий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Б) два желтых;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 один желтый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два зелёных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Уров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>ень напряжения на токоприемнике при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переменном токе должен быть: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н</w:t>
      </w:r>
      <w:r>
        <w:rPr>
          <w:rFonts w:ascii="Times New Roman" w:eastAsia="Times New Roman" w:hAnsi="Times New Roman" w:cs="Times New Roman"/>
          <w:sz w:val="28"/>
          <w:szCs w:val="28"/>
        </w:rPr>
        <w:t>е менее 21 кВ и не более 29 кВ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менее 29кВ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21 кВ мм                   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не менее 20кВ и не более25кВ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>Разница по высоте меж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>ду продольными осями автосцепок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между локомотивом и первым </w:t>
      </w:r>
      <w:r w:rsidR="00980237">
        <w:rPr>
          <w:rFonts w:ascii="Times New Roman" w:eastAsia="Times New Roman" w:hAnsi="Times New Roman" w:cs="Times New Roman"/>
          <w:sz w:val="28"/>
          <w:szCs w:val="28"/>
        </w:rPr>
        <w:t xml:space="preserve">вагоном пассажирского поезда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допускается: 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А) не менее 110 мм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100 мм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менее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100 мм          </w:t>
      </w:r>
    </w:p>
    <w:p w:rsidR="00D139C5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не более 110мм  </w:t>
      </w:r>
    </w:p>
    <w:p w:rsidR="00980237" w:rsidRPr="00980237" w:rsidRDefault="00D139C5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Показание выходного светофора «два желтых огня» означает: 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А) разрешает поез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разрешает поезду отправиться с 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>ж.д. станции с уменьшенной скорост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ью; следующий светофор закрыт +</w:t>
      </w:r>
    </w:p>
    <w:p w:rsidR="00980237" w:rsidRPr="00980237" w:rsidRDefault="00980237" w:rsidP="009802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 разрешает поезду отправиться с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ж.д. станции с уменьшенной скоростью; поезд следует с откло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нением по стрелочному переводу следующий светофор закрыт</w:t>
      </w:r>
    </w:p>
    <w:p w:rsidR="000D0821" w:rsidRDefault="00980237" w:rsidP="000D0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237">
        <w:rPr>
          <w:rFonts w:ascii="Times New Roman" w:eastAsia="Times New Roman" w:hAnsi="Times New Roman" w:cs="Times New Roman"/>
          <w:sz w:val="28"/>
          <w:szCs w:val="28"/>
        </w:rPr>
        <w:t>Г) запрещает поез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ду отправиться с ж.д. станции</w:t>
      </w:r>
    </w:p>
    <w:p w:rsidR="000B6756" w:rsidRDefault="00D139C5" w:rsidP="000D0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Основой организации движения поездов является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график движения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>, который объединяет деятельность всех подразделений и выражает план эксплуатационной работы железных дорог.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Дежурный по депо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 руководит работниками его смены, которые осуществляют подготовку и выдачу локомотивов для выполнения суточного плана, а также графика поездной и маневровой работы.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4E437E" w:rsidRPr="004E437E">
        <w:t xml:space="preserve"> </w:t>
      </w:r>
      <w:r w:rsidR="004E437E" w:rsidRPr="004E43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t xml:space="preserve"> — специалист на железнодорожном транспорте, осуществляющий управление локомотивом (паровоз, тепловоз, </w:t>
      </w:r>
      <w:r w:rsidR="004E437E" w:rsidRPr="004E437E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электровоз) или моторвагонным подвижным составом (дизель-поезд, электропоезд).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Для предотвращения боксования </w:t>
      </w:r>
      <w:r w:rsidR="0044798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овоза и срабатывания защиты от боксования необходимо при разгоне 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локомотива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периодически небольшими порциями подавать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песок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под колеса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4875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Помощник машиниста обязан предупр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еждать машиниста о приближении: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к местам действия предупре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ждения об ограничении скорости за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1,5 - 2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 xml:space="preserve"> км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Перед отправлением поезда с железнодорожной станции при разрешающем показании выходного (маршрутного) светофора машинист и помощник машиниста обязаны выполнить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"Минута готовности"</w:t>
      </w:r>
      <w:r w:rsidR="004875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39C5" w:rsidRDefault="00D139C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При стоянках на станциях и перегонах до 5 минут экипажную часть, с обязательным контролем буксовых узлов, осматривает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помощник машиниста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, а свыше 5 минут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локомотива</w:t>
      </w:r>
      <w:r w:rsid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487571" w:rsidRPr="00487571">
        <w:t xml:space="preserve"> </w:t>
      </w:r>
      <w:r w:rsidR="00487571" w:rsidRPr="004875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 и осмотрщик вагона</w:t>
      </w:r>
      <w:r w:rsidR="00487571" w:rsidRPr="00487571">
        <w:rPr>
          <w:rFonts w:ascii="Times New Roman" w:eastAsia="Times New Roman" w:hAnsi="Times New Roman" w:cs="Times New Roman"/>
          <w:sz w:val="28"/>
          <w:szCs w:val="28"/>
        </w:rPr>
        <w:t xml:space="preserve"> обязаны визуально убедиться в правильности сцепления автосцепок по сигнальным отросткам и положению замков и соединения рукавов, открытии концевых кранов между локомотивом и первым вагоном.</w:t>
      </w:r>
    </w:p>
    <w:p w:rsidR="00D139C5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Перегон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- часть железнодорожной линии, ограниченная смежными железнодорожными станциями, разъездами, обгонными пунктами или путевыми постами</w:t>
      </w:r>
    </w:p>
    <w:p w:rsidR="00D139C5" w:rsidRPr="000B6756" w:rsidRDefault="00D139C5" w:rsidP="00D13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980237" w:rsidRPr="00980237">
        <w:t xml:space="preserve"> </w:t>
      </w:r>
      <w:r w:rsidR="00980237"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Вспомогательный локомотив</w:t>
      </w:r>
      <w:r w:rsidR="00980237" w:rsidRPr="00980237">
        <w:rPr>
          <w:rFonts w:ascii="Times New Roman" w:eastAsia="Times New Roman" w:hAnsi="Times New Roman" w:cs="Times New Roman"/>
          <w:sz w:val="28"/>
          <w:szCs w:val="28"/>
        </w:rPr>
        <w:t xml:space="preserve"> - локомотив, назначаемый на основании требования о помощи (письменного, переданного по телефону или радиосвязи), полученного от машиниста (помощника машиниста) ведущего локомотива, остановившегося в пути на перегоне поезда, а также по требованию работников хозяйства пути, электроснабжения, сигнализации и связи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езд пассажирский повышенной длины - пассажирский поезд, имеющий в составе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вагонов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Стрелочный перевод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устройство, служащее для перевода железнодорожного подвижного состава с одного железнодорожного пути на другой, состоящее из стрелок, крестовин и соединительных железнодорожных путей между ними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Заградительные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светофоры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>- требую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остановки при опасности для движения, возникшей на железнодорожных переездах, крупных искусственных сооружениях и обвальных местах, а также при ограждении составов для осмотра и ремонта вагонов на станционных железнодорожных путях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Два желтых огня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- разрешается поезду следовать на железнодорожную станцию с уменьшенной скоростью на боковой железнодорожный путь и готовностью остановиться; следующий светофор закрыт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81D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ва желтых огня и одна зеленая светящаяся полоса - разрешается поезду следовать на железнодорожную станцию со скоростью не более </w:t>
      </w:r>
      <w:r w:rsidRPr="00F81D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60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км/ч на боковой железнодорожный путь и готовностью остановиться; следующий светофор закрыт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F81D01">
        <w:t xml:space="preserve">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Сигнал уменьшения скорости на перегоне ночью во всех случаях должен подаваться только медленным движением </w:t>
      </w:r>
      <w:r w:rsidRPr="009E34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вверх и вниз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t xml:space="preserve"> ручного фонаря с </w:t>
      </w:r>
      <w:r w:rsidRPr="00F81D01">
        <w:rPr>
          <w:rFonts w:ascii="Times New Roman" w:eastAsia="Times New Roman" w:hAnsi="Times New Roman" w:cs="Times New Roman"/>
          <w:sz w:val="28"/>
          <w:szCs w:val="28"/>
        </w:rPr>
        <w:lastRenderedPageBreak/>
        <w:t>прозрачно-белым огнем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F1471">
        <w:t xml:space="preserve"> 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Пригласительный сигнал – один лунно-белый мигающий огонь разрешает поезду проследовать светофор с красным (или погасшим) огнем и продолжать движение до следующего светофора (или до предельного столбика при приеме на путь без выходного светофора) со скоростью не более </w:t>
      </w:r>
      <w:r w:rsidRPr="008F14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8F1471">
        <w:rPr>
          <w:rFonts w:ascii="Times New Roman" w:eastAsia="Times New Roman" w:hAnsi="Times New Roman" w:cs="Times New Roman"/>
          <w:sz w:val="28"/>
          <w:szCs w:val="28"/>
        </w:rPr>
        <w:t xml:space="preserve"> км/ч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8023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оезд грузовой повышенной длины - грузовой поезд, длина которого в условных единицах (осях) - </w:t>
      </w:r>
      <w:r w:rsidRPr="009802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350</w:t>
      </w:r>
      <w:r w:rsidRPr="00980237">
        <w:rPr>
          <w:rFonts w:ascii="Times New Roman" w:eastAsia="Times New Roman" w:hAnsi="Times New Roman" w:cs="Times New Roman"/>
          <w:sz w:val="28"/>
          <w:szCs w:val="28"/>
        </w:rPr>
        <w:t xml:space="preserve"> и более осей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Сигнальный знак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- условный видимый знак (предельный столбик, знак, указывающий границы железнодорожной станции, подача свистка, отключение и включение тока и другое), при помощи которого подается приказ определенной категории работников железнодорожного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087A75">
        <w:t xml:space="preserve"> 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Расстояние между осями путей на перегонах двухпутных линий на прямых участках должно быть не менее </w:t>
      </w:r>
      <w:r w:rsidRPr="00087A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4100</w:t>
      </w:r>
      <w:r w:rsidRPr="00087A75">
        <w:rPr>
          <w:rFonts w:ascii="Times New Roman" w:eastAsia="Times New Roman" w:hAnsi="Times New Roman" w:cs="Times New Roman"/>
          <w:sz w:val="28"/>
          <w:szCs w:val="28"/>
        </w:rPr>
        <w:t xml:space="preserve"> мм.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1.Требование к видимости из кабины локомотива сигнальных огней маневрового светофора на станции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200 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400 м.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 100 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 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2. Скорость маневровых передвижений с негабаритными грузами 4-й, 5-й, 6-й степеней.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5 км/ч.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25км/ч.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15км/ч.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10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км/ч.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телефонных средствах связи?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красной полосой по диагонали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белого цвета с двумя красными полосами по диагонали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утевая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Скорость следования по блок участку после проследования стыка проходного светофора с красным огнем и появлением на локомотивном светофоре зелёного огня.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е более 40км/ч. до следующего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установленной скоростью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становиться и осмотреть рельс на неисправность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е более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0км/ч. до следующего светофора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Разрешение, выдаваемое хозяйственному поезду при отправлении со станции на перегон до закрытия перегона на окно.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ДУ-50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ДУ-64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ланк формы ДУ-61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ланк формы ДУ-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Основные виды габаритов на ЖДТ установленные Госстандартом.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жд пути и искусственных сооружений, габарит локомо</w:t>
      </w:r>
      <w:r>
        <w:rPr>
          <w:rFonts w:ascii="Times New Roman" w:eastAsia="Times New Roman" w:hAnsi="Times New Roman" w:cs="Times New Roman"/>
          <w:sz w:val="28"/>
          <w:szCs w:val="28"/>
        </w:rPr>
        <w:t>тивов и вагонов, габарит грузов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абарит приближения строений, габар</w:t>
      </w:r>
      <w:r>
        <w:rPr>
          <w:rFonts w:ascii="Times New Roman" w:eastAsia="Times New Roman" w:hAnsi="Times New Roman" w:cs="Times New Roman"/>
          <w:sz w:val="28"/>
          <w:szCs w:val="28"/>
        </w:rPr>
        <w:t>ит подвижного состава, габарит погрузки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габарит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сооружений, габарит подв</w:t>
      </w:r>
      <w:r>
        <w:rPr>
          <w:rFonts w:ascii="Times New Roman" w:eastAsia="Times New Roman" w:hAnsi="Times New Roman" w:cs="Times New Roman"/>
          <w:sz w:val="28"/>
          <w:szCs w:val="28"/>
        </w:rPr>
        <w:t>ижного состава, габарит жд пути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габарит погрузки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Уровень напряжения на контактном проводе при переменном токе.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21кВ-29кВ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2,7кВ-4кВ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15кВ-21кВ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3кВ-5кВ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К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путям специального назначения относятся: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пути для стоянки восстановительных и пожарных поездов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главные пути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приёмоотправочные,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погрузочно-выгрузочные, вытяжные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деповские пути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Как обозначается голова поезда при движении по неправильному пути?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вумя красными огнями фонарей у буферного бруса и прожектором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 xml:space="preserve"> правой стороны прозрачно-белым буферным огнем, с левой стороны красным огнем и прожектором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расным огнем фонаря с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равой стороны, с левой стороны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прозрачно-белым огнем и прожектором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вумя </w:t>
      </w:r>
      <w:r>
        <w:rPr>
          <w:rFonts w:ascii="Times New Roman" w:eastAsia="Times New Roman" w:hAnsi="Times New Roman" w:cs="Times New Roman"/>
          <w:sz w:val="28"/>
          <w:szCs w:val="28"/>
        </w:rPr>
        <w:t>белыми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 огнями фонарей у буферного бруса и прожектором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054"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Звуковой сигнал прибытия поезда на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танцию не в 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полном составе.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два коротких</w:t>
      </w:r>
    </w:p>
    <w:p w:rsidR="00557DE2" w:rsidRPr="00CD2054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ри длинных один короткий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CD2054">
        <w:rPr>
          <w:rFonts w:ascii="Times New Roman" w:eastAsia="Times New Roman" w:hAnsi="Times New Roman" w:cs="Times New Roman"/>
          <w:sz w:val="28"/>
          <w:szCs w:val="28"/>
        </w:rPr>
        <w:t>ва длинных два коротких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один короткий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Опове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стительный сигнал при движении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 неправильному пути.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длинный - один короткий - один длинный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дин короткий -  один длинный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дин </w:t>
      </w:r>
      <w:r>
        <w:rPr>
          <w:rFonts w:ascii="Times New Roman" w:eastAsia="Times New Roman" w:hAnsi="Times New Roman" w:cs="Times New Roman"/>
          <w:sz w:val="28"/>
          <w:szCs w:val="28"/>
        </w:rPr>
        <w:t>короткий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Обозначение проходного светофора автоблокировки с трёхзначной сигнализацией, ограничивающего блок-участок менее требуемого тормозного пути.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двух стрел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ветовым указателем в виде одной стрелы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уквой «Т» со светоотражателем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нет правильного ответа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следования на станц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по пригласительному сигналу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при запрещающем показании или погасших основных огнях входного светофора?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до следующего светофора или предельного столбика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20 км/ч.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 xml:space="preserve">до появления разрешающего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показания на локомотивном светофоре, а далее руководствоваться его показаниями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корость приёма поезда не более 40 км/ч. до следующего светофора или предельного столбика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корость приёма поезда не более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км/ч. до следующего светофора или предельного столбика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Порядок установки сигнального знака «С» перед переездом при скоростях движения до 120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800 до 1500м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1000 до 2000м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 расстоянии от 500 до 1500м от переезда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а расстоянии от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 xml:space="preserve">00 до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07539">
        <w:rPr>
          <w:rFonts w:ascii="Times New Roman" w:eastAsia="Times New Roman" w:hAnsi="Times New Roman" w:cs="Times New Roman"/>
          <w:sz w:val="28"/>
          <w:szCs w:val="28"/>
        </w:rPr>
        <w:t>00м от переезда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Маневровая скорость при движении локомотива с вагонами, прицепленными сзади, по свободным путям.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не более 40 км/ч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более 25 км/ч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не более 15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 более 5 км/ч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Что служит разрешением на занятие поездом перегона при перерыве действия всех средств сигнализации и связи?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красной полосой по диагоналям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белого цвета с двумя красными полосами по диагоналям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азрешение «Путевая записка»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приказ ДСП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Нормы прикрытия при перевозке груза нижней и боковой негабаритности 6-й степени и сверхнегабаритного груза с отдельным локомотивом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20 вагонов от контрольной рамы, с хвоста 1 вагон прикрытия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агон с таким грузом должен находиться не ближе 5 вагонов от контрольной рамы, с хвоста 1 вагон прикрытия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 одному вагону прикрытия с головы и хвоста состава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агон с таким грузом должен находиться не ближе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вагонов от контрольной рамы, с хвоста 1 вагон прикрытия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Значение сигнала «один желтый и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один зелёный».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скорости, применяется при трехзначной сигнализации АБ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переди свободно два блок-участка, применяется при четырёхзначной сигнализации 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азрешается отправиться поезду на ответвление, оборудованное АБ, впереди свободно два блок-участка.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азрешается движение с уменьшением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готовностью остановиться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Какой набор сигналов и сигнальных знаков применяется для ограждения места работ сигналами остановки на перегоне?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т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олько красные щиты.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расные щиты, желто-зеленые щиты, петарды, знаки «Начало, конец, опасного места».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sz w:val="28"/>
          <w:szCs w:val="28"/>
        </w:rPr>
        <w:t>желтые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 щиты.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В каких пределах должна быть высота подвески контактного провода над уровнем верха головки рельса на перегонах и станциях?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6500 мм.</w:t>
      </w:r>
    </w:p>
    <w:p w:rsidR="00557DE2" w:rsidRPr="00F55FB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5850 – 6800 мм.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F55FBB">
        <w:rPr>
          <w:rFonts w:ascii="Times New Roman" w:eastAsia="Times New Roman" w:hAnsi="Times New Roman" w:cs="Times New Roman"/>
          <w:sz w:val="28"/>
          <w:szCs w:val="28"/>
        </w:rPr>
        <w:t>5750 – 6800 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803BE">
        <w:rPr>
          <w:rFonts w:ascii="Times New Roman" w:eastAsia="Times New Roman" w:hAnsi="Times New Roman" w:cs="Times New Roman"/>
          <w:sz w:val="28"/>
          <w:szCs w:val="28"/>
        </w:rPr>
        <w:t>750 – 6800 мм.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1. Поездная радиосвязь должна обеспечивать: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устойчивую двустороннюю связь машинистов поездных локомотивов с дежурным по станции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устойчивую двустороннюю связь машинистов поездных локомотивов с дежурным по переезду в пределах всего диспетчерского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устойчивую двустороннюю связь машинистов поездных локомотивов с дежурным по депо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устойчивую двустороннюю связь машинистов поездных локомотивов с поездным электромехаником в пределах всего диспетчерского участка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2. Через какое время, в случае неполучения ответа от руководителя маневров по радиосвязи, машинистом должен быть остановлен маневровый состав?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если нет ответа в течение 40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если нет ответа в течение 10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если нет ответа в течение 20 секунд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если нет ответа в течение 30 секунд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3. При оборудовании локомотива двухдиапазонной (трехдиапазонной) радиостанцией какое количество переносных радиостанций должно быть на этом локомотиве.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одна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две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ни одной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 одной на каждого работника выполняющим маневровую работу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4. Что обязаны сделать работники железнодорожного транспорта при получении сообщения, начинающегося словами "Внимание все!"?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сообщить диспетчеру поездному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обязаны доложить ДСП о местонахождении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внимательно выслушать сообщение, не прекращая свои переговоры по радиосвязи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обязаны прекратить переговоры по радиосвязи, внимательно выслушать сообщение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5. Как обязан машинист (помощник машиниста) начинать передачу сообщений по радиосвязи при вынужденной остановке поезда на перегоне?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"Внимание, внимание, слушайте все! Я машинист поезда N _______,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фамилия, остановился в ___ (время) на ___ км, ____ пикете,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локомотива), будьте бдительны!".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Внимание, все! Я, машинист (фамилия) поезда №___остановился на___километре____пикете четного (нечетного) пути перегона... вследствие (указать причину). Будьте бдительны!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6. Поездная радиосвязь предназначена для служебных переговоров: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 и связь машинистов со службами станций, охраной, депо, с внутрипоездными абонентами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оездного (ДНЦ), локомотивного (ТНЦ) диспетчеров, энергодиспетчеров (ЭЧЦ) и дежурных по станциям (ДСП) с машинистами локомотивов (ТЧМ)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7. Какое определение понятия "станционная радиосвязь" является технически наиболее корректным и соответствует ПТЭ?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постами, локомотивами и всеми отдельными работниками (включая мобильную радиосвязь), находящимися в данный момент в границах станции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вусторонняя радиосвязь между дежурным по железнодорожной станции,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железнодорожной станции в границах железнодорожной станции+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вусторонняя радиосвязь между дежурным по переезду, оператором сортировочной горки, диспетчером маневровых железнодорожной станции, машинистами маневровых локомотивов и другими работниками, участвующими в приеме, отправлении, пропуске, формировании и расформировании поездов, закреплении составов и во всех маневровых передвижениях на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железнодорожной станции в границах железнодорожной станции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адиосвязь между всеми работниками станции и машинистами (водителями) всех подвижных единиц, находящимися в границах станции, а также на приближении и удалении в пределах первых блок-участков (при автоблокировке и АЛСН) или прилегающих перегонов (при полуавтоматической блокировке и ТСС)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8. Что должна обеспечивать ремонтно-оперативная радиосвязь?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поездных локомотивов и дежурным аппаратом соответствующих подразделений (служб)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работ, руководителя работ с машинистами локомотивов хозяйственных поездов, машинистами специального самоходного подвижного состава, участвующими в ремонтных работах, и дежурным аппаратом соответствующих подразделений (служб)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ремонтных подразделений с руководителем работ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д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вустороннюю связь внутри и за пределами ремонтных подразделений с руководителем работ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9. В каких случаях должна проверяться радиосвязь между начальником пассажирского поезда и машинистом локомотива в соответствии с регламентом?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прицепкой локомотива к составу пассажирского поезда на железнодорожной станции отправления поезда и 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F50401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еред отправлением пассажирского поезда на железнодорожной станции отправления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осле отцепки локомотива от состава пассажирского поезда на железнодорожной станции отправления поезда и 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10. В какой форме машинист передает сообщение по радиосвязи при отказе тормозов в поезде?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"Внимание, внимание, слушайте все! Я машинист поезда N _______, фамилия, остановился в ___ (время) на ___ км, ____ пикете, ____ пути, перегона ______, вследствие (указать причину), сведений о наличии габарита по соседнему пути не имею (или габарит имеется в случае остановки из-за неисправности локомотива)!"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все вариаты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"Внимание, все! Машинист (фамилия) поезда N..., следую по перегону... километру..., штоки вышли из тормозных цилиндров. Примите меры" (вызов по каналу радиосвязи действует 12 - 15 секунд, после чего его нужно повторять до получения ответа от ДСП станций или ДНЦ)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"Внимание, все! Машинист (фамилия) поезда N..., следую по перегону...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lastRenderedPageBreak/>
        <w:t>километру..., вышли из строя тормоза. Примите меры" (вызов по каналу радиосвязи действует 12 - 15 секунд, после чего его нужно повторять до получения ответа от ДСП станций или ДНЦ)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11. Что такое поездная радиосвязь?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для обмена информацией между машинистами поездов и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истема железнодорожной радиосвязи для оперативного управления движением поездов,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управления, дежурными по железнодорожным станциям, машинистами встречных и вслед идущих поездов и другим персоналом, связанным с поездной работой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радиосвязь позволяет вести переговоры с мобильными абонентами - работниками, находящимися в движении (машинисты локомотивов, составители поездов, осмотрщики подвижного состава, работники бригад по ремонту пути, контактной сети и устройств СЦБ, обслуживанию пассажирских поездов и др.)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Когда проверяется радиосвязь пассажирского поезда в соответствии с регламентом?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Перед прицепом локомотива к составу пассажирского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В пунктах смены локомотивных бригад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 на железнодорожной станции отправления поезда и в пунктах смены локомотивных бригад</w:t>
      </w:r>
      <w:r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5C65EC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5C65EC">
        <w:rPr>
          <w:rFonts w:ascii="Times New Roman" w:eastAsia="Times New Roman" w:hAnsi="Times New Roman" w:cs="Times New Roman"/>
          <w:sz w:val="28"/>
          <w:szCs w:val="28"/>
        </w:rPr>
        <w:t>После прицепки локомотива к составу пассажирского поезда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. Что должна сделать локомотивная бригада перед отправлением поезда при разрешающем показании путевого светофора?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А) выполнить регламент "Минута готовности"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0401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Б) при отправлении подать сигнал один длинный – тифоном большой громкости</w:t>
      </w:r>
    </w:p>
    <w:p w:rsidR="00557DE2" w:rsidRPr="00F50401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В) при отправлении подать сигнал один длинный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401">
        <w:rPr>
          <w:rFonts w:ascii="Times New Roman" w:eastAsia="Times New Roman" w:hAnsi="Times New Roman" w:cs="Times New Roman"/>
          <w:sz w:val="28"/>
          <w:szCs w:val="28"/>
        </w:rPr>
        <w:t>Г) помощник машиниста докладывает машинисту о скорости отправления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случае остановки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езда на перегоне у запрещающего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показания светофора (в т.ч. входного)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информацию о месте остановки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с указанием километра, пикета и пути перегона машинист обязан сообщить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дежурным по станциям,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ограничивающих перегон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 (диспетчеру поездному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диспетчерской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централизации).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>В случаях остановки поезда на перегоне у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прещающего показания светофора,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информацию об остановке с указанием километра, пикета и пути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lastRenderedPageBreak/>
        <w:t>перегона машинист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C5D">
        <w:rPr>
          <w:rFonts w:ascii="Times New Roman" w:eastAsia="Times New Roman" w:hAnsi="Times New Roman" w:cs="Times New Roman"/>
          <w:sz w:val="28"/>
          <w:szCs w:val="28"/>
        </w:rPr>
        <w:t xml:space="preserve">обязан сообщить </w:t>
      </w:r>
      <w:r w:rsidRPr="00E97C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машинистам вслед идущих поездов и ДСП станций, ограничивающих перегон, либо ДНЦ участка при диспетчерской централизации.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Помощник машиниста обязан доложить машинисту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правильном приготовлении маршрута следования поезда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 по некодированным железнодорожным путям железнодорожной станции в пределах видимости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DE2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Перед отправлением пое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 с начальной железнодорожной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>станции при разрешающем показании выходного (маршрутного)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A0B">
        <w:rPr>
          <w:rFonts w:ascii="Times New Roman" w:eastAsia="Times New Roman" w:hAnsi="Times New Roman" w:cs="Times New Roman"/>
          <w:sz w:val="28"/>
          <w:szCs w:val="28"/>
        </w:rPr>
        <w:t xml:space="preserve">машинист и помощник машиниста обязаны выполнить </w:t>
      </w:r>
      <w:r w:rsidRPr="00214A0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регламент служебных переговоров «Минута готовности»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557DE2" w:rsidRPr="000B6756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DF5ABC">
        <w:rPr>
          <w:rFonts w:ascii="Times New Roman" w:eastAsia="Times New Roman" w:hAnsi="Times New Roman" w:cs="Times New Roman"/>
          <w:sz w:val="28"/>
          <w:szCs w:val="28"/>
        </w:rPr>
        <w:t xml:space="preserve">При проследовании железнодорожной станции машинист и помощник машиниста обязаны следить за </w:t>
      </w:r>
      <w:r w:rsidRPr="00DF5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правильностью приготовленного маршрута, свободностью железнодорожного пути и показанием выходного (маршрутного) светофора, обмениваться между собой информацией о маршруте следования поезда и скорости движения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обозначается сила тяги, развиваемая локомотивом?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ω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b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u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Какой режим движения показывает эта формула:</w:t>
      </w:r>
    </w:p>
    <w:p w:rsidR="00557DE2" w:rsidRPr="000E343B" w:rsidRDefault="00557DE2" w:rsidP="00557DE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-W;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торможения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тяги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Какой режим движения показывает эта формула: </w:t>
      </w:r>
    </w:p>
    <w:p w:rsidR="00557DE2" w:rsidRPr="000E343B" w:rsidRDefault="00557DE2" w:rsidP="00557DE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F</w:t>
      </w:r>
      <w:r w:rsidRPr="000E34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y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-(W+B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стоянки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торможения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обозначается удельная сила тяги?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0x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каких единицах измеряется удельная сила тяги?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кгс/м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Н/кН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см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Г) км/ч 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 обозначается коэффициент сцепления локомотива?  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ω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φ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для увеличения сцепления колес с рельсами?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кварцевый песок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сухой карьерный песок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сухой цемент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сухие строительные смеси</w:t>
      </w:r>
    </w:p>
    <w:p w:rsidR="00557DE2" w:rsidRPr="000E343B" w:rsidRDefault="00557DE2" w:rsidP="00557DE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8. К чему может привести расхождение характеристик тяговых электродвигателей и диаметров колесных пар?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скольжению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заклиниванию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 боксованию 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срыву графика движения</w:t>
      </w:r>
    </w:p>
    <w:p w:rsidR="00557DE2" w:rsidRPr="000E343B" w:rsidRDefault="00557DE2" w:rsidP="00557DE2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расчетах обозначается сила тяги по сцеплению?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А)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зс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Б)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ц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В)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сц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Г) F</w:t>
      </w:r>
      <w:r w:rsidRPr="000E343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 кр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557DE2" w:rsidRPr="000E343B" w:rsidRDefault="00557DE2" w:rsidP="00557DE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Отношение числа зубьев зубчатого колеса к числу зубьев шестерни называют...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тяговой характеристикой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коростной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характеристикой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передаточным отношением</w:t>
      </w:r>
      <w:r w:rsidRPr="000E3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:rsidR="00557DE2" w:rsidRPr="000E343B" w:rsidRDefault="00557DE2" w:rsidP="00557DE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зацеплением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1. Образование в месте контакта колеса и рельса масляных, глинистых, торфяных и им подобных пленок, а также загрязненных снега и льда приводит к резкому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снижению</w:t>
      </w: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 коэффициента сцепления.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2. Наибольшую силу тяги локомотива можно получить при равномерном распределении веса локомотива между движущими колесными парами, чтобы каждая из них развивала наибольшую силу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</w:p>
    <w:p w:rsidR="00557DE2" w:rsidRPr="000E343B" w:rsidRDefault="00557DE2" w:rsidP="00557DE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3. Электромеханическими характеристиками, отнесённые к ободам колёс называются зависимость скорости движения, силы </w:t>
      </w:r>
      <w:r w:rsidRPr="000E343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тяги</w:t>
      </w:r>
      <w:r w:rsidRPr="000E343B">
        <w:rPr>
          <w:rFonts w:ascii="Times New Roman" w:eastAsia="Times New Roman" w:hAnsi="Times New Roman" w:cs="Times New Roman"/>
          <w:sz w:val="28"/>
          <w:szCs w:val="28"/>
        </w:rPr>
        <w:t xml:space="preserve"> на ободах колёсной пары и КПД от тока электродвигателя при неизменном напряжении и постоянной температуре обмоток электродвигателя.</w:t>
      </w:r>
    </w:p>
    <w:p w:rsidR="000B6756" w:rsidRPr="000B6756" w:rsidRDefault="000B6756" w:rsidP="00557D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tbl>
      <w:tblPr>
        <w:tblStyle w:val="7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A27355">
        <w:tc>
          <w:tcPr>
            <w:tcW w:w="8122" w:type="dxa"/>
          </w:tcPr>
          <w:p w:rsidR="00A27355" w:rsidRPr="00A27355" w:rsidRDefault="00A27355" w:rsidP="00A273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73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Установите соответствие между номером изображённого элемента тормозного башмака и его наименованием.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Calibri" w:eastAsia="Times New Roman" w:hAnsi="Calibri" w:cs="Times New Roman"/>
                <w:lang w:eastAsia="ru-RU"/>
              </w:rPr>
              <w:object w:dxaOrig="7305" w:dyaOrig="3840">
                <v:shape id="_x0000_i1027" type="#_x0000_t75" style="width:365.25pt;height:192pt" o:ole="">
                  <v:imagedata r:id="rId54" o:title=""/>
                </v:shape>
                <o:OLEObject Type="Embed" ProgID="PBrush" ShapeID="_x0000_i1027" DrawAspect="Content" ObjectID="_1745389144" r:id="rId55"/>
              </w:object>
            </w:r>
          </w:p>
        </w:tc>
        <w:tc>
          <w:tcPr>
            <w:tcW w:w="123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7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859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701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A27355" w:rsidRPr="00A27355" w:rsidTr="00A27355">
              <w:trPr>
                <w:trHeight w:val="980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1122"/>
                <w:jc w:val="center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B6756" w:rsidRDefault="000B6756" w:rsidP="00557D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A27355" w:rsidRPr="00A27355" w:rsidTr="00F208C8">
        <w:trPr>
          <w:trHeight w:val="4079"/>
        </w:trPr>
        <w:tc>
          <w:tcPr>
            <w:tcW w:w="7654" w:type="dxa"/>
          </w:tcPr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Установите порядок действий локомотивной бригады при выезде из депо</w:t>
            </w: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А. Привести ручной тормоз в положение отпуска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Б. Занять свои рабочие места в первой по ходу движения кабине локомотива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В. Включить соответствующие буферные фонари и прожектор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Г. Доложить дежурному по эксплуатационному локомотивному депо или дежурному по станции о готовности к началу передвижений с указанием текущего времени и получением подтверждения о правильном восприятии информации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Д. Включить все приборы безопасности, радиосвязь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Е. Проверить действие вспомогательного тормоза</w:t>
            </w:r>
          </w:p>
          <w:p w:rsidR="00A27355" w:rsidRPr="00A27355" w:rsidRDefault="00A27355" w:rsidP="00A27355">
            <w:pPr>
              <w:widowControl w:val="0"/>
              <w:tabs>
                <w:tab w:val="left" w:pos="483"/>
              </w:tabs>
              <w:ind w:firstLine="595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 w:rsidRPr="00A27355">
              <w:rPr>
                <w:rFonts w:ascii="Times New Roman" w:eastAsia="Calibri" w:hAnsi="Times New Roman" w:cs="Times New Roman"/>
                <w:sz w:val="24"/>
                <w:szCs w:val="24"/>
              </w:rPr>
              <w:t>Ж. Изъять тормозные башмаки, если они были установлены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A27355" w:rsidRPr="00A27355" w:rsidTr="00A27355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A27355" w:rsidRPr="00A27355" w:rsidTr="00A27355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Е</w:t>
                  </w:r>
                </w:p>
              </w:tc>
            </w:tr>
            <w:tr w:rsidR="00A27355" w:rsidRPr="00A27355" w:rsidTr="00A27355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Ж</w:t>
                  </w:r>
                </w:p>
              </w:tc>
            </w:tr>
            <w:tr w:rsidR="00A27355" w:rsidRPr="00A27355" w:rsidTr="00A27355">
              <w:trPr>
                <w:trHeight w:val="498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A27355" w:rsidRPr="00A27355" w:rsidTr="00A27355">
              <w:trPr>
                <w:trHeight w:val="559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5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Д</w:t>
                  </w:r>
                </w:p>
              </w:tc>
            </w:tr>
            <w:tr w:rsidR="00A27355" w:rsidRPr="00A27355" w:rsidTr="00A27355">
              <w:trPr>
                <w:trHeight w:val="56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6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A27355" w:rsidRPr="00A27355" w:rsidTr="00A27355">
              <w:trPr>
                <w:trHeight w:val="547"/>
              </w:trPr>
              <w:tc>
                <w:tcPr>
                  <w:tcW w:w="379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7</w:t>
                  </w:r>
                </w:p>
              </w:tc>
              <w:tc>
                <w:tcPr>
                  <w:tcW w:w="645" w:type="dxa"/>
                  <w:vAlign w:val="center"/>
                </w:tcPr>
                <w:p w:rsidR="00A27355" w:rsidRPr="00A27355" w:rsidRDefault="00A27355" w:rsidP="00A27355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A27355" w:rsidRPr="00A27355" w:rsidRDefault="00A27355" w:rsidP="00A27355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7C3F10" w:rsidTr="00832859">
        <w:trPr>
          <w:trHeight w:val="1266"/>
        </w:trPr>
        <w:tc>
          <w:tcPr>
            <w:tcW w:w="8122" w:type="dxa"/>
          </w:tcPr>
          <w:p w:rsidR="004F0F63" w:rsidRPr="00B34116" w:rsidRDefault="004F0F63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видимости сигналов в прямых участках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998"/>
              <w:gridCol w:w="998"/>
              <w:gridCol w:w="5435"/>
            </w:tblGrid>
            <w:tr w:rsidR="004F0F63" w:rsidRPr="007C3F10" w:rsidTr="00832859">
              <w:trPr>
                <w:trHeight w:hRule="exact" w:val="959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72168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1000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боковых путей, а также пригласительные сигналы и маневровые светофоры</w:t>
                  </w:r>
                </w:p>
              </w:tc>
            </w:tr>
            <w:tr w:rsidR="004F0F63" w:rsidRPr="007C3F10" w:rsidTr="00832859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Входные, предупредительные, проходные, заградительные и светофоры прикрытия</w:t>
                  </w:r>
                </w:p>
              </w:tc>
            </w:tr>
            <w:tr w:rsidR="004F0F63" w:rsidRPr="007C3F10" w:rsidTr="00832859">
              <w:trPr>
                <w:trHeight w:hRule="exact" w:val="45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200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5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Выходные и маршрутные светофоры главных путей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F0F63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7C3F10" w:rsidTr="00832859">
        <w:trPr>
          <w:trHeight w:val="1266"/>
        </w:trPr>
        <w:tc>
          <w:tcPr>
            <w:tcW w:w="8122" w:type="dxa"/>
          </w:tcPr>
          <w:p w:rsidR="004F0F63" w:rsidRPr="00B34116" w:rsidRDefault="004F0F63" w:rsidP="008328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1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 сигналов тревог на жд транспорте</w:t>
            </w:r>
          </w:p>
          <w:tbl>
            <w:tblPr>
              <w:tblOverlap w:val="never"/>
              <w:tblW w:w="8015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84"/>
              <w:gridCol w:w="2201"/>
              <w:gridCol w:w="851"/>
              <w:gridCol w:w="4379"/>
            </w:tblGrid>
            <w:tr w:rsidR="004F0F63" w:rsidRPr="007C3F10" w:rsidTr="00832859">
              <w:trPr>
                <w:trHeight w:hRule="exact" w:val="666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72168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Пожарная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три коротких</w:t>
                  </w:r>
                </w:p>
              </w:tc>
            </w:tr>
            <w:tr w:rsidR="004F0F63" w:rsidRPr="007C3F10" w:rsidTr="00832859">
              <w:trPr>
                <w:trHeight w:hRule="exact" w:val="703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Воздушная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 w:right="181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два коротких</w:t>
                  </w:r>
                </w:p>
              </w:tc>
            </w:tr>
            <w:tr w:rsidR="004F0F63" w:rsidRPr="007C3F10" w:rsidTr="00832859">
              <w:trPr>
                <w:trHeight w:hRule="exact" w:val="561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B34116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en-US"/>
                    </w:rPr>
                    <w:t>Общая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3F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EB61F4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Ряд коротких</w:t>
                  </w:r>
                </w:p>
              </w:tc>
            </w:tr>
            <w:tr w:rsidR="004F0F63" w:rsidRPr="007C3F10" w:rsidTr="00832859">
              <w:trPr>
                <w:trHeight w:hRule="exact" w:val="1288"/>
                <w:jc w:val="center"/>
              </w:trPr>
              <w:tc>
                <w:tcPr>
                  <w:tcW w:w="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ind w:firstLine="9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lastRenderedPageBreak/>
                    <w:t>4</w:t>
                  </w:r>
                </w:p>
              </w:tc>
              <w:tc>
                <w:tcPr>
                  <w:tcW w:w="2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Радиационная опасность или химическая тревога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7C3F10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4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Default="004F0F63" w:rsidP="00832859">
                  <w:pPr>
                    <w:spacing w:after="0" w:line="240" w:lineRule="auto"/>
                    <w:ind w:left="14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Один длинный один короткий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34" w:type="dxa"/>
          </w:tcPr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  <w:tbl>
            <w:tblPr>
              <w:tblStyle w:val="a3"/>
              <w:tblW w:w="1024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73"/>
            </w:tblGrid>
            <w:tr w:rsidR="004F0F63" w:rsidRPr="007C3F10" w:rsidTr="00832859">
              <w:trPr>
                <w:trHeight w:val="43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7C3F10" w:rsidTr="00832859">
              <w:trPr>
                <w:trHeight w:val="565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  <w:r w:rsidRPr="007C3F10"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473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7C3F10" w:rsidTr="00832859">
              <w:trPr>
                <w:trHeight w:val="701"/>
              </w:trPr>
              <w:tc>
                <w:tcPr>
                  <w:tcW w:w="551" w:type="dxa"/>
                  <w:vAlign w:val="center"/>
                </w:tcPr>
                <w:p w:rsidR="004F0F63" w:rsidRPr="007C3F10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lang w:bidi="ru-RU"/>
                    </w:rPr>
                  </w:pPr>
                </w:p>
              </w:tc>
              <w:tc>
                <w:tcPr>
                  <w:tcW w:w="473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4F0F63" w:rsidRPr="007C3F1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FCD5C" wp14:editId="013613E0">
            <wp:extent cx="2819392" cy="1844432"/>
            <wp:effectExtent l="0" t="0" r="63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в-1.1м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71" cy="18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245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на 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51680" wp14:editId="625CE0B9">
            <wp:extent cx="3071465" cy="20093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в-1.1м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88" cy="20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2443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ТЧМ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УКВ диапазоне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615B4" wp14:editId="701B592E">
            <wp:extent cx="3851923" cy="25199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в-1.1м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84" cy="25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СС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ГЧ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40525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bidi="ru-RU"/>
                    </w:rPr>
                    <w:t>F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 - 1.1М на клавиатуре ограниченного доступа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4F0F63" w:rsidRDefault="004F0F63" w:rsidP="004F0F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91BCA" wp14:editId="7DEC0BBD">
            <wp:extent cx="3889220" cy="232590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вс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90" cy="2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22"/>
        <w:gridCol w:w="1234"/>
      </w:tblGrid>
      <w:tr w:rsidR="004F0F63" w:rsidRPr="00A27355" w:rsidTr="00832859">
        <w:trPr>
          <w:trHeight w:val="3068"/>
        </w:trPr>
        <w:tc>
          <w:tcPr>
            <w:tcW w:w="7654" w:type="dxa"/>
          </w:tcPr>
          <w:tbl>
            <w:tblPr>
              <w:tblpPr w:leftFromText="180" w:rightFromText="180" w:vertAnchor="text" w:horzAnchor="page" w:tblpX="991" w:tblpY="745"/>
              <w:tblOverlap w:val="never"/>
              <w:tblW w:w="4942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992"/>
              <w:gridCol w:w="2339"/>
            </w:tblGrid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bidi="en-US"/>
                    </w:rPr>
                    <w:t>A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ЛОК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ЛИН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69565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565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ДСП</w:t>
                  </w:r>
                </w:p>
              </w:tc>
            </w:tr>
            <w:tr w:rsidR="004F0F63" w:rsidRPr="00695657" w:rsidTr="00832859">
              <w:trPr>
                <w:trHeight w:hRule="exact" w:val="528"/>
              </w:trPr>
              <w:tc>
                <w:tcPr>
                  <w:tcW w:w="1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ind w:left="22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695657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F0F63" w:rsidRPr="00440525" w:rsidRDefault="004F0F63" w:rsidP="008328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 w:rsidRPr="00842A7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ДНЦ</w:t>
                  </w:r>
                </w:p>
              </w:tc>
            </w:tr>
          </w:tbl>
          <w:p w:rsidR="004F0F63" w:rsidRPr="00EB4080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73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Установите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порядок расположения функциональных кнопок на пульте управления радиостанцией РВС -1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tbl>
            <w:tblPr>
              <w:tblStyle w:val="8"/>
              <w:tblpPr w:leftFromText="180" w:rightFromText="180" w:tblpY="617"/>
              <w:tblOverlap w:val="never"/>
              <w:tblW w:w="10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"/>
              <w:gridCol w:w="645"/>
            </w:tblGrid>
            <w:tr w:rsidR="004F0F63" w:rsidRPr="00A27355" w:rsidTr="00832859">
              <w:trPr>
                <w:trHeight w:val="627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1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В</w:t>
                  </w:r>
                </w:p>
              </w:tc>
            </w:tr>
            <w:tr w:rsidR="004F0F63" w:rsidRPr="00A27355" w:rsidTr="00832859">
              <w:trPr>
                <w:trHeight w:val="5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2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А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 w:rsidRPr="00A27355"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3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Б</w:t>
                  </w:r>
                </w:p>
              </w:tc>
            </w:tr>
            <w:tr w:rsidR="004F0F63" w:rsidRPr="00A27355" w:rsidTr="00832859">
              <w:trPr>
                <w:trHeight w:val="465"/>
              </w:trPr>
              <w:tc>
                <w:tcPr>
                  <w:tcW w:w="379" w:type="dxa"/>
                  <w:vAlign w:val="center"/>
                </w:tcPr>
                <w:p w:rsidR="004F0F63" w:rsidRPr="00A27355" w:rsidRDefault="004F0F63" w:rsidP="00832859">
                  <w:pPr>
                    <w:widowControl w:val="0"/>
                    <w:tabs>
                      <w:tab w:val="left" w:pos="483"/>
                    </w:tabs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lang w:bidi="ru-RU"/>
                    </w:rPr>
                    <w:t>4</w:t>
                  </w:r>
                </w:p>
              </w:tc>
              <w:tc>
                <w:tcPr>
                  <w:tcW w:w="645" w:type="dxa"/>
                  <w:vAlign w:val="center"/>
                </w:tcPr>
                <w:p w:rsidR="004F0F63" w:rsidRDefault="004F0F63" w:rsidP="00832859">
                  <w:pPr>
                    <w:widowControl w:val="0"/>
                    <w:tabs>
                      <w:tab w:val="left" w:pos="483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bidi="ru-RU"/>
                    </w:rPr>
                    <w:t>Г</w:t>
                  </w:r>
                </w:p>
              </w:tc>
            </w:tr>
          </w:tbl>
          <w:p w:rsidR="004F0F63" w:rsidRPr="00A27355" w:rsidRDefault="004F0F63" w:rsidP="00832859">
            <w:pPr>
              <w:widowControl w:val="0"/>
              <w:tabs>
                <w:tab w:val="left" w:pos="483"/>
              </w:tabs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</w:tr>
    </w:tbl>
    <w:p w:rsidR="00A27355" w:rsidRPr="000B6756" w:rsidRDefault="00A27355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DDB" w:rsidRDefault="00191DDB" w:rsidP="004F0F6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 семестр</w:t>
      </w:r>
    </w:p>
    <w:p w:rsidR="00191DDB" w:rsidRDefault="00BA0B93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b/>
          <w:sz w:val="28"/>
          <w:szCs w:val="28"/>
        </w:rPr>
        <w:t>Тема 2.4</w:t>
      </w:r>
      <w:r w:rsidR="00191DDB" w:rsidRPr="00FC2503">
        <w:rPr>
          <w:rFonts w:ascii="Times New Roman" w:eastAsia="Times New Roman" w:hAnsi="Times New Roman" w:cs="Times New Roman"/>
          <w:b/>
          <w:sz w:val="28"/>
          <w:szCs w:val="28"/>
        </w:rPr>
        <w:t xml:space="preserve"> - Основы</w:t>
      </w:r>
      <w:r w:rsidR="00191DDB"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локомотивной тяги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в расчетах обозначается передаточное отношение редуктора?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 Q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В) 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ω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какой момент времени локомотив развивает наибольшую силу тяги?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в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 торможе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холостом ходу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момент тяги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 момент трогания +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обозначается силы сопротивления движению поезда?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II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В) B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Спрямление профиля пути производят для...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выравнивания земляного полотна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у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прощения тяговых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расчетов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изменения профиля пути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у</w:t>
      </w: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еличения пропускной способности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каких локомотивах применяется рекуперативное торможение?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тепловозах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газотурбовозах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дизель-поездах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электровозах +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в расчетах обозначается суммарная сила нажатия колодок на колесную пару?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B 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Б) 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W </w:t>
      </w:r>
      <w:r w:rsidRPr="00FC250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сум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Г) Q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каком режиме работают тяговые двигатели при реостатном торможении?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генератором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тяговым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рекуперативном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двигательном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называется путь, проходимый поездом с действующими тормозами?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действительным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действующим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подготовительным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непосредственным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является одним из важнейших показателей, который определяет количественную и качественную стороны работы железной дороги?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локомотивов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мастерство бригад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масса состава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вежливые проводники</w:t>
      </w:r>
    </w:p>
    <w:p w:rsidR="00FC2503" w:rsidRPr="00FC2503" w:rsidRDefault="00FC2503" w:rsidP="00FC250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50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 профиле пути называется наиболее тяжелый для движения поезда подъем?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трудным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расчетным +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пугающим</w:t>
      </w:r>
    </w:p>
    <w:p w:rsidR="00FC2503" w:rsidRPr="00FC2503" w:rsidRDefault="00FC2503" w:rsidP="00FC2503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сложный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 xml:space="preserve">1. Тормозными силами называют управляемые внешние силы, действующие </w:t>
      </w:r>
      <w:r w:rsidRPr="00FC250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против</w:t>
      </w:r>
      <w:r w:rsidRPr="00FC2503">
        <w:rPr>
          <w:rFonts w:ascii="Times New Roman" w:eastAsia="Times New Roman" w:hAnsi="Times New Roman" w:cs="Times New Roman"/>
          <w:sz w:val="28"/>
          <w:szCs w:val="28"/>
        </w:rPr>
        <w:t xml:space="preserve"> движения поезда для снижения скорости движения или поддержания её на спуске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50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Первая тормозная задача сводится к определению длины тормозного </w:t>
      </w:r>
      <w:r w:rsidRPr="00FC2503">
        <w:rPr>
          <w:rFonts w:ascii="Times New Roman" w:eastAsia="Calibri" w:hAnsi="Times New Roman" w:cs="Times New Roman"/>
          <w:b/>
          <w:sz w:val="28"/>
          <w:szCs w:val="28"/>
          <w:u w:val="single"/>
        </w:rPr>
        <w:t>пути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заданным значениям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FC2503">
        <w:rPr>
          <w:rFonts w:ascii="Times New Roman" w:eastAsia="Calibri" w:hAnsi="Times New Roman" w:cs="Times New Roman"/>
          <w:sz w:val="28"/>
          <w:szCs w:val="28"/>
        </w:rPr>
        <w:t>,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к</w:t>
      </w:r>
      <w:r w:rsidRPr="00FC2503">
        <w:rPr>
          <w:rFonts w:ascii="Times New Roman" w:eastAsia="Calibri" w:hAnsi="Times New Roman" w:cs="Times New Roman"/>
          <w:sz w:val="28"/>
          <w:szCs w:val="28"/>
        </w:rPr>
        <w:t>,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р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C2503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FC25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2503" w:rsidRPr="00FC2503" w:rsidRDefault="00FC2503" w:rsidP="00FC25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503">
        <w:rPr>
          <w:rFonts w:ascii="Times New Roman" w:eastAsia="Calibri" w:hAnsi="Times New Roman" w:cs="Times New Roman"/>
          <w:sz w:val="28"/>
          <w:szCs w:val="28"/>
        </w:rPr>
        <w:t>3.</w:t>
      </w:r>
      <w:r w:rsidRPr="00FC2503">
        <w:rPr>
          <w:rFonts w:ascii="Calibri" w:eastAsia="Calibri" w:hAnsi="Calibri" w:cs="Times New Roman"/>
        </w:rPr>
        <w:t xml:space="preserve"> 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Вторая тормозная задача рассчитывает допустимые </w:t>
      </w:r>
      <w:r w:rsidRPr="00FC2503">
        <w:rPr>
          <w:rFonts w:ascii="Times New Roman" w:eastAsia="Calibri" w:hAnsi="Times New Roman" w:cs="Times New Roman"/>
          <w:b/>
          <w:sz w:val="28"/>
          <w:szCs w:val="28"/>
          <w:u w:val="single"/>
        </w:rPr>
        <w:t>скорости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движения ν</w:t>
      </w:r>
      <w:r w:rsidRPr="00FC2503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FC2503">
        <w:rPr>
          <w:rFonts w:ascii="Times New Roman" w:eastAsia="Calibri" w:hAnsi="Times New Roman" w:cs="Times New Roman"/>
          <w:sz w:val="28"/>
          <w:szCs w:val="28"/>
        </w:rPr>
        <w:t xml:space="preserve"> на различных уклонах i, исходя из условия остановки поезда в пределах заданного тормозного пути Sт при заданном значении ϑр.</w:t>
      </w: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3E62B2" w:rsidRDefault="003E62B2" w:rsidP="003E62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 формуле </w:t>
      </w:r>
      <w:r w:rsidRPr="008D0F9C">
        <w:rPr>
          <w:rStyle w:val="FontStyle11"/>
          <w:sz w:val="28"/>
          <w:szCs w:val="28"/>
        </w:rPr>
        <w:object w:dxaOrig="2740" w:dyaOrig="859">
          <v:shape id="_x0000_i1028" type="#_x0000_t75" style="width:142.5pt;height:42.75pt" o:ole="">
            <v:imagedata r:id="rId60" o:title=""/>
          </v:shape>
          <o:OLEObject Type="Embed" ProgID="Equation.3" ShapeID="_x0000_i1028" DrawAspect="Content" ObjectID="_1745389145" r:id="rId61"/>
        </w:object>
      </w:r>
      <w:r>
        <w:rPr>
          <w:rStyle w:val="FontStyle11"/>
          <w:position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расчета </w:t>
      </w:r>
      <w:r w:rsidRPr="00C57B22">
        <w:rPr>
          <w:rFonts w:ascii="Times New Roman" w:eastAsia="Times New Roman" w:hAnsi="Times New Roman" w:cs="Times New Roman"/>
          <w:sz w:val="28"/>
          <w:szCs w:val="28"/>
        </w:rPr>
        <w:t>массы состава по условию движения поезда с равномерной скоростью на расчетном подъеме и расчетной скорости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установите соответствие между используемыми обозначениями и их названиями: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кр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расчётная сила тяги, Н</w:t>
            </w:r>
          </w:p>
        </w:tc>
      </w:tr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р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расчётный подъём, ‰</w:t>
            </w:r>
          </w:p>
        </w:tc>
      </w:tr>
      <w:tr w:rsidR="003E62B2" w:rsidTr="00A2752D">
        <w:tc>
          <w:tcPr>
            <w:tcW w:w="3369" w:type="dxa"/>
          </w:tcPr>
          <w:p w:rsidR="003E62B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8D0F9C">
              <w:rPr>
                <w:rFonts w:ascii="Times New Roman" w:hAnsi="Times New Roman"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масса локомотива, т</w:t>
            </w:r>
          </w:p>
        </w:tc>
      </w:tr>
      <w:tr w:rsidR="003E62B2" w:rsidTr="00A2752D">
        <w:tc>
          <w:tcPr>
            <w:tcW w:w="3369" w:type="dxa"/>
          </w:tcPr>
          <w:p w:rsidR="003E62B2" w:rsidRPr="00C57B22" w:rsidRDefault="003E62B2" w:rsidP="00A275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>
              <w:t xml:space="preserve"> </w:t>
            </w:r>
            <w:r w:rsidRPr="008D0F9C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6202" w:type="dxa"/>
          </w:tcPr>
          <w:p w:rsidR="003E62B2" w:rsidRPr="00B23C7A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3C7A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8D0F9C">
              <w:rPr>
                <w:rFonts w:ascii="Times New Roman" w:hAnsi="Times New Roman"/>
                <w:sz w:val="28"/>
                <w:szCs w:val="28"/>
              </w:rPr>
              <w:t>ускорение свободного падения, м/с</w:t>
            </w:r>
            <w:r w:rsidRPr="008D0F9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559"/>
      </w:tblGrid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E62B2" w:rsidTr="003E62B2">
        <w:tc>
          <w:tcPr>
            <w:tcW w:w="1413" w:type="dxa"/>
          </w:tcPr>
          <w:p w:rsidR="003E62B2" w:rsidRDefault="003E62B2" w:rsidP="000B6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</w:tcPr>
          <w:p w:rsidR="003E62B2" w:rsidRDefault="003E62B2" w:rsidP="003E6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3E62B2" w:rsidRPr="000B6756" w:rsidRDefault="003E62B2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62B2" w:rsidRDefault="003E62B2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1DDB" w:rsidRDefault="00191DDB" w:rsidP="00A339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 семестр</w:t>
      </w:r>
    </w:p>
    <w:p w:rsidR="00191DDB" w:rsidRPr="00191DDB" w:rsidRDefault="00191DDB" w:rsidP="00191D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62B2">
        <w:rPr>
          <w:rFonts w:ascii="Times New Roman" w:eastAsia="Times New Roman" w:hAnsi="Times New Roman" w:cs="Times New Roman"/>
          <w:b/>
          <w:sz w:val="28"/>
          <w:szCs w:val="28"/>
        </w:rPr>
        <w:t>Тема 2.4 - Основы</w:t>
      </w:r>
      <w:r w:rsidRPr="00191DDB">
        <w:rPr>
          <w:rFonts w:ascii="Times New Roman" w:eastAsia="Times New Roman" w:hAnsi="Times New Roman" w:cs="Times New Roman"/>
          <w:b/>
          <w:sz w:val="28"/>
          <w:szCs w:val="28"/>
        </w:rPr>
        <w:t xml:space="preserve"> локомотивной тяги </w:t>
      </w: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закрытого типа: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упрощения тяговых расчетов поезда представляют в виде?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линии в пространстве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материальной точки +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штрихованной линии</w:t>
      </w:r>
    </w:p>
    <w:p w:rsidR="003E62B2" w:rsidRPr="003E62B2" w:rsidRDefault="00967ABB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пунктирной линии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 тяговых расчетах принято называть графическую зависимость скорости движения поезда от пройденного пути?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ломаная линия скорости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кривая скорости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скоростная линия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просто скорость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Какой режим движения используется при трогании с места на станции отправления, на подъемах?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выбега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тяги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</w:t>
      </w: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 полного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движения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Какой режим движения используется при затяжных спусках, при проследовании на станцию с остановкой?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режим снижения скорости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режим остановки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режим торможения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режим холостого хода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в тяговых расчетах называют графическую зависимость времени движения поезда от пройденного пути?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кривой пути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кривой хода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кривой времени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нет правильного ответа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называют зависимость тока тяговых двигателей или тока тягового генератора от скорости движения?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напряжением локомотива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вольт-амперной характеристикой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токовыми характеристиками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мощностью локомотива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используется на локомотивах для охлаждения тяговых электрических машин?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подачу антифриза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подачу воды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п</w:t>
      </w: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одачу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здуха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охлаждение естественным способом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 чего зависит допустимый нагрев обмоток тяговых электрических машин?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 класса изоляции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 степени охлаждения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 надежности сборки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 класса надежности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в тяговых расчетах обозначается масса топлива расходуемое на передвижение состава?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Б) 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В) Δ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Г) t</w:t>
      </w:r>
    </w:p>
    <w:p w:rsidR="003E62B2" w:rsidRPr="003E62B2" w:rsidRDefault="003E62B2" w:rsidP="003E62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Как в тяговых расчетах обозначается расход электроэнергии на тягу поездов? 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А) G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Б) t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В) A</w:t>
      </w:r>
      <w:r w:rsidRPr="003E62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:rsidR="003E62B2" w:rsidRPr="003E62B2" w:rsidRDefault="003E62B2" w:rsidP="003E62B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2B2">
        <w:rPr>
          <w:rFonts w:ascii="Times New Roman" w:eastAsia="Times New Roman" w:hAnsi="Times New Roman" w:cs="Times New Roman"/>
          <w:sz w:val="28"/>
          <w:szCs w:val="28"/>
          <w:lang w:eastAsia="ru-RU"/>
        </w:rPr>
        <w:t>Г) W</w:t>
      </w:r>
      <w:r w:rsidRPr="003E62B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bт</w:t>
      </w:r>
    </w:p>
    <w:p w:rsidR="003D6B52" w:rsidRP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1. Графическое представление, показывающее зависимость удельных ускоряющих и замедляющих сил от скорости движения, называют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диаграммами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 удельных ускоряющих и замедляющих сил</w:t>
      </w:r>
    </w:p>
    <w:p w:rsidR="003D6B52" w:rsidRP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2. Кривой времени t(S) называют графическую зависимость времени движения поезда от пройденного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пути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3D6B52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3. Обмотки тяговых электрических машин допускают нагрев до разных температур 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принимает решение об установлении уровня допускаемой скорости движения от 140 до 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2. Кто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проводит проверки мешающих и опасных электромагнитных влияний перед вводом регулярного движения пассажирских поездов со скоростью от 140 до 250 км/ч включительно, а также при вводе в обращение новых типов железнодорожного подвижного состава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дежурный по станции;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диспетчер поездной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владелец инфраструктуры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начальник депо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Проверка рельсовой колеи диагностическими комплексами производится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двух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четырёх раз в месяц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пяти раз в месяц</w:t>
      </w:r>
      <w:r w:rsidRPr="009D61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В процессе эксплуатации владельцем инфраструктуры осуществляется контроль вертикального упругого прогиба пролетных строений мостов с использованием диагностических средств и оборудования с периодичностью не реже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3 года;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5лет;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одного раза в 1 год; +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одного раза в 2 года</w:t>
      </w:r>
      <w:r w:rsidRPr="009D61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5. Чем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оборудуются стрелочные переводы, по которым осуществляется пропуск пассажирских поездов со скоростью от 140 до 250 км/ч 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внешними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замыкателями остряков и подвижных сердечников, стационарными устройствами очистки от снега и льда;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ограждениями от проникновения посторонних лиц;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навесными замками;</w:t>
      </w:r>
    </w:p>
    <w:p w:rsidR="00844706" w:rsidRPr="009D61B0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специальным знаком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В каких пределах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должно находиться натяжение контактного провода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50 до 70 кН;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30 до 49 кН;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от 18 до 21 кН;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от 24 до 29 кН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диспетерская, энергодиспетчерская связь и другие виды оперативно-технологической связи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 На какие виды по способу восприятия подразделяются сигналы?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красные и белые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круглогодичные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видимые и звуковые +</w:t>
      </w:r>
    </w:p>
    <w:p w:rsidR="00844706" w:rsidRPr="007063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синие и жёлтые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9.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На каком расстоянии от края платформы со стороны движения скоростного или высокоскоростного пассажирского поезда наносится линия, обозначающая границу опасной зоны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3,0 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2,0 м; +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1,5 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1,0 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10.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поездная межстанционная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11.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Расстояние между внутренними гранями колес у колесной пары моторвагонного подвижного состава должно быть не более 1443 мм и не менее 1439 мм.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1470 мм и не менее 1428 мм;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1473 мм и не менее 1455 мм;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1443 мм и не менее 1439 мм;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75 мм и не менее 1428 мм.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12.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пассажирских поездов, обращающихся со скоростью движения более 140 км/ч, скорость проследования светофора с одним желтым (немигающим) огнем не более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110 км/ч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120 км/ч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100 км/ч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90 км/ч.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13.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какому участку относится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перегонная связь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диспетчерский участок;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железнодорожными станциями;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участок между проходными светофорами;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деповской участок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14. Где устанавливаются путевые знаки?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левой стороны по ходу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с обоих сторон по ходу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с правой стороны по ходу движения поезда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правой стороны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ротив хода</w:t>
      </w:r>
      <w:r w:rsidRPr="004166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движения поезда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15. На каких уклонах допускается расположение железнодорожных станций и разъездов?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0,0025;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не круче 0,0035;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) не круче 0,0015;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круче 0,0010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 железнодорожным станциям, маневровая работа с выходом на маршрут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lastRenderedPageBreak/>
        <w:t>приема и отправления этих поездов прекращается до проследования скоростного или высокоскоростного поезда по железнодорожной станции не менее чем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30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10 минут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за 20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за 5 минут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Автоблокировка с трехзначной или четырехзначной сигнализацией и АЛСН должна обеспечивать движение пассажирских поездов со скоростью от 140 до 160 км/ч по сигналам путевых и локомотивных светофоров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горочных и маршрутных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маневровых и повторительных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путевых и локомотивных светофоров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проходных светофоров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18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Ползуны (выбоины) на поверхности катания колес при отправлении вагонов из пункта формирования и оборота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более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допускаются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более 2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не более 1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Чему равна высота оси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переходного устройства (адаптера)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над уровнем верха головки рельсов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для транспортировки с помощью локомотива моторвагонного железнодорожного подвижного состава, оборудованного сцепными устройствами жесткого типа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sz w:val="28"/>
          <w:szCs w:val="28"/>
        </w:rPr>
        <w:t>более 1080 мм и не менее 980 мм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не более 2080 мм и не менее 780 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1580 мм и не менее 5</w:t>
      </w:r>
      <w:r>
        <w:rPr>
          <w:rFonts w:ascii="Times New Roman" w:eastAsia="Times New Roman" w:hAnsi="Times New Roman" w:cs="Times New Roman"/>
          <w:sz w:val="28"/>
          <w:szCs w:val="28"/>
        </w:rPr>
        <w:t>80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более 1080 мм и не менее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73A49">
        <w:rPr>
          <w:rFonts w:ascii="Times New Roman" w:eastAsia="Times New Roman" w:hAnsi="Times New Roman" w:cs="Times New Roman"/>
          <w:color w:val="000000"/>
          <w:sz w:val="28"/>
          <w:szCs w:val="28"/>
        </w:rPr>
        <w:t>0 мм</w:t>
      </w:r>
    </w:p>
    <w:p w:rsidR="00844706" w:rsidRPr="00B11074" w:rsidRDefault="00844706" w:rsidP="00844706">
      <w:pPr>
        <w:pStyle w:val="ConsPlusNormal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20</w:t>
      </w:r>
      <w:r w:rsidRPr="00B11074">
        <w:rPr>
          <w:rFonts w:eastAsia="Times New Roman"/>
          <w:bCs/>
          <w:color w:val="000000"/>
          <w:sz w:val="28"/>
          <w:szCs w:val="28"/>
        </w:rPr>
        <w:t>. Р</w:t>
      </w:r>
      <w:r w:rsidRPr="00B11074">
        <w:rPr>
          <w:sz w:val="28"/>
          <w:szCs w:val="28"/>
        </w:rPr>
        <w:t>асстояние между осями второго и третьего железнодорожных путей, на прямых участках при скорости движения по любому из смежных путей свыше 140 км/ч должно быть не менее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5000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7000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10000 мм</w:t>
      </w:r>
      <w:r w:rsidRPr="00B11074">
        <w:rPr>
          <w:rFonts w:ascii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5750 мм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21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прокат по кругу катания допускается у колесных пар </w:t>
      </w:r>
      <w:r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овозов, предназначенных для вождения пассажирских поездов в интервале скорости движения от 160 до 250 км/ч включительно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7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6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не более 2 мм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не более 1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22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Сооружения и устройства на перегонах и железнодорожных станциях при скоростях движения более 200 км/ч должны соответствовать в соответствии с нормами и правилами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погрузки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габариту приближения строений +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габариту подвижного состава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нет правильного ответа</w:t>
      </w:r>
    </w:p>
    <w:p w:rsidR="00844706" w:rsidRPr="00B11074" w:rsidRDefault="00844706" w:rsidP="00844706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23</w:t>
      </w:r>
      <w:r w:rsidRPr="00B11074">
        <w:rPr>
          <w:rFonts w:eastAsia="Times New Roman"/>
          <w:bCs/>
          <w:color w:val="000000"/>
          <w:sz w:val="28"/>
          <w:szCs w:val="28"/>
        </w:rPr>
        <w:t xml:space="preserve">. Какой </w:t>
      </w:r>
      <w:r w:rsidRPr="00B11074">
        <w:rPr>
          <w:sz w:val="28"/>
          <w:szCs w:val="28"/>
        </w:rPr>
        <w:t>должен быть уложен железнодорожный путь на всем протяжении железнодорожной линии, на которой осуществляется движение пассажирских поездов со скоростями более 140 км/ч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тупиковый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млечный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1074">
        <w:rPr>
          <w:rFonts w:ascii="Times New Roman" w:hAnsi="Times New Roman" w:cs="Times New Roman"/>
          <w:sz w:val="28"/>
          <w:szCs w:val="28"/>
        </w:rPr>
        <w:t>бесстыковой железнодорожный путь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бархатный путь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24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>Действие поездной радиосвязи и системы беспроводной передачи данных на участках обращения скоростных и высокоскоростных поездов проверяется вагоном-лабораторией или диагностическим комплексом при наличии систем удаленного мониторинга (контроля) фактического состояния инфраструктуры поездной радиосвязи и системы беспроводной передачи данных с периодичностью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год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не реже одного раза в два года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11074">
        <w:rPr>
          <w:rFonts w:ascii="Times New Roman" w:eastAsia="Times New Roman" w:hAnsi="Times New Roman" w:cs="Times New Roman"/>
          <w:sz w:val="28"/>
          <w:szCs w:val="28"/>
        </w:rPr>
        <w:t xml:space="preserve"> не реже одного раза в пять лет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реже одного раза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три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25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Какие светофоры служат для разрешения или запрещения поезду следовать по перегону с одного блок-участка на другой, а также предупреждения о показании путевого светофора, к которому приближается поезд?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локомотивные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маневровые</w:t>
      </w:r>
    </w:p>
    <w:p w:rsidR="00844706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1074">
        <w:rPr>
          <w:rFonts w:ascii="Times New Roman" w:eastAsia="Times New Roman" w:hAnsi="Times New Roman" w:cs="Times New Roman"/>
          <w:color w:val="000000"/>
          <w:sz w:val="28"/>
          <w:szCs w:val="28"/>
        </w:rPr>
        <w:t>) горочные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проходные</w:t>
      </w:r>
    </w:p>
    <w:p w:rsidR="00844706" w:rsidRPr="00B11074" w:rsidRDefault="00844706" w:rsidP="00844706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Pr="00B11074">
        <w:rPr>
          <w:sz w:val="28"/>
          <w:szCs w:val="28"/>
        </w:rPr>
        <w:t>. Движение пассажирских поездов со скоростью более 200 км/ч в местах пересечения железнодорожных путей в одном уровне с автомобильными дорогами, трамвайными и троллейбусными линиями</w:t>
      </w:r>
      <w:r w:rsidRPr="00B11074">
        <w:rPr>
          <w:rFonts w:eastAsia="Times New Roman"/>
          <w:bCs/>
          <w:color w:val="000000"/>
          <w:sz w:val="28"/>
          <w:szCs w:val="28"/>
        </w:rPr>
        <w:t>?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</w:t>
      </w:r>
      <w:r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Pr="00B11074">
        <w:rPr>
          <w:rFonts w:ascii="Times New Roman" w:hAnsi="Times New Roman" w:cs="Times New Roman"/>
          <w:sz w:val="28"/>
          <w:szCs w:val="28"/>
        </w:rPr>
        <w:t>60 км/ч;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допускается со скоростью не более 40 км/ч;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допускается. +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Г) 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допускается со скоростью не более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Pr="00073A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 км/ч</w:t>
      </w:r>
    </w:p>
    <w:p w:rsidR="00844706" w:rsidRPr="00B11074" w:rsidRDefault="00844706" w:rsidP="0084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27</w:t>
      </w:r>
      <w:r w:rsidRPr="00B11074">
        <w:rPr>
          <w:rFonts w:ascii="Times New Roman" w:hAnsi="Times New Roman" w:cs="Times New Roman"/>
          <w:sz w:val="28"/>
          <w:szCs w:val="28"/>
        </w:rPr>
        <w:t xml:space="preserve">. Какое расстояние должно быть от оси крайнего ж.д. пути до внутреннего края опор контактной сети на перегонах и ж.д станциях: 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1200 мм; 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2900 мм;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1074">
        <w:rPr>
          <w:rFonts w:ascii="Times New Roman" w:hAnsi="Times New Roman" w:cs="Times New Roman"/>
          <w:sz w:val="28"/>
          <w:szCs w:val="28"/>
        </w:rPr>
        <w:t>) не менее 3100мм; +</w:t>
      </w:r>
    </w:p>
    <w:p w:rsidR="00844706" w:rsidRPr="00B11074" w:rsidRDefault="00844706" w:rsidP="0084470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73A49">
        <w:rPr>
          <w:rFonts w:ascii="Times New Roman" w:hAnsi="Times New Roman" w:cs="Times New Roman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073A49">
        <w:rPr>
          <w:rFonts w:ascii="Times New Roman" w:hAnsi="Times New Roman" w:cs="Times New Roman"/>
          <w:sz w:val="28"/>
          <w:szCs w:val="28"/>
        </w:rPr>
        <w:t>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28</w:t>
      </w:r>
      <w:r w:rsidRPr="00B1107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Расстояние между осями железнодорожных путей на перегонах двухпутных железнодорожных линий на прямых участках должно быть не менее?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>) 3500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мм;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11074">
        <w:rPr>
          <w:rFonts w:ascii="Times New Roman" w:hAnsi="Times New Roman" w:cs="Times New Roman"/>
          <w:sz w:val="28"/>
          <w:szCs w:val="28"/>
        </w:rPr>
        <w:t>) 4800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 xml:space="preserve">мм;  </w:t>
      </w:r>
    </w:p>
    <w:p w:rsidR="00844706" w:rsidRPr="00B11074" w:rsidRDefault="00844706" w:rsidP="00844706">
      <w:pPr>
        <w:tabs>
          <w:tab w:val="left" w:pos="232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B11074">
        <w:rPr>
          <w:rFonts w:ascii="Times New Roman" w:hAnsi="Times New Roman" w:cs="Times New Roman"/>
          <w:sz w:val="28"/>
          <w:szCs w:val="28"/>
        </w:rPr>
        <w:t>) 4100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074">
        <w:rPr>
          <w:rFonts w:ascii="Times New Roman" w:hAnsi="Times New Roman" w:cs="Times New Roman"/>
          <w:sz w:val="28"/>
          <w:szCs w:val="28"/>
        </w:rPr>
        <w:t>мм: +</w:t>
      </w:r>
    </w:p>
    <w:p w:rsidR="00844706" w:rsidRPr="00416647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3600 мм</w:t>
      </w:r>
    </w:p>
    <w:p w:rsidR="00844706" w:rsidRPr="00B11074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</w:t>
      </w:r>
      <w:r w:rsidRPr="00B110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B11074">
        <w:rPr>
          <w:rFonts w:ascii="Times New Roman" w:hAnsi="Times New Roman" w:cs="Times New Roman"/>
          <w:sz w:val="28"/>
          <w:szCs w:val="28"/>
        </w:rPr>
        <w:t>Урове</w:t>
      </w:r>
      <w:r>
        <w:rPr>
          <w:rFonts w:ascii="Times New Roman" w:hAnsi="Times New Roman" w:cs="Times New Roman"/>
          <w:sz w:val="28"/>
          <w:szCs w:val="28"/>
        </w:rPr>
        <w:t xml:space="preserve">нь напряжения на токоприемнике при постоянном </w:t>
      </w:r>
      <w:r w:rsidRPr="00B11074">
        <w:rPr>
          <w:rFonts w:ascii="Times New Roman" w:hAnsi="Times New Roman" w:cs="Times New Roman"/>
          <w:sz w:val="28"/>
          <w:szCs w:val="28"/>
        </w:rPr>
        <w:t xml:space="preserve">токе должен быть: </w:t>
      </w:r>
    </w:p>
    <w:p w:rsidR="00844706" w:rsidRPr="00B11074" w:rsidRDefault="00844706" w:rsidP="00844706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11074">
        <w:rPr>
          <w:rFonts w:ascii="Times New Roman" w:hAnsi="Times New Roman" w:cs="Times New Roman"/>
          <w:sz w:val="28"/>
          <w:szCs w:val="28"/>
        </w:rPr>
        <w:t xml:space="preserve">) не менее 2,5 кВ и не более 5 кВ     </w:t>
      </w:r>
    </w:p>
    <w:p w:rsidR="00844706" w:rsidRPr="00B11074" w:rsidRDefault="00844706" w:rsidP="00844706">
      <w:pPr>
        <w:tabs>
          <w:tab w:val="left" w:pos="23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B11074">
        <w:rPr>
          <w:rFonts w:ascii="Times New Roman" w:hAnsi="Times New Roman" w:cs="Times New Roman"/>
          <w:sz w:val="28"/>
          <w:szCs w:val="28"/>
        </w:rPr>
        <w:t xml:space="preserve"> не менее 2,7кВ и не более 4кВ +</w:t>
      </w:r>
    </w:p>
    <w:p w:rsidR="00844706" w:rsidRPr="00B11074" w:rsidRDefault="00844706" w:rsidP="0084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B11074">
        <w:rPr>
          <w:rFonts w:ascii="Times New Roman" w:hAnsi="Times New Roman" w:cs="Times New Roman"/>
          <w:sz w:val="28"/>
          <w:szCs w:val="28"/>
        </w:rPr>
        <w:t xml:space="preserve">не более 4 кВ мм                </w:t>
      </w:r>
    </w:p>
    <w:p w:rsidR="00844706" w:rsidRPr="00045F2A" w:rsidRDefault="00844706" w:rsidP="008447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416647">
        <w:rPr>
          <w:rFonts w:ascii="Times New Roman" w:hAnsi="Times New Roman" w:cs="Times New Roman"/>
          <w:sz w:val="28"/>
          <w:szCs w:val="28"/>
        </w:rPr>
        <w:t xml:space="preserve">не менее 2,7кВ и не более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647">
        <w:rPr>
          <w:rFonts w:ascii="Times New Roman" w:hAnsi="Times New Roman" w:cs="Times New Roman"/>
          <w:sz w:val="28"/>
          <w:szCs w:val="28"/>
        </w:rPr>
        <w:t>кВ</w:t>
      </w:r>
    </w:p>
    <w:p w:rsidR="00844706" w:rsidRPr="000B675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класса </w:t>
      </w:r>
      <w:r w:rsidRPr="003D6B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изоляции</w:t>
      </w:r>
      <w:r w:rsidRPr="003D6B52">
        <w:rPr>
          <w:rFonts w:ascii="Times New Roman" w:eastAsia="Times New Roman" w:hAnsi="Times New Roman" w:cs="Times New Roman"/>
          <w:sz w:val="28"/>
          <w:szCs w:val="28"/>
        </w:rPr>
        <w:t xml:space="preserve"> – В, F, 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Головная и хвостовая сцепки высокоскоростных поездов для эксплуатации в интервале скорости движения от 200 до 250 км/ч включительно, должны быть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жесткого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типа.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 до проследования скоростного или высокоскоростного поезда по железнодорожной станции.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Все операции, связанные с приготовлением маршрута для пропуска скоростных и высокоскоростных поездов, завершаются не менее чем за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минут. до их проследования с установкой режима скоростного движения при его наличии.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На участках обращения скоростных и высокоскоростных поездов регламент переговоров устанавливается локальным нормативным актом </w:t>
      </w:r>
      <w:r w:rsidRPr="002D68A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владельца инфраструктуры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2D68A0">
        <w:t xml:space="preserve"> 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Высокоскоростным называется железнодорожный транспорт, обеспечивающий движение поездов со скоростью свыше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200</w:t>
      </w:r>
      <w:r w:rsidRPr="002D68A0">
        <w:rPr>
          <w:rFonts w:ascii="Times New Roman" w:eastAsia="Times New Roman" w:hAnsi="Times New Roman" w:cs="Times New Roman"/>
          <w:sz w:val="28"/>
          <w:szCs w:val="28"/>
        </w:rPr>
        <w:t xml:space="preserve"> км/ч — по российским стандартам.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Техническая скорость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движения </w:t>
      </w:r>
      <w:r>
        <w:rPr>
          <w:rFonts w:ascii="Times New Roman" w:eastAsia="Times New Roman" w:hAnsi="Times New Roman" w:cs="Times New Roman"/>
          <w:sz w:val="28"/>
          <w:szCs w:val="28"/>
        </w:rPr>
        <w:t>поездов по участку (км/ч) с уче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том дополнительного времени на разгон и замедление.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Участковая скорость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ско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рость движения по уч</w:t>
      </w:r>
      <w:r>
        <w:rPr>
          <w:rFonts w:ascii="Times New Roman" w:eastAsia="Times New Roman" w:hAnsi="Times New Roman" w:cs="Times New Roman"/>
          <w:sz w:val="28"/>
          <w:szCs w:val="28"/>
        </w:rPr>
        <w:t>астку, когда учитыва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ются стоянки на промежуточных станциях.</w:t>
      </w:r>
    </w:p>
    <w:p w:rsidR="0084470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Маршрутная скорость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средняя скорость движе</w:t>
      </w:r>
      <w:r>
        <w:rPr>
          <w:rFonts w:ascii="Times New Roman" w:eastAsia="Times New Roman" w:hAnsi="Times New Roman" w:cs="Times New Roman"/>
          <w:sz w:val="28"/>
          <w:szCs w:val="28"/>
        </w:rPr>
        <w:t>ния поезда на направлении от на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чального до конечных пунктов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сле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дования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учетом всех стоянок на раздель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ных пунктах.</w:t>
      </w:r>
    </w:p>
    <w:p w:rsidR="00844706" w:rsidRPr="00B0362D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B0362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ервая общественная высокоскоростная железная дорога появилась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— в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Японии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706" w:rsidRPr="000B6756" w:rsidRDefault="00844706" w:rsidP="008447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B0362D">
        <w:t xml:space="preserve"> 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Самый быстрый поезд в России — </w:t>
      </w:r>
      <w:r w:rsidRPr="00B036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«Сапсан»</w:t>
      </w:r>
      <w:r w:rsidRPr="00B0362D">
        <w:rPr>
          <w:rFonts w:ascii="Times New Roman" w:eastAsia="Times New Roman" w:hAnsi="Times New Roman" w:cs="Times New Roman"/>
          <w:sz w:val="28"/>
          <w:szCs w:val="28"/>
        </w:rPr>
        <w:t xml:space="preserve"> — курсирует между Москвой и Санкт-Петербургом, он может разогнаться максимально до 250 километров в час.</w:t>
      </w:r>
    </w:p>
    <w:p w:rsidR="00844706" w:rsidRPr="003D6B52" w:rsidRDefault="00844706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756">
        <w:rPr>
          <w:rFonts w:ascii="Times New Roman" w:eastAsia="Times New Roman" w:hAnsi="Times New Roman" w:cs="Times New Roman"/>
          <w:sz w:val="28"/>
          <w:szCs w:val="28"/>
        </w:rPr>
        <w:t>Тестовые задания на установление соответствия:</w:t>
      </w:r>
    </w:p>
    <w:p w:rsidR="003D6B52" w:rsidRDefault="003D6B52" w:rsidP="003D6B5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Установить соответствие между режимами движения и случаями их применения </w:t>
      </w:r>
      <w:r w:rsidRPr="00F30D8B">
        <w:rPr>
          <w:rFonts w:ascii="Times New Roman" w:eastAsia="Times New Roman" w:hAnsi="Times New Roman" w:cs="Times New Roman"/>
          <w:sz w:val="28"/>
          <w:szCs w:val="28"/>
        </w:rPr>
        <w:t>на элементе профиля пути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тяги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трогании с места на станции отправления, на подъёмах, на прямом горизонтальном элементе пути</w:t>
            </w:r>
          </w:p>
        </w:tc>
      </w:tr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холостого хода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на спусках, на подъёмах при достижении равновесной скорости</w:t>
            </w:r>
          </w:p>
        </w:tc>
      </w:tr>
      <w:tr w:rsidR="003D6B52" w:rsidTr="00A2752D">
        <w:tc>
          <w:tcPr>
            <w:tcW w:w="3227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торможения</w:t>
            </w:r>
          </w:p>
        </w:tc>
        <w:tc>
          <w:tcPr>
            <w:tcW w:w="6344" w:type="dxa"/>
          </w:tcPr>
          <w:p w:rsidR="003D6B52" w:rsidRDefault="003D6B52" w:rsidP="00A2752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  <w:r>
              <w:t xml:space="preserve"> </w:t>
            </w:r>
            <w:r w:rsidRPr="00F30D8B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затяжных спусках, на элементе пути при проследовании на станцию с остановкой</w:t>
            </w:r>
          </w:p>
        </w:tc>
      </w:tr>
    </w:tbl>
    <w:p w:rsidR="000B6756" w:rsidRDefault="000B6756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275"/>
      </w:tblGrid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D6B52" w:rsidTr="003D6B52">
        <w:tc>
          <w:tcPr>
            <w:tcW w:w="1555" w:type="dxa"/>
          </w:tcPr>
          <w:p w:rsidR="003D6B52" w:rsidRDefault="003D6B52" w:rsidP="000B67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3D6B52" w:rsidRDefault="003D6B52" w:rsidP="003D6B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3D6B52" w:rsidRPr="000B6756" w:rsidRDefault="003D6B52" w:rsidP="000B67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756" w:rsidRPr="000B6756" w:rsidRDefault="000B6756" w:rsidP="000B6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B40" w:rsidRDefault="000F4B40"/>
    <w:sectPr w:rsidR="000F4B40" w:rsidSect="002529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F36" w:rsidRDefault="001E5F36" w:rsidP="00B77EDF">
      <w:pPr>
        <w:spacing w:after="0" w:line="240" w:lineRule="auto"/>
      </w:pPr>
      <w:r>
        <w:separator/>
      </w:r>
    </w:p>
  </w:endnote>
  <w:endnote w:type="continuationSeparator" w:id="0">
    <w:p w:rsidR="001E5F36" w:rsidRDefault="001E5F36" w:rsidP="00B7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F36" w:rsidRDefault="001E5F36" w:rsidP="00B77EDF">
      <w:pPr>
        <w:spacing w:after="0" w:line="240" w:lineRule="auto"/>
      </w:pPr>
      <w:r>
        <w:separator/>
      </w:r>
    </w:p>
  </w:footnote>
  <w:footnote w:type="continuationSeparator" w:id="0">
    <w:p w:rsidR="001E5F36" w:rsidRDefault="001E5F36" w:rsidP="00B77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472B"/>
    <w:multiLevelType w:val="hybridMultilevel"/>
    <w:tmpl w:val="D25ED80A"/>
    <w:lvl w:ilvl="0" w:tplc="ABF678CC">
      <w:start w:val="1"/>
      <w:numFmt w:val="russianUpp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154BCC"/>
    <w:multiLevelType w:val="hybridMultilevel"/>
    <w:tmpl w:val="1794051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246C87"/>
    <w:multiLevelType w:val="hybridMultilevel"/>
    <w:tmpl w:val="6F84BD62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146A46"/>
    <w:multiLevelType w:val="hybridMultilevel"/>
    <w:tmpl w:val="9F482498"/>
    <w:lvl w:ilvl="0" w:tplc="BAFABE68">
      <w:start w:val="10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90EFA"/>
    <w:multiLevelType w:val="hybridMultilevel"/>
    <w:tmpl w:val="9096655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7E34546"/>
    <w:multiLevelType w:val="hybridMultilevel"/>
    <w:tmpl w:val="36EA1CCC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87174D8"/>
    <w:multiLevelType w:val="hybridMultilevel"/>
    <w:tmpl w:val="96303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9E67B27"/>
    <w:multiLevelType w:val="hybridMultilevel"/>
    <w:tmpl w:val="D4184B8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9" w15:restartNumberingAfterBreak="0">
    <w:nsid w:val="0C234021"/>
    <w:multiLevelType w:val="hybridMultilevel"/>
    <w:tmpl w:val="DCB23B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D2C7747"/>
    <w:multiLevelType w:val="hybridMultilevel"/>
    <w:tmpl w:val="D0CA6584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DCF60B0"/>
    <w:multiLevelType w:val="hybridMultilevel"/>
    <w:tmpl w:val="06F89776"/>
    <w:lvl w:ilvl="0" w:tplc="DD2209F4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A44693"/>
    <w:multiLevelType w:val="hybridMultilevel"/>
    <w:tmpl w:val="6130C74A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0FD46524"/>
    <w:multiLevelType w:val="hybridMultilevel"/>
    <w:tmpl w:val="C7EE8D0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24E728C"/>
    <w:multiLevelType w:val="hybridMultilevel"/>
    <w:tmpl w:val="9E906204"/>
    <w:lvl w:ilvl="0" w:tplc="3F8E9F7A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B45A6A1A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 w15:restartNumberingAfterBreak="0">
    <w:nsid w:val="13B36AD7"/>
    <w:multiLevelType w:val="hybridMultilevel"/>
    <w:tmpl w:val="2150467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5FA4F1D"/>
    <w:multiLevelType w:val="hybridMultilevel"/>
    <w:tmpl w:val="76FC074A"/>
    <w:lvl w:ilvl="0" w:tplc="687272AA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7" w15:restartNumberingAfterBreak="0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 w15:restartNumberingAfterBreak="0">
    <w:nsid w:val="16DF13AC"/>
    <w:multiLevelType w:val="hybridMultilevel"/>
    <w:tmpl w:val="B60A39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70C6623"/>
    <w:multiLevelType w:val="hybridMultilevel"/>
    <w:tmpl w:val="C9042EA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3AF41734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190E6267"/>
    <w:multiLevelType w:val="hybridMultilevel"/>
    <w:tmpl w:val="D6041182"/>
    <w:lvl w:ilvl="0" w:tplc="C516734E">
      <w:start w:val="1"/>
      <w:numFmt w:val="russianUpper"/>
      <w:lvlText w:val="%1)"/>
      <w:lvlJc w:val="left"/>
      <w:pPr>
        <w:ind w:left="750" w:hanging="360"/>
      </w:pPr>
      <w:rPr>
        <w:rFonts w:cs="Times New Roman" w:hint="default"/>
        <w:color w:val="auto"/>
      </w:rPr>
    </w:lvl>
    <w:lvl w:ilvl="1" w:tplc="F884ACA6">
      <w:start w:val="1"/>
      <w:numFmt w:val="decimal"/>
      <w:lvlText w:val="%2."/>
      <w:lvlJc w:val="left"/>
      <w:pPr>
        <w:ind w:left="14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1" w15:restartNumberingAfterBreak="0">
    <w:nsid w:val="193D7475"/>
    <w:multiLevelType w:val="hybridMultilevel"/>
    <w:tmpl w:val="12465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97E3642"/>
    <w:multiLevelType w:val="hybridMultilevel"/>
    <w:tmpl w:val="A2028FE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1A4B5A14"/>
    <w:multiLevelType w:val="hybridMultilevel"/>
    <w:tmpl w:val="E8F0FAC4"/>
    <w:lvl w:ilvl="0" w:tplc="A232F7B2">
      <w:start w:val="6"/>
      <w:numFmt w:val="decimal"/>
      <w:lvlText w:val="%1."/>
      <w:lvlJc w:val="left"/>
      <w:pPr>
        <w:ind w:left="72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 w15:restartNumberingAfterBreak="0">
    <w:nsid w:val="1CFB7A6D"/>
    <w:multiLevelType w:val="hybridMultilevel"/>
    <w:tmpl w:val="2D56A20E"/>
    <w:lvl w:ilvl="0" w:tplc="5D8ACC6E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5" w15:restartNumberingAfterBreak="0">
    <w:nsid w:val="20F916EC"/>
    <w:multiLevelType w:val="hybridMultilevel"/>
    <w:tmpl w:val="070A883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37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21E518FF"/>
    <w:multiLevelType w:val="hybridMultilevel"/>
    <w:tmpl w:val="AF9C7C10"/>
    <w:lvl w:ilvl="0" w:tplc="B952F2F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5603ED"/>
    <w:multiLevelType w:val="hybridMultilevel"/>
    <w:tmpl w:val="8AC89870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2844B9F"/>
    <w:multiLevelType w:val="hybridMultilevel"/>
    <w:tmpl w:val="D534B206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2CD46E4"/>
    <w:multiLevelType w:val="hybridMultilevel"/>
    <w:tmpl w:val="AA7AA7A8"/>
    <w:lvl w:ilvl="0" w:tplc="5D62CE3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7E448F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262B05C4"/>
    <w:multiLevelType w:val="hybridMultilevel"/>
    <w:tmpl w:val="3B3E44F4"/>
    <w:lvl w:ilvl="0" w:tplc="060EA864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D2D85640">
      <w:start w:val="1"/>
      <w:numFmt w:val="decimal"/>
      <w:lvlText w:val="%2."/>
      <w:lvlJc w:val="left"/>
      <w:pPr>
        <w:ind w:left="1575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1" w15:restartNumberingAfterBreak="0">
    <w:nsid w:val="263870BC"/>
    <w:multiLevelType w:val="multilevel"/>
    <w:tmpl w:val="7D30FCDC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A814C45"/>
    <w:multiLevelType w:val="hybridMultilevel"/>
    <w:tmpl w:val="89D2B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2AAD5974"/>
    <w:multiLevelType w:val="hybridMultilevel"/>
    <w:tmpl w:val="1A36F3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2C6F63A9"/>
    <w:multiLevelType w:val="hybridMultilevel"/>
    <w:tmpl w:val="1FCC18E8"/>
    <w:lvl w:ilvl="0" w:tplc="DA56CA46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AC76FF"/>
    <w:multiLevelType w:val="hybridMultilevel"/>
    <w:tmpl w:val="C58AB0D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2CE57A4F"/>
    <w:multiLevelType w:val="hybridMultilevel"/>
    <w:tmpl w:val="0C768F1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 w15:restartNumberingAfterBreak="0">
    <w:nsid w:val="2EB34934"/>
    <w:multiLevelType w:val="hybridMultilevel"/>
    <w:tmpl w:val="08DE817A"/>
    <w:lvl w:ilvl="0" w:tplc="6BF0629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322D1A30"/>
    <w:multiLevelType w:val="hybridMultilevel"/>
    <w:tmpl w:val="A59E46F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33E17CB0"/>
    <w:multiLevelType w:val="hybridMultilevel"/>
    <w:tmpl w:val="5B30C58A"/>
    <w:lvl w:ilvl="0" w:tplc="F0D47D0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4E621FF"/>
    <w:multiLevelType w:val="hybridMultilevel"/>
    <w:tmpl w:val="D07A768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5A70CE5"/>
    <w:multiLevelType w:val="hybridMultilevel"/>
    <w:tmpl w:val="CBB0B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7FF7AAD"/>
    <w:multiLevelType w:val="hybridMultilevel"/>
    <w:tmpl w:val="2ACACF54"/>
    <w:lvl w:ilvl="0" w:tplc="189C6A34">
      <w:start w:val="1"/>
      <w:numFmt w:val="russianUpp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5AD86DE0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3" w15:restartNumberingAfterBreak="0">
    <w:nsid w:val="39B92239"/>
    <w:multiLevelType w:val="multilevel"/>
    <w:tmpl w:val="434890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4" w15:restartNumberingAfterBreak="0">
    <w:nsid w:val="3AA74791"/>
    <w:multiLevelType w:val="hybridMultilevel"/>
    <w:tmpl w:val="8F285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3B3D4E2B"/>
    <w:multiLevelType w:val="hybridMultilevel"/>
    <w:tmpl w:val="400C846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3CF53F02"/>
    <w:multiLevelType w:val="hybridMultilevel"/>
    <w:tmpl w:val="E73EF412"/>
    <w:lvl w:ilvl="0" w:tplc="AD147BAE">
      <w:start w:val="1"/>
      <w:numFmt w:val="russianUpper"/>
      <w:lvlText w:val="%1)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3DF10E32"/>
    <w:multiLevelType w:val="hybridMultilevel"/>
    <w:tmpl w:val="698484EE"/>
    <w:lvl w:ilvl="0" w:tplc="4AF4E1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AF02AF"/>
    <w:multiLevelType w:val="hybridMultilevel"/>
    <w:tmpl w:val="5A7CCC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3F0B4ED6"/>
    <w:multiLevelType w:val="hybridMultilevel"/>
    <w:tmpl w:val="190E71FA"/>
    <w:lvl w:ilvl="0" w:tplc="AD147BAE">
      <w:start w:val="1"/>
      <w:numFmt w:val="russianUpper"/>
      <w:lvlText w:val="%1)"/>
      <w:lvlJc w:val="left"/>
      <w:pPr>
        <w:ind w:left="1414" w:hanging="70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3F2B1D8C"/>
    <w:multiLevelType w:val="hybridMultilevel"/>
    <w:tmpl w:val="7E504B7A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3F502EA5"/>
    <w:multiLevelType w:val="hybridMultilevel"/>
    <w:tmpl w:val="7096C00E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41784817"/>
    <w:multiLevelType w:val="hybridMultilevel"/>
    <w:tmpl w:val="C55855E2"/>
    <w:lvl w:ilvl="0" w:tplc="57B66174">
      <w:start w:val="1"/>
      <w:numFmt w:val="russianUpp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421432C6"/>
    <w:multiLevelType w:val="multilevel"/>
    <w:tmpl w:val="1CA2C274"/>
    <w:lvl w:ilvl="0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43AA0D3A"/>
    <w:multiLevelType w:val="multilevel"/>
    <w:tmpl w:val="CBB0B62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3AE2DBA"/>
    <w:multiLevelType w:val="hybridMultilevel"/>
    <w:tmpl w:val="09F4234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44081E69"/>
    <w:multiLevelType w:val="hybridMultilevel"/>
    <w:tmpl w:val="B9380FB6"/>
    <w:lvl w:ilvl="0" w:tplc="2AEAD4E0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24B6BF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457963A7"/>
    <w:multiLevelType w:val="hybridMultilevel"/>
    <w:tmpl w:val="85B634F0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457F6D1A"/>
    <w:multiLevelType w:val="hybridMultilevel"/>
    <w:tmpl w:val="BF20E51C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46AA2583"/>
    <w:multiLevelType w:val="multilevel"/>
    <w:tmpl w:val="0C54529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0" w15:restartNumberingAfterBreak="0">
    <w:nsid w:val="47B76F09"/>
    <w:multiLevelType w:val="hybridMultilevel"/>
    <w:tmpl w:val="1686631C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48A51D14"/>
    <w:multiLevelType w:val="hybridMultilevel"/>
    <w:tmpl w:val="6DEA124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491A2745"/>
    <w:multiLevelType w:val="hybridMultilevel"/>
    <w:tmpl w:val="9EEEB78E"/>
    <w:lvl w:ilvl="0" w:tplc="421CB9CA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49CE2669"/>
    <w:multiLevelType w:val="hybridMultilevel"/>
    <w:tmpl w:val="E28EE7A4"/>
    <w:lvl w:ilvl="0" w:tplc="DBB2D35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13B8D2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49E93B20"/>
    <w:multiLevelType w:val="hybridMultilevel"/>
    <w:tmpl w:val="F3FA776C"/>
    <w:lvl w:ilvl="0" w:tplc="D6C019F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AA31C6A"/>
    <w:multiLevelType w:val="hybridMultilevel"/>
    <w:tmpl w:val="A79A427C"/>
    <w:lvl w:ilvl="0" w:tplc="16A6206E">
      <w:start w:val="1"/>
      <w:numFmt w:val="decimal"/>
      <w:lvlText w:val="%1."/>
      <w:lvlJc w:val="left"/>
      <w:pPr>
        <w:ind w:left="2498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6" w15:restartNumberingAfterBreak="0">
    <w:nsid w:val="4B293644"/>
    <w:multiLevelType w:val="hybridMultilevel"/>
    <w:tmpl w:val="1368DD0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4BBD5160"/>
    <w:multiLevelType w:val="hybridMultilevel"/>
    <w:tmpl w:val="1B6A1618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4C20360C"/>
    <w:multiLevelType w:val="hybridMultilevel"/>
    <w:tmpl w:val="573E819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 w15:restartNumberingAfterBreak="0">
    <w:nsid w:val="4E0300CE"/>
    <w:multiLevelType w:val="hybridMultilevel"/>
    <w:tmpl w:val="3828C3E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4E68426A"/>
    <w:multiLevelType w:val="hybridMultilevel"/>
    <w:tmpl w:val="422CEF6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51AF6B19"/>
    <w:multiLevelType w:val="hybridMultilevel"/>
    <w:tmpl w:val="BC28E4FE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52572AA8"/>
    <w:multiLevelType w:val="hybridMultilevel"/>
    <w:tmpl w:val="61EAA6B0"/>
    <w:lvl w:ilvl="0" w:tplc="F5021144">
      <w:start w:val="1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45504B2"/>
    <w:multiLevelType w:val="hybridMultilevel"/>
    <w:tmpl w:val="A1F0E822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27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563D295C"/>
    <w:multiLevelType w:val="hybridMultilevel"/>
    <w:tmpl w:val="709A675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577E468E"/>
    <w:multiLevelType w:val="hybridMultilevel"/>
    <w:tmpl w:val="2E12CAFE"/>
    <w:lvl w:ilvl="0" w:tplc="16A6206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5819116B"/>
    <w:multiLevelType w:val="hybridMultilevel"/>
    <w:tmpl w:val="EA9CF486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A151C04"/>
    <w:multiLevelType w:val="hybridMultilevel"/>
    <w:tmpl w:val="F386DE08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 w15:restartNumberingAfterBreak="0">
    <w:nsid w:val="5AE01F75"/>
    <w:multiLevelType w:val="hybridMultilevel"/>
    <w:tmpl w:val="F43E96BC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79" w15:restartNumberingAfterBreak="0">
    <w:nsid w:val="5B2447F9"/>
    <w:multiLevelType w:val="hybridMultilevel"/>
    <w:tmpl w:val="F7B0C76C"/>
    <w:lvl w:ilvl="0" w:tplc="B05A1CB6">
      <w:start w:val="1"/>
      <w:numFmt w:val="decimal"/>
      <w:lvlText w:val="%1."/>
      <w:lvlJc w:val="left"/>
      <w:pPr>
        <w:ind w:left="5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0" w15:restartNumberingAfterBreak="0">
    <w:nsid w:val="5FCE3523"/>
    <w:multiLevelType w:val="hybridMultilevel"/>
    <w:tmpl w:val="7466D26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603F1A08"/>
    <w:multiLevelType w:val="hybridMultilevel"/>
    <w:tmpl w:val="9BE65BA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82" w15:restartNumberingAfterBreak="0">
    <w:nsid w:val="60A450F5"/>
    <w:multiLevelType w:val="hybridMultilevel"/>
    <w:tmpl w:val="08143E9C"/>
    <w:lvl w:ilvl="0" w:tplc="AD147BAE">
      <w:start w:val="1"/>
      <w:numFmt w:val="russianUpper"/>
      <w:lvlText w:val="%1)"/>
      <w:lvlJc w:val="left"/>
      <w:pPr>
        <w:ind w:left="1073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83" w15:restartNumberingAfterBreak="0">
    <w:nsid w:val="61D86F41"/>
    <w:multiLevelType w:val="hybridMultilevel"/>
    <w:tmpl w:val="9C8ACF8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63673021"/>
    <w:multiLevelType w:val="hybridMultilevel"/>
    <w:tmpl w:val="4C0E085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 w15:restartNumberingAfterBreak="0">
    <w:nsid w:val="654F583D"/>
    <w:multiLevelType w:val="multilevel"/>
    <w:tmpl w:val="28EC3092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6" w15:restartNumberingAfterBreak="0">
    <w:nsid w:val="659B2C7A"/>
    <w:multiLevelType w:val="hybridMultilevel"/>
    <w:tmpl w:val="0846BDC6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 w15:restartNumberingAfterBreak="0">
    <w:nsid w:val="6700251E"/>
    <w:multiLevelType w:val="hybridMultilevel"/>
    <w:tmpl w:val="76981C4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686F34D0"/>
    <w:multiLevelType w:val="hybridMultilevel"/>
    <w:tmpl w:val="84DA1C98"/>
    <w:lvl w:ilvl="0" w:tplc="AD147BAE">
      <w:start w:val="1"/>
      <w:numFmt w:val="russianUpper"/>
      <w:lvlText w:val="%1)"/>
      <w:lvlJc w:val="left"/>
      <w:pPr>
        <w:ind w:left="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9" w15:restartNumberingAfterBreak="0">
    <w:nsid w:val="69036A00"/>
    <w:multiLevelType w:val="hybridMultilevel"/>
    <w:tmpl w:val="83BC2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 w15:restartNumberingAfterBreak="0">
    <w:nsid w:val="6A547740"/>
    <w:multiLevelType w:val="hybridMultilevel"/>
    <w:tmpl w:val="674C5194"/>
    <w:lvl w:ilvl="0" w:tplc="AD147BAE">
      <w:start w:val="1"/>
      <w:numFmt w:val="russianUpper"/>
      <w:lvlText w:val="%1)"/>
      <w:lvlJc w:val="left"/>
      <w:pPr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 w15:restartNumberingAfterBreak="0">
    <w:nsid w:val="6C3A494B"/>
    <w:multiLevelType w:val="hybridMultilevel"/>
    <w:tmpl w:val="0EA2C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 w15:restartNumberingAfterBreak="0">
    <w:nsid w:val="6DEF4AD5"/>
    <w:multiLevelType w:val="hybridMultilevel"/>
    <w:tmpl w:val="37E4747A"/>
    <w:lvl w:ilvl="0" w:tplc="127A3B42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EA46875"/>
    <w:multiLevelType w:val="hybridMultilevel"/>
    <w:tmpl w:val="1CE8553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6EAC0658"/>
    <w:multiLevelType w:val="hybridMultilevel"/>
    <w:tmpl w:val="09EE357E"/>
    <w:lvl w:ilvl="0" w:tplc="AAB2F6A8">
      <w:start w:val="1"/>
      <w:numFmt w:val="russianUpp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97D410F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 w15:restartNumberingAfterBreak="0">
    <w:nsid w:val="6EB015D4"/>
    <w:multiLevelType w:val="hybridMultilevel"/>
    <w:tmpl w:val="1780045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6F7F1F45"/>
    <w:multiLevelType w:val="hybridMultilevel"/>
    <w:tmpl w:val="B85EA5B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6FD754A7"/>
    <w:multiLevelType w:val="hybridMultilevel"/>
    <w:tmpl w:val="7FEE3FC4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70A960BB"/>
    <w:multiLevelType w:val="hybridMultilevel"/>
    <w:tmpl w:val="854C408E"/>
    <w:lvl w:ilvl="0" w:tplc="BA92193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11F0FF3"/>
    <w:multiLevelType w:val="hybridMultilevel"/>
    <w:tmpl w:val="18246DAE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72893765"/>
    <w:multiLevelType w:val="hybridMultilevel"/>
    <w:tmpl w:val="D9D8B63A"/>
    <w:lvl w:ilvl="0" w:tplc="7368E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5760737"/>
    <w:multiLevelType w:val="hybridMultilevel"/>
    <w:tmpl w:val="46E645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 w15:restartNumberingAfterBreak="0">
    <w:nsid w:val="76FC002A"/>
    <w:multiLevelType w:val="hybridMultilevel"/>
    <w:tmpl w:val="D63E8344"/>
    <w:lvl w:ilvl="0" w:tplc="8190FAEC">
      <w:start w:val="1"/>
      <w:numFmt w:val="russianUpper"/>
      <w:lvlText w:val="%1)"/>
      <w:lvlJc w:val="left"/>
      <w:pPr>
        <w:ind w:left="780" w:hanging="360"/>
      </w:pPr>
      <w:rPr>
        <w:rFonts w:cs="Times New Roman" w:hint="default"/>
        <w:color w:val="auto"/>
      </w:rPr>
    </w:lvl>
    <w:lvl w:ilvl="1" w:tplc="47EEE6AC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03" w15:restartNumberingAfterBreak="0">
    <w:nsid w:val="790225D5"/>
    <w:multiLevelType w:val="hybridMultilevel"/>
    <w:tmpl w:val="225A1790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 w15:restartNumberingAfterBreak="0">
    <w:nsid w:val="790921C5"/>
    <w:multiLevelType w:val="hybridMultilevel"/>
    <w:tmpl w:val="34BC6F8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 w15:restartNumberingAfterBreak="0">
    <w:nsid w:val="7BF41E90"/>
    <w:multiLevelType w:val="hybridMultilevel"/>
    <w:tmpl w:val="8126080A"/>
    <w:lvl w:ilvl="0" w:tplc="AD147BAE">
      <w:start w:val="1"/>
      <w:numFmt w:val="russianUpper"/>
      <w:lvlText w:val="%1)"/>
      <w:lvlJc w:val="left"/>
      <w:pPr>
        <w:ind w:left="14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7C837C71"/>
    <w:multiLevelType w:val="hybridMultilevel"/>
    <w:tmpl w:val="ADE6BAFA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 w15:restartNumberingAfterBreak="0">
    <w:nsid w:val="7C8D7F36"/>
    <w:multiLevelType w:val="hybridMultilevel"/>
    <w:tmpl w:val="9A121CD8"/>
    <w:lvl w:ilvl="0" w:tplc="AD147BAE">
      <w:start w:val="1"/>
      <w:numFmt w:val="russianUpper"/>
      <w:lvlText w:val="%1)"/>
      <w:lvlJc w:val="left"/>
      <w:pPr>
        <w:ind w:left="1429" w:hanging="360"/>
      </w:pPr>
      <w:rPr>
        <w:rFonts w:cs="Times New Roman" w:hint="default"/>
        <w:color w:val="auto"/>
      </w:rPr>
    </w:lvl>
    <w:lvl w:ilvl="1" w:tplc="F072E146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7"/>
  </w:num>
  <w:num w:numId="3">
    <w:abstractNumId w:val="71"/>
  </w:num>
  <w:num w:numId="4">
    <w:abstractNumId w:val="39"/>
  </w:num>
  <w:num w:numId="5">
    <w:abstractNumId w:val="62"/>
  </w:num>
  <w:num w:numId="6">
    <w:abstractNumId w:val="24"/>
  </w:num>
  <w:num w:numId="7">
    <w:abstractNumId w:val="86"/>
  </w:num>
  <w:num w:numId="8">
    <w:abstractNumId w:val="9"/>
  </w:num>
  <w:num w:numId="9">
    <w:abstractNumId w:val="40"/>
  </w:num>
  <w:num w:numId="10">
    <w:abstractNumId w:val="107"/>
  </w:num>
  <w:num w:numId="11">
    <w:abstractNumId w:val="103"/>
  </w:num>
  <w:num w:numId="12">
    <w:abstractNumId w:val="101"/>
  </w:num>
  <w:num w:numId="13">
    <w:abstractNumId w:val="66"/>
  </w:num>
  <w:num w:numId="14">
    <w:abstractNumId w:val="10"/>
  </w:num>
  <w:num w:numId="15">
    <w:abstractNumId w:val="34"/>
  </w:num>
  <w:num w:numId="16">
    <w:abstractNumId w:val="104"/>
  </w:num>
  <w:num w:numId="17">
    <w:abstractNumId w:val="98"/>
  </w:num>
  <w:num w:numId="18">
    <w:abstractNumId w:val="106"/>
  </w:num>
  <w:num w:numId="19">
    <w:abstractNumId w:val="11"/>
  </w:num>
  <w:num w:numId="20">
    <w:abstractNumId w:val="74"/>
  </w:num>
  <w:num w:numId="21">
    <w:abstractNumId w:val="19"/>
  </w:num>
  <w:num w:numId="22">
    <w:abstractNumId w:val="73"/>
  </w:num>
  <w:num w:numId="23">
    <w:abstractNumId w:val="5"/>
  </w:num>
  <w:num w:numId="24">
    <w:abstractNumId w:val="37"/>
  </w:num>
  <w:num w:numId="25">
    <w:abstractNumId w:val="75"/>
  </w:num>
  <w:num w:numId="26">
    <w:abstractNumId w:val="32"/>
  </w:num>
  <w:num w:numId="27">
    <w:abstractNumId w:val="89"/>
  </w:num>
  <w:num w:numId="28">
    <w:abstractNumId w:val="78"/>
  </w:num>
  <w:num w:numId="29">
    <w:abstractNumId w:val="3"/>
  </w:num>
  <w:num w:numId="30">
    <w:abstractNumId w:val="72"/>
  </w:num>
  <w:num w:numId="31">
    <w:abstractNumId w:val="79"/>
  </w:num>
  <w:num w:numId="32">
    <w:abstractNumId w:val="23"/>
  </w:num>
  <w:num w:numId="33">
    <w:abstractNumId w:val="88"/>
  </w:num>
  <w:num w:numId="34">
    <w:abstractNumId w:val="36"/>
  </w:num>
  <w:num w:numId="35">
    <w:abstractNumId w:val="12"/>
  </w:num>
  <w:num w:numId="36">
    <w:abstractNumId w:val="82"/>
  </w:num>
  <w:num w:numId="37">
    <w:abstractNumId w:val="49"/>
  </w:num>
  <w:num w:numId="38">
    <w:abstractNumId w:val="50"/>
  </w:num>
  <w:num w:numId="39">
    <w:abstractNumId w:val="90"/>
  </w:num>
  <w:num w:numId="40">
    <w:abstractNumId w:val="81"/>
  </w:num>
  <w:num w:numId="41">
    <w:abstractNumId w:val="46"/>
  </w:num>
  <w:num w:numId="42">
    <w:abstractNumId w:val="45"/>
  </w:num>
  <w:num w:numId="43">
    <w:abstractNumId w:val="51"/>
  </w:num>
  <w:num w:numId="44">
    <w:abstractNumId w:val="60"/>
  </w:num>
  <w:num w:numId="45">
    <w:abstractNumId w:val="28"/>
  </w:num>
  <w:num w:numId="46">
    <w:abstractNumId w:val="77"/>
  </w:num>
  <w:num w:numId="47">
    <w:abstractNumId w:val="100"/>
  </w:num>
  <w:num w:numId="48">
    <w:abstractNumId w:val="41"/>
  </w:num>
  <w:num w:numId="49">
    <w:abstractNumId w:val="43"/>
  </w:num>
  <w:num w:numId="50">
    <w:abstractNumId w:val="85"/>
  </w:num>
  <w:num w:numId="51">
    <w:abstractNumId w:val="59"/>
  </w:num>
  <w:num w:numId="52">
    <w:abstractNumId w:val="54"/>
  </w:num>
  <w:num w:numId="53">
    <w:abstractNumId w:val="35"/>
  </w:num>
  <w:num w:numId="54">
    <w:abstractNumId w:val="27"/>
  </w:num>
  <w:num w:numId="55">
    <w:abstractNumId w:val="53"/>
  </w:num>
  <w:num w:numId="56">
    <w:abstractNumId w:val="105"/>
  </w:num>
  <w:num w:numId="57">
    <w:abstractNumId w:val="83"/>
  </w:num>
  <w:num w:numId="58">
    <w:abstractNumId w:val="80"/>
  </w:num>
  <w:num w:numId="59">
    <w:abstractNumId w:val="44"/>
  </w:num>
  <w:num w:numId="60">
    <w:abstractNumId w:val="69"/>
  </w:num>
  <w:num w:numId="61">
    <w:abstractNumId w:val="13"/>
  </w:num>
  <w:num w:numId="62">
    <w:abstractNumId w:val="1"/>
  </w:num>
  <w:num w:numId="63">
    <w:abstractNumId w:val="76"/>
  </w:num>
  <w:num w:numId="64">
    <w:abstractNumId w:val="7"/>
  </w:num>
  <w:num w:numId="65">
    <w:abstractNumId w:val="97"/>
  </w:num>
  <w:num w:numId="66">
    <w:abstractNumId w:val="2"/>
  </w:num>
  <w:num w:numId="67">
    <w:abstractNumId w:val="95"/>
  </w:num>
  <w:num w:numId="68">
    <w:abstractNumId w:val="58"/>
  </w:num>
  <w:num w:numId="69">
    <w:abstractNumId w:val="18"/>
  </w:num>
  <w:num w:numId="70">
    <w:abstractNumId w:val="99"/>
  </w:num>
  <w:num w:numId="71">
    <w:abstractNumId w:val="96"/>
  </w:num>
  <w:num w:numId="72">
    <w:abstractNumId w:val="70"/>
  </w:num>
  <w:num w:numId="73">
    <w:abstractNumId w:val="93"/>
  </w:num>
  <w:num w:numId="74">
    <w:abstractNumId w:val="15"/>
  </w:num>
  <w:num w:numId="75">
    <w:abstractNumId w:val="31"/>
  </w:num>
  <w:num w:numId="76">
    <w:abstractNumId w:val="67"/>
  </w:num>
  <w:num w:numId="77">
    <w:abstractNumId w:val="87"/>
  </w:num>
  <w:num w:numId="78">
    <w:abstractNumId w:val="91"/>
  </w:num>
  <w:num w:numId="79">
    <w:abstractNumId w:val="25"/>
  </w:num>
  <w:num w:numId="80">
    <w:abstractNumId w:val="61"/>
  </w:num>
  <w:num w:numId="81">
    <w:abstractNumId w:val="16"/>
  </w:num>
  <w:num w:numId="82">
    <w:abstractNumId w:val="52"/>
  </w:num>
  <w:num w:numId="83">
    <w:abstractNumId w:val="42"/>
  </w:num>
  <w:num w:numId="84">
    <w:abstractNumId w:val="0"/>
  </w:num>
  <w:num w:numId="85">
    <w:abstractNumId w:val="30"/>
  </w:num>
  <w:num w:numId="86">
    <w:abstractNumId w:val="20"/>
  </w:num>
  <w:num w:numId="87">
    <w:abstractNumId w:val="29"/>
  </w:num>
  <w:num w:numId="88">
    <w:abstractNumId w:val="14"/>
  </w:num>
  <w:num w:numId="89">
    <w:abstractNumId w:val="56"/>
  </w:num>
  <w:num w:numId="90">
    <w:abstractNumId w:val="94"/>
  </w:num>
  <w:num w:numId="91">
    <w:abstractNumId w:val="63"/>
  </w:num>
  <w:num w:numId="92">
    <w:abstractNumId w:val="102"/>
  </w:num>
  <w:num w:numId="93">
    <w:abstractNumId w:val="26"/>
  </w:num>
  <w:num w:numId="94">
    <w:abstractNumId w:val="92"/>
  </w:num>
  <w:num w:numId="95">
    <w:abstractNumId w:val="38"/>
  </w:num>
  <w:num w:numId="96">
    <w:abstractNumId w:val="33"/>
  </w:num>
  <w:num w:numId="97">
    <w:abstractNumId w:val="64"/>
  </w:num>
  <w:num w:numId="98">
    <w:abstractNumId w:val="47"/>
  </w:num>
  <w:num w:numId="99">
    <w:abstractNumId w:val="84"/>
  </w:num>
  <w:num w:numId="100">
    <w:abstractNumId w:val="21"/>
  </w:num>
  <w:num w:numId="101">
    <w:abstractNumId w:val="6"/>
  </w:num>
  <w:num w:numId="102">
    <w:abstractNumId w:val="65"/>
  </w:num>
  <w:num w:numId="103">
    <w:abstractNumId w:val="48"/>
  </w:num>
  <w:num w:numId="104">
    <w:abstractNumId w:val="22"/>
  </w:num>
  <w:num w:numId="105">
    <w:abstractNumId w:val="68"/>
  </w:num>
  <w:num w:numId="106">
    <w:abstractNumId w:val="55"/>
  </w:num>
  <w:num w:numId="107">
    <w:abstractNumId w:val="57"/>
  </w:num>
  <w:num w:numId="108">
    <w:abstractNumId w:val="4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56E"/>
    <w:rsid w:val="00007E2A"/>
    <w:rsid w:val="000100B9"/>
    <w:rsid w:val="00014F93"/>
    <w:rsid w:val="0002033C"/>
    <w:rsid w:val="00022D2D"/>
    <w:rsid w:val="000267EE"/>
    <w:rsid w:val="0002774B"/>
    <w:rsid w:val="000419FE"/>
    <w:rsid w:val="00052249"/>
    <w:rsid w:val="00064B58"/>
    <w:rsid w:val="00073A49"/>
    <w:rsid w:val="00085ABD"/>
    <w:rsid w:val="00087A75"/>
    <w:rsid w:val="00094120"/>
    <w:rsid w:val="000B1D07"/>
    <w:rsid w:val="000B6756"/>
    <w:rsid w:val="000C0310"/>
    <w:rsid w:val="000C0E44"/>
    <w:rsid w:val="000D0821"/>
    <w:rsid w:val="000D1BD0"/>
    <w:rsid w:val="000D2910"/>
    <w:rsid w:val="000D7270"/>
    <w:rsid w:val="000E343B"/>
    <w:rsid w:val="000E3DF1"/>
    <w:rsid w:val="000F438B"/>
    <w:rsid w:val="000F4B40"/>
    <w:rsid w:val="000F5E5E"/>
    <w:rsid w:val="001124F3"/>
    <w:rsid w:val="00113054"/>
    <w:rsid w:val="00116846"/>
    <w:rsid w:val="00117260"/>
    <w:rsid w:val="0012264E"/>
    <w:rsid w:val="00145D0D"/>
    <w:rsid w:val="00152925"/>
    <w:rsid w:val="00154264"/>
    <w:rsid w:val="00180868"/>
    <w:rsid w:val="00191DDB"/>
    <w:rsid w:val="001921C6"/>
    <w:rsid w:val="001979D5"/>
    <w:rsid w:val="001A23EE"/>
    <w:rsid w:val="001B28BD"/>
    <w:rsid w:val="001B48FA"/>
    <w:rsid w:val="001D00D0"/>
    <w:rsid w:val="001D3F39"/>
    <w:rsid w:val="001D67EC"/>
    <w:rsid w:val="001E5F36"/>
    <w:rsid w:val="001F780A"/>
    <w:rsid w:val="002268B6"/>
    <w:rsid w:val="002275FC"/>
    <w:rsid w:val="00232063"/>
    <w:rsid w:val="00234417"/>
    <w:rsid w:val="00240BBD"/>
    <w:rsid w:val="00242FC4"/>
    <w:rsid w:val="002529BC"/>
    <w:rsid w:val="00253F92"/>
    <w:rsid w:val="00254CA8"/>
    <w:rsid w:val="00256EE0"/>
    <w:rsid w:val="0029145A"/>
    <w:rsid w:val="002972DC"/>
    <w:rsid w:val="002A74B5"/>
    <w:rsid w:val="002B10C8"/>
    <w:rsid w:val="002B23E8"/>
    <w:rsid w:val="002B34BE"/>
    <w:rsid w:val="002B48BA"/>
    <w:rsid w:val="002D0852"/>
    <w:rsid w:val="002D68A0"/>
    <w:rsid w:val="002F3575"/>
    <w:rsid w:val="002F6DAB"/>
    <w:rsid w:val="003112E7"/>
    <w:rsid w:val="0031371E"/>
    <w:rsid w:val="003233EF"/>
    <w:rsid w:val="003334A9"/>
    <w:rsid w:val="003414C0"/>
    <w:rsid w:val="00347CA0"/>
    <w:rsid w:val="00352E20"/>
    <w:rsid w:val="00362BD9"/>
    <w:rsid w:val="00393558"/>
    <w:rsid w:val="003972D8"/>
    <w:rsid w:val="003A32E8"/>
    <w:rsid w:val="003B40D6"/>
    <w:rsid w:val="003C16CB"/>
    <w:rsid w:val="003D4BF1"/>
    <w:rsid w:val="003D528E"/>
    <w:rsid w:val="003D6B52"/>
    <w:rsid w:val="003E5C5F"/>
    <w:rsid w:val="003E62B2"/>
    <w:rsid w:val="003F4AB4"/>
    <w:rsid w:val="003F7CA8"/>
    <w:rsid w:val="004014E8"/>
    <w:rsid w:val="0040536F"/>
    <w:rsid w:val="00416647"/>
    <w:rsid w:val="004201CD"/>
    <w:rsid w:val="0042323A"/>
    <w:rsid w:val="00436DBF"/>
    <w:rsid w:val="00446877"/>
    <w:rsid w:val="00447983"/>
    <w:rsid w:val="0046367F"/>
    <w:rsid w:val="004649D5"/>
    <w:rsid w:val="00472168"/>
    <w:rsid w:val="00480F73"/>
    <w:rsid w:val="00481EC9"/>
    <w:rsid w:val="0048476B"/>
    <w:rsid w:val="0048654D"/>
    <w:rsid w:val="00487571"/>
    <w:rsid w:val="004B08E2"/>
    <w:rsid w:val="004D121A"/>
    <w:rsid w:val="004E437E"/>
    <w:rsid w:val="004F0F63"/>
    <w:rsid w:val="004F2788"/>
    <w:rsid w:val="004F6757"/>
    <w:rsid w:val="005031E7"/>
    <w:rsid w:val="0050331F"/>
    <w:rsid w:val="00507539"/>
    <w:rsid w:val="00510E36"/>
    <w:rsid w:val="005231A9"/>
    <w:rsid w:val="005262D6"/>
    <w:rsid w:val="005314BD"/>
    <w:rsid w:val="00533CFA"/>
    <w:rsid w:val="005375D0"/>
    <w:rsid w:val="00540179"/>
    <w:rsid w:val="00544ECA"/>
    <w:rsid w:val="00551D8C"/>
    <w:rsid w:val="005531D2"/>
    <w:rsid w:val="00554123"/>
    <w:rsid w:val="00557DE2"/>
    <w:rsid w:val="005760BB"/>
    <w:rsid w:val="005876A3"/>
    <w:rsid w:val="00592B03"/>
    <w:rsid w:val="005A2FCD"/>
    <w:rsid w:val="005A73E2"/>
    <w:rsid w:val="005B31D5"/>
    <w:rsid w:val="005C741E"/>
    <w:rsid w:val="005E097A"/>
    <w:rsid w:val="005E144E"/>
    <w:rsid w:val="00620E11"/>
    <w:rsid w:val="00621D55"/>
    <w:rsid w:val="006379CE"/>
    <w:rsid w:val="00637D0B"/>
    <w:rsid w:val="00641163"/>
    <w:rsid w:val="00643D1E"/>
    <w:rsid w:val="00656F59"/>
    <w:rsid w:val="00663406"/>
    <w:rsid w:val="00663D30"/>
    <w:rsid w:val="00665B2C"/>
    <w:rsid w:val="006749E3"/>
    <w:rsid w:val="00680945"/>
    <w:rsid w:val="0068667B"/>
    <w:rsid w:val="00686C97"/>
    <w:rsid w:val="00695657"/>
    <w:rsid w:val="006A7267"/>
    <w:rsid w:val="006B4745"/>
    <w:rsid w:val="006B6AD6"/>
    <w:rsid w:val="006C51D7"/>
    <w:rsid w:val="00700037"/>
    <w:rsid w:val="00700101"/>
    <w:rsid w:val="007009E4"/>
    <w:rsid w:val="00701976"/>
    <w:rsid w:val="00706374"/>
    <w:rsid w:val="00706F28"/>
    <w:rsid w:val="00711405"/>
    <w:rsid w:val="00730E46"/>
    <w:rsid w:val="007417E7"/>
    <w:rsid w:val="0074218F"/>
    <w:rsid w:val="00747906"/>
    <w:rsid w:val="00753539"/>
    <w:rsid w:val="007558C4"/>
    <w:rsid w:val="00760762"/>
    <w:rsid w:val="007671A3"/>
    <w:rsid w:val="007715F6"/>
    <w:rsid w:val="0077171E"/>
    <w:rsid w:val="00791A36"/>
    <w:rsid w:val="007A2B4C"/>
    <w:rsid w:val="007A564B"/>
    <w:rsid w:val="007A7DF2"/>
    <w:rsid w:val="007C2395"/>
    <w:rsid w:val="007C27C5"/>
    <w:rsid w:val="007C2E07"/>
    <w:rsid w:val="007C3079"/>
    <w:rsid w:val="007C7C08"/>
    <w:rsid w:val="007D5EF8"/>
    <w:rsid w:val="008222FC"/>
    <w:rsid w:val="00827FDE"/>
    <w:rsid w:val="008372D0"/>
    <w:rsid w:val="0083788F"/>
    <w:rsid w:val="00842A74"/>
    <w:rsid w:val="00844706"/>
    <w:rsid w:val="008466B3"/>
    <w:rsid w:val="00863013"/>
    <w:rsid w:val="00864F3A"/>
    <w:rsid w:val="008739FD"/>
    <w:rsid w:val="008828DA"/>
    <w:rsid w:val="00892047"/>
    <w:rsid w:val="008942C8"/>
    <w:rsid w:val="008C3993"/>
    <w:rsid w:val="008C5280"/>
    <w:rsid w:val="008E26BC"/>
    <w:rsid w:val="008F1471"/>
    <w:rsid w:val="0091411F"/>
    <w:rsid w:val="0093032F"/>
    <w:rsid w:val="00934FB4"/>
    <w:rsid w:val="0096056E"/>
    <w:rsid w:val="00960A15"/>
    <w:rsid w:val="009665E9"/>
    <w:rsid w:val="00967ABB"/>
    <w:rsid w:val="00980237"/>
    <w:rsid w:val="009803BE"/>
    <w:rsid w:val="00981E99"/>
    <w:rsid w:val="00981F0F"/>
    <w:rsid w:val="009946EB"/>
    <w:rsid w:val="009B1B20"/>
    <w:rsid w:val="009B5D5E"/>
    <w:rsid w:val="009B6654"/>
    <w:rsid w:val="009C2903"/>
    <w:rsid w:val="009C3B5B"/>
    <w:rsid w:val="009C4EAE"/>
    <w:rsid w:val="009C5D8E"/>
    <w:rsid w:val="009D61B0"/>
    <w:rsid w:val="009D7785"/>
    <w:rsid w:val="009E3470"/>
    <w:rsid w:val="009E36C7"/>
    <w:rsid w:val="009F4992"/>
    <w:rsid w:val="00A03204"/>
    <w:rsid w:val="00A05F1A"/>
    <w:rsid w:val="00A07103"/>
    <w:rsid w:val="00A208E2"/>
    <w:rsid w:val="00A218D5"/>
    <w:rsid w:val="00A27355"/>
    <w:rsid w:val="00A2752D"/>
    <w:rsid w:val="00A323AC"/>
    <w:rsid w:val="00A33709"/>
    <w:rsid w:val="00A33935"/>
    <w:rsid w:val="00A4335C"/>
    <w:rsid w:val="00A553D2"/>
    <w:rsid w:val="00A55599"/>
    <w:rsid w:val="00A61D02"/>
    <w:rsid w:val="00A67603"/>
    <w:rsid w:val="00A70001"/>
    <w:rsid w:val="00A71657"/>
    <w:rsid w:val="00A766FF"/>
    <w:rsid w:val="00A86D16"/>
    <w:rsid w:val="00A9496A"/>
    <w:rsid w:val="00A95841"/>
    <w:rsid w:val="00AA4862"/>
    <w:rsid w:val="00AA6120"/>
    <w:rsid w:val="00AA79D6"/>
    <w:rsid w:val="00AB6F99"/>
    <w:rsid w:val="00AB7C69"/>
    <w:rsid w:val="00AC0327"/>
    <w:rsid w:val="00AC13C2"/>
    <w:rsid w:val="00AC4778"/>
    <w:rsid w:val="00AC5F75"/>
    <w:rsid w:val="00AD0FA1"/>
    <w:rsid w:val="00AD1970"/>
    <w:rsid w:val="00AD6264"/>
    <w:rsid w:val="00AE0D76"/>
    <w:rsid w:val="00AE7BF3"/>
    <w:rsid w:val="00B03183"/>
    <w:rsid w:val="00B0362D"/>
    <w:rsid w:val="00B05B1D"/>
    <w:rsid w:val="00B11074"/>
    <w:rsid w:val="00B34116"/>
    <w:rsid w:val="00B34FD7"/>
    <w:rsid w:val="00B373A4"/>
    <w:rsid w:val="00B51298"/>
    <w:rsid w:val="00B649AC"/>
    <w:rsid w:val="00B66655"/>
    <w:rsid w:val="00B667D4"/>
    <w:rsid w:val="00B77EDF"/>
    <w:rsid w:val="00B806C3"/>
    <w:rsid w:val="00B90BD7"/>
    <w:rsid w:val="00BA0B93"/>
    <w:rsid w:val="00BA64EC"/>
    <w:rsid w:val="00BA78A8"/>
    <w:rsid w:val="00BB2B95"/>
    <w:rsid w:val="00BB7FC8"/>
    <w:rsid w:val="00BC3A3D"/>
    <w:rsid w:val="00BD1860"/>
    <w:rsid w:val="00BE3E9F"/>
    <w:rsid w:val="00BF78CA"/>
    <w:rsid w:val="00C01D83"/>
    <w:rsid w:val="00C05756"/>
    <w:rsid w:val="00C101EF"/>
    <w:rsid w:val="00C10A63"/>
    <w:rsid w:val="00C12AF8"/>
    <w:rsid w:val="00C170D8"/>
    <w:rsid w:val="00C2254A"/>
    <w:rsid w:val="00C422B2"/>
    <w:rsid w:val="00C4774A"/>
    <w:rsid w:val="00C51538"/>
    <w:rsid w:val="00C54151"/>
    <w:rsid w:val="00C614A7"/>
    <w:rsid w:val="00C61E32"/>
    <w:rsid w:val="00C7431D"/>
    <w:rsid w:val="00C75DBD"/>
    <w:rsid w:val="00C80112"/>
    <w:rsid w:val="00C87338"/>
    <w:rsid w:val="00C910ED"/>
    <w:rsid w:val="00C92E2F"/>
    <w:rsid w:val="00C93925"/>
    <w:rsid w:val="00C96B15"/>
    <w:rsid w:val="00CB4256"/>
    <w:rsid w:val="00CC0B3E"/>
    <w:rsid w:val="00CC68BF"/>
    <w:rsid w:val="00CD0281"/>
    <w:rsid w:val="00CD1B27"/>
    <w:rsid w:val="00CD2054"/>
    <w:rsid w:val="00CE0016"/>
    <w:rsid w:val="00CF5150"/>
    <w:rsid w:val="00D139C5"/>
    <w:rsid w:val="00D17E39"/>
    <w:rsid w:val="00D21DFC"/>
    <w:rsid w:val="00D33780"/>
    <w:rsid w:val="00D35857"/>
    <w:rsid w:val="00D51253"/>
    <w:rsid w:val="00D558CB"/>
    <w:rsid w:val="00D67C3D"/>
    <w:rsid w:val="00D83CFC"/>
    <w:rsid w:val="00DA2B57"/>
    <w:rsid w:val="00DA6ED8"/>
    <w:rsid w:val="00DB3563"/>
    <w:rsid w:val="00DB3D72"/>
    <w:rsid w:val="00DC668D"/>
    <w:rsid w:val="00DD3783"/>
    <w:rsid w:val="00DD547A"/>
    <w:rsid w:val="00DE2EDE"/>
    <w:rsid w:val="00DF31F2"/>
    <w:rsid w:val="00DF62AF"/>
    <w:rsid w:val="00DF64F7"/>
    <w:rsid w:val="00E03DBC"/>
    <w:rsid w:val="00E13EB1"/>
    <w:rsid w:val="00E14FF4"/>
    <w:rsid w:val="00E17175"/>
    <w:rsid w:val="00E2719D"/>
    <w:rsid w:val="00E30B9F"/>
    <w:rsid w:val="00E348F2"/>
    <w:rsid w:val="00E36195"/>
    <w:rsid w:val="00E36E34"/>
    <w:rsid w:val="00E529F2"/>
    <w:rsid w:val="00E551D1"/>
    <w:rsid w:val="00E621E7"/>
    <w:rsid w:val="00E63EC7"/>
    <w:rsid w:val="00E64B29"/>
    <w:rsid w:val="00E67AB4"/>
    <w:rsid w:val="00E738AB"/>
    <w:rsid w:val="00E742DC"/>
    <w:rsid w:val="00E848F2"/>
    <w:rsid w:val="00E912B0"/>
    <w:rsid w:val="00E91B99"/>
    <w:rsid w:val="00EB61F4"/>
    <w:rsid w:val="00ED07E4"/>
    <w:rsid w:val="00ED270D"/>
    <w:rsid w:val="00ED4201"/>
    <w:rsid w:val="00ED5CB2"/>
    <w:rsid w:val="00ED7197"/>
    <w:rsid w:val="00F119E4"/>
    <w:rsid w:val="00F208C8"/>
    <w:rsid w:val="00F216E6"/>
    <w:rsid w:val="00F32275"/>
    <w:rsid w:val="00F36351"/>
    <w:rsid w:val="00F50401"/>
    <w:rsid w:val="00F51025"/>
    <w:rsid w:val="00F541C0"/>
    <w:rsid w:val="00F55FBB"/>
    <w:rsid w:val="00F629B5"/>
    <w:rsid w:val="00F75395"/>
    <w:rsid w:val="00F81D01"/>
    <w:rsid w:val="00F93B3E"/>
    <w:rsid w:val="00FA0A65"/>
    <w:rsid w:val="00FA2B4E"/>
    <w:rsid w:val="00FA6DDE"/>
    <w:rsid w:val="00FB64E1"/>
    <w:rsid w:val="00FC2503"/>
    <w:rsid w:val="00FC2C5A"/>
    <w:rsid w:val="00FC30D2"/>
    <w:rsid w:val="00FD1A9D"/>
    <w:rsid w:val="00FD37D6"/>
    <w:rsid w:val="00FE2554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90B2B-27C2-48BB-A0FF-D35F2E0E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7EDF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B77E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B77E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unhideWhenUsed/>
    <w:rsid w:val="00B77EDF"/>
    <w:rPr>
      <w:rFonts w:cs="Times New Roman"/>
      <w:vertAlign w:val="superscript"/>
    </w:rPr>
  </w:style>
  <w:style w:type="table" w:styleId="a3">
    <w:name w:val="Table Grid"/>
    <w:basedOn w:val="a1"/>
    <w:uiPriority w:val="59"/>
    <w:rsid w:val="00B77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сновной текст3"/>
    <w:basedOn w:val="a"/>
    <w:link w:val="a7"/>
    <w:rsid w:val="002529BC"/>
    <w:pPr>
      <w:widowControl w:val="0"/>
      <w:shd w:val="clear" w:color="auto" w:fill="FFFFFF"/>
      <w:spacing w:after="420" w:line="240" w:lineRule="atLeast"/>
      <w:jc w:val="right"/>
    </w:pPr>
    <w:rPr>
      <w:rFonts w:ascii="Times New Roman" w:eastAsia="Arial Unicode MS" w:hAnsi="Times New Roman" w:cs="Times New Roman"/>
      <w:color w:val="000000"/>
      <w:sz w:val="26"/>
      <w:szCs w:val="26"/>
      <w:lang w:eastAsia="ru-RU"/>
    </w:rPr>
  </w:style>
  <w:style w:type="character" w:customStyle="1" w:styleId="a7">
    <w:name w:val="Основной текст_"/>
    <w:basedOn w:val="a0"/>
    <w:link w:val="3"/>
    <w:locked/>
    <w:rsid w:val="002529BC"/>
    <w:rPr>
      <w:rFonts w:ascii="Times New Roman" w:eastAsia="Arial Unicode MS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a8">
    <w:name w:val="Normal (Web)"/>
    <w:basedOn w:val="a"/>
    <w:uiPriority w:val="99"/>
    <w:semiHidden/>
    <w:unhideWhenUsed/>
    <w:rsid w:val="00423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51298"/>
    <w:pPr>
      <w:ind w:left="720"/>
      <w:contextualSpacing/>
    </w:pPr>
  </w:style>
  <w:style w:type="table" w:customStyle="1" w:styleId="2">
    <w:name w:val="Сетка таблицы2"/>
    <w:basedOn w:val="a1"/>
    <w:next w:val="a3"/>
    <w:rsid w:val="00D558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">
    <w:name w:val="Сетка таблицы3"/>
    <w:basedOn w:val="a1"/>
    <w:next w:val="a3"/>
    <w:rsid w:val="00D558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BB7F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5876A3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uiPriority w:val="99"/>
    <w:rsid w:val="005876A3"/>
    <w:rPr>
      <w:rFonts w:ascii="Calibri" w:eastAsia="Calibri" w:hAnsi="Calibri" w:cs="Times New Roman"/>
    </w:rPr>
  </w:style>
  <w:style w:type="character" w:customStyle="1" w:styleId="4">
    <w:name w:val="Основной текст (4)"/>
    <w:basedOn w:val="a0"/>
    <w:link w:val="41"/>
    <w:uiPriority w:val="99"/>
    <w:rsid w:val="005876A3"/>
    <w:rPr>
      <w:rFonts w:ascii="Times New Roman" w:hAnsi="Times New Roman" w:cs="Times New Roman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876A3"/>
    <w:pPr>
      <w:shd w:val="clear" w:color="auto" w:fill="FFFFFF"/>
      <w:spacing w:after="120" w:line="240" w:lineRule="atLeast"/>
    </w:pPr>
    <w:rPr>
      <w:rFonts w:ascii="Times New Roman" w:hAnsi="Times New Roman" w:cs="Times New Roman"/>
    </w:rPr>
  </w:style>
  <w:style w:type="character" w:customStyle="1" w:styleId="20">
    <w:name w:val="Основной текст (2)"/>
    <w:basedOn w:val="a0"/>
    <w:link w:val="21"/>
    <w:uiPriority w:val="99"/>
    <w:rsid w:val="005876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5876A3"/>
    <w:pPr>
      <w:shd w:val="clear" w:color="auto" w:fill="FFFFFF"/>
      <w:spacing w:before="180" w:after="180" w:line="240" w:lineRule="atLeast"/>
      <w:jc w:val="center"/>
    </w:pPr>
    <w:rPr>
      <w:rFonts w:ascii="Times New Roman" w:hAnsi="Times New Roman" w:cs="Times New Roman"/>
      <w:b/>
      <w:bCs/>
    </w:rPr>
  </w:style>
  <w:style w:type="character" w:customStyle="1" w:styleId="9">
    <w:name w:val="Основной текст (9)"/>
    <w:basedOn w:val="a0"/>
    <w:link w:val="91"/>
    <w:uiPriority w:val="99"/>
    <w:rsid w:val="003233EF"/>
    <w:rPr>
      <w:rFonts w:ascii="Times New Roman" w:hAnsi="Times New Roman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3233EF"/>
    <w:pPr>
      <w:shd w:val="clear" w:color="auto" w:fill="FFFFFF"/>
      <w:spacing w:before="240" w:after="0" w:line="211" w:lineRule="exact"/>
    </w:pPr>
    <w:rPr>
      <w:rFonts w:ascii="Times New Roman" w:hAnsi="Times New Roman"/>
    </w:rPr>
  </w:style>
  <w:style w:type="paragraph" w:styleId="ac">
    <w:name w:val="No Spacing"/>
    <w:uiPriority w:val="1"/>
    <w:qFormat/>
    <w:rsid w:val="003233E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0">
    <w:name w:val="Сетка таблицы4"/>
    <w:basedOn w:val="a1"/>
    <w:next w:val="a3"/>
    <w:rsid w:val="00FA6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873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rsid w:val="0069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rsid w:val="00A2735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3"/>
    <w:rsid w:val="00A2735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1">
    <w:name w:val="Font Style11"/>
    <w:basedOn w:val="a0"/>
    <w:uiPriority w:val="99"/>
    <w:rsid w:val="003E62B2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8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wmf"/><Relationship Id="rId50" Type="http://schemas.openxmlformats.org/officeDocument/2006/relationships/oleObject" Target="embeddings/oleObject2.bin"/><Relationship Id="rId55" Type="http://schemas.openxmlformats.org/officeDocument/2006/relationships/oleObject" Target="embeddings/oleObject3.bin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image" Target="media/image45.jpeg"/><Relationship Id="rId58" Type="http://schemas.openxmlformats.org/officeDocument/2006/relationships/image" Target="media/image49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48.jpeg"/><Relationship Id="rId61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jpg"/><Relationship Id="rId60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jp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oleObject" Target="embeddings/oleObject1.bin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7491</TotalTime>
  <Pages>1</Pages>
  <Words>21835</Words>
  <Characters>124461</Characters>
  <Application>Microsoft Office Word</Application>
  <DocSecurity>0</DocSecurity>
  <Lines>1037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65</cp:revision>
  <dcterms:created xsi:type="dcterms:W3CDTF">2023-04-26T05:28:00Z</dcterms:created>
  <dcterms:modified xsi:type="dcterms:W3CDTF">2023-05-12T05:33:00Z</dcterms:modified>
</cp:coreProperties>
</file>