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D6" w:rsidRDefault="00054A6F">
      <w:pPr>
        <w:jc w:val="right"/>
        <w:rPr>
          <w:sz w:val="20"/>
          <w:szCs w:val="20"/>
        </w:rPr>
      </w:pPr>
      <w:r>
        <w:rPr>
          <w:bCs/>
        </w:rPr>
        <w:t xml:space="preserve">Приложение </w:t>
      </w:r>
    </w:p>
    <w:p w:rsidR="00410FD6" w:rsidRDefault="00054A6F">
      <w:pPr>
        <w:jc w:val="right"/>
        <w:rPr>
          <w:bCs/>
        </w:rPr>
      </w:pPr>
      <w:r>
        <w:rPr>
          <w:bCs/>
        </w:rPr>
        <w:t xml:space="preserve">  к </w:t>
      </w:r>
      <w:r>
        <w:t>ОПОП-П</w:t>
      </w:r>
      <w:r w:rsidR="0053071F">
        <w:t>ПССЗ</w:t>
      </w:r>
      <w:r>
        <w:rPr>
          <w:bCs/>
        </w:rPr>
        <w:t xml:space="preserve"> по специальности</w:t>
      </w:r>
    </w:p>
    <w:p w:rsidR="00410FD6" w:rsidRDefault="00054A6F">
      <w:pPr>
        <w:pStyle w:val="aff3"/>
        <w:ind w:hanging="11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23.02.09 Автоматика и телемеханика </w:t>
      </w:r>
    </w:p>
    <w:p w:rsidR="00410FD6" w:rsidRDefault="00054A6F">
      <w:pPr>
        <w:pStyle w:val="aff3"/>
        <w:ind w:hanging="1135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на транспорте (железнодорожном транспорте)</w:t>
      </w:r>
    </w:p>
    <w:p w:rsidR="00410FD6" w:rsidRDefault="00410FD6">
      <w:pPr>
        <w:jc w:val="right"/>
      </w:pPr>
    </w:p>
    <w:p w:rsidR="00410FD6" w:rsidRDefault="00410FD6">
      <w:pPr>
        <w:jc w:val="right"/>
      </w:pPr>
    </w:p>
    <w:p w:rsidR="00410FD6" w:rsidRDefault="00410FD6">
      <w:pPr>
        <w:jc w:val="right"/>
      </w:pPr>
    </w:p>
    <w:p w:rsidR="00410FD6" w:rsidRDefault="00410FD6">
      <w:pPr>
        <w:jc w:val="right"/>
      </w:pPr>
    </w:p>
    <w:p w:rsidR="00410FD6" w:rsidRDefault="00410FD6"/>
    <w:p w:rsidR="00410FD6" w:rsidRDefault="00410FD6"/>
    <w:p w:rsidR="00410FD6" w:rsidRDefault="00410FD6">
      <w:pPr>
        <w:jc w:val="center"/>
        <w:rPr>
          <w:b/>
          <w:bCs/>
          <w:sz w:val="28"/>
          <w:szCs w:val="28"/>
        </w:rPr>
      </w:pPr>
    </w:p>
    <w:p w:rsidR="00410FD6" w:rsidRDefault="00410FD6">
      <w:pPr>
        <w:jc w:val="center"/>
        <w:rPr>
          <w:b/>
          <w:bCs/>
          <w:sz w:val="28"/>
          <w:szCs w:val="28"/>
        </w:rPr>
      </w:pPr>
    </w:p>
    <w:p w:rsidR="00410FD6" w:rsidRDefault="00410FD6">
      <w:pPr>
        <w:jc w:val="center"/>
        <w:rPr>
          <w:b/>
          <w:bCs/>
          <w:sz w:val="28"/>
          <w:szCs w:val="28"/>
        </w:rPr>
      </w:pPr>
    </w:p>
    <w:p w:rsidR="00410FD6" w:rsidRDefault="00410FD6">
      <w:pPr>
        <w:jc w:val="center"/>
        <w:rPr>
          <w:b/>
          <w:bCs/>
          <w:sz w:val="28"/>
          <w:szCs w:val="28"/>
        </w:rPr>
      </w:pPr>
    </w:p>
    <w:p w:rsidR="00410FD6" w:rsidRDefault="00410FD6">
      <w:pPr>
        <w:jc w:val="center"/>
        <w:rPr>
          <w:b/>
          <w:bCs/>
        </w:rPr>
      </w:pPr>
    </w:p>
    <w:p w:rsidR="003763B8" w:rsidRPr="0053071F" w:rsidRDefault="003763B8" w:rsidP="003763B8">
      <w:pPr>
        <w:spacing w:line="360" w:lineRule="auto"/>
        <w:jc w:val="center"/>
        <w:rPr>
          <w:rFonts w:eastAsia="Calibri"/>
          <w:b/>
        </w:rPr>
      </w:pPr>
      <w:r w:rsidRPr="0053071F">
        <w:rPr>
          <w:rFonts w:eastAsia="Calibri"/>
          <w:b/>
        </w:rPr>
        <w:t xml:space="preserve">РАБОЧАЯ ПРОГРАММА </w:t>
      </w:r>
    </w:p>
    <w:p w:rsidR="003763B8" w:rsidRPr="0053071F" w:rsidRDefault="003763B8" w:rsidP="003763B8">
      <w:pPr>
        <w:spacing w:line="360" w:lineRule="auto"/>
        <w:jc w:val="center"/>
        <w:rPr>
          <w:rFonts w:eastAsia="Calibri"/>
          <w:b/>
        </w:rPr>
      </w:pPr>
      <w:r w:rsidRPr="0053071F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53071F">
        <w:rPr>
          <w:rFonts w:eastAsia="Calibri"/>
          <w:b/>
          <w:vertAlign w:val="superscript"/>
        </w:rPr>
        <w:footnoteReference w:id="2"/>
      </w:r>
      <w:bookmarkEnd w:id="0"/>
    </w:p>
    <w:p w:rsidR="003763B8" w:rsidRPr="0053071F" w:rsidRDefault="003763B8" w:rsidP="003763B8">
      <w:pPr>
        <w:spacing w:line="360" w:lineRule="auto"/>
        <w:jc w:val="center"/>
        <w:rPr>
          <w:rFonts w:eastAsia="Calibri"/>
          <w:b/>
        </w:rPr>
      </w:pPr>
      <w:r w:rsidRPr="0053071F">
        <w:rPr>
          <w:rFonts w:eastAsia="Calibri"/>
          <w:b/>
        </w:rPr>
        <w:t>ОУП.04 ОБЩЕСТВОЗНАНИЕ</w:t>
      </w:r>
    </w:p>
    <w:p w:rsidR="003763B8" w:rsidRPr="0053071F" w:rsidRDefault="003763B8" w:rsidP="003763B8">
      <w:pPr>
        <w:spacing w:line="360" w:lineRule="auto"/>
        <w:jc w:val="center"/>
        <w:rPr>
          <w:rFonts w:eastAsia="Calibri"/>
          <w:b/>
        </w:rPr>
      </w:pPr>
      <w:r w:rsidRPr="0053071F">
        <w:rPr>
          <w:rFonts w:eastAsia="Calibri"/>
          <w:b/>
        </w:rPr>
        <w:t>для специальности</w:t>
      </w:r>
    </w:p>
    <w:p w:rsidR="003763B8" w:rsidRPr="0053071F" w:rsidRDefault="003763B8" w:rsidP="003763B8">
      <w:pPr>
        <w:jc w:val="center"/>
        <w:rPr>
          <w:rFonts w:eastAsia="Calibri"/>
        </w:rPr>
      </w:pPr>
      <w:r w:rsidRPr="0053071F">
        <w:rPr>
          <w:rFonts w:eastAsia="Calibri"/>
        </w:rPr>
        <w:t>23.02.09 Автоматика и телемеханика на транспорте</w:t>
      </w:r>
    </w:p>
    <w:p w:rsidR="003763B8" w:rsidRPr="0053071F" w:rsidRDefault="003763B8" w:rsidP="003763B8">
      <w:pPr>
        <w:jc w:val="center"/>
        <w:rPr>
          <w:rFonts w:eastAsia="Calibri"/>
        </w:rPr>
      </w:pPr>
      <w:r w:rsidRPr="0053071F">
        <w:rPr>
          <w:rFonts w:eastAsia="Calibri"/>
        </w:rPr>
        <w:t xml:space="preserve"> (железнодорожном транспорте)</w:t>
      </w:r>
    </w:p>
    <w:p w:rsidR="003763B8" w:rsidRPr="0053071F" w:rsidRDefault="003763B8" w:rsidP="003763B8">
      <w:pPr>
        <w:spacing w:line="360" w:lineRule="auto"/>
        <w:jc w:val="center"/>
        <w:rPr>
          <w:rFonts w:eastAsia="Calibri"/>
          <w:i/>
        </w:rPr>
      </w:pPr>
    </w:p>
    <w:p w:rsidR="003763B8" w:rsidRPr="0053071F" w:rsidRDefault="003763B8" w:rsidP="003763B8">
      <w:pPr>
        <w:spacing w:line="360" w:lineRule="auto"/>
        <w:jc w:val="center"/>
        <w:rPr>
          <w:rFonts w:eastAsia="Calibri"/>
          <w:i/>
        </w:rPr>
      </w:pPr>
      <w:r w:rsidRPr="0053071F">
        <w:rPr>
          <w:rFonts w:eastAsia="Calibri"/>
          <w:i/>
        </w:rPr>
        <w:t xml:space="preserve">Базовая подготовка </w:t>
      </w:r>
    </w:p>
    <w:p w:rsidR="003763B8" w:rsidRPr="0053071F" w:rsidRDefault="003763B8" w:rsidP="003763B8">
      <w:pPr>
        <w:spacing w:line="360" w:lineRule="auto"/>
        <w:jc w:val="center"/>
        <w:rPr>
          <w:rFonts w:eastAsia="Calibri"/>
          <w:i/>
        </w:rPr>
      </w:pPr>
      <w:r w:rsidRPr="0053071F">
        <w:rPr>
          <w:rFonts w:eastAsia="Calibri"/>
          <w:i/>
        </w:rPr>
        <w:t>среднего профессионального образования</w:t>
      </w:r>
    </w:p>
    <w:p w:rsidR="003763B8" w:rsidRPr="0053071F" w:rsidRDefault="003763B8" w:rsidP="003763B8">
      <w:pPr>
        <w:spacing w:line="360" w:lineRule="auto"/>
        <w:jc w:val="center"/>
        <w:rPr>
          <w:rFonts w:eastAsia="Calibri"/>
          <w:i/>
        </w:rPr>
      </w:pPr>
      <w:r w:rsidRPr="0053071F">
        <w:rPr>
          <w:rFonts w:eastAsia="Calibri"/>
          <w:i/>
        </w:rPr>
        <w:t xml:space="preserve">(год начала подготовки: </w:t>
      </w:r>
      <w:r w:rsidRPr="0053071F">
        <w:rPr>
          <w:rFonts w:eastAsia="Calibri"/>
          <w:bCs/>
          <w:i/>
        </w:rPr>
        <w:t>2026</w:t>
      </w:r>
      <w:r w:rsidRPr="0053071F">
        <w:rPr>
          <w:rFonts w:eastAsia="Calibri"/>
          <w:i/>
        </w:rPr>
        <w:t>)</w:t>
      </w: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410FD6">
      <w:pPr>
        <w:jc w:val="center"/>
        <w:rPr>
          <w:i/>
        </w:rPr>
      </w:pPr>
    </w:p>
    <w:p w:rsidR="00410FD6" w:rsidRDefault="00054A6F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color="FFFFFF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10FD6" w:rsidRDefault="00410FD6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r w:rsidRPr="00F62E2F">
            <w:rPr>
              <w:rFonts w:ascii="Times New Roman" w:hAnsi="Times New Roman"/>
            </w:rPr>
            <w:fldChar w:fldCharType="begin"/>
          </w:r>
          <w:r w:rsidR="00054A6F">
            <w:rPr>
              <w:rFonts w:ascii="Times New Roman" w:hAnsi="Times New Roman"/>
            </w:rPr>
            <w:instrText xml:space="preserve"> TOC \o "1-3" \h \z \u </w:instrText>
          </w:r>
          <w:r w:rsidRPr="00F62E2F">
            <w:rPr>
              <w:rFonts w:ascii="Times New Roman" w:hAnsi="Times New Roman"/>
            </w:rPr>
            <w:fldChar w:fldCharType="separate"/>
          </w:r>
          <w:hyperlink w:anchor="_Toc12894" w:history="1">
            <w:r w:rsidR="00054A6F">
              <w:rPr>
                <w:rFonts w:ascii="Times New Roman" w:hAnsi="Times New Roman"/>
                <w:szCs w:val="28"/>
              </w:rPr>
              <w:t>ОУП. 04 Обществознание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_Toc12894 \h </w:instrText>
            </w:r>
            <w:r>
              <w:fldChar w:fldCharType="separate"/>
            </w:r>
            <w:r w:rsidR="00054A6F">
              <w:t>1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14325" w:history="1">
            <w:r w:rsidR="00054A6F">
              <w:rPr>
                <w:rFonts w:eastAsia="Calibri"/>
              </w:rPr>
              <w:t xml:space="preserve">1 </w:t>
            </w:r>
            <w:r w:rsidR="00054A6F">
              <w:t>ПАСПОРТ РАБОЧЕЙ ПРОГРАММЫ УЧЕБНОГО ОБЩЕОБРАЗОВАТЕЛЬНОГО ПРЕДМЕТА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_Toc14325 \h </w:instrText>
            </w:r>
            <w:r>
              <w:fldChar w:fldCharType="separate"/>
            </w:r>
            <w:r w:rsidR="00054A6F">
              <w:t>3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30162" w:history="1">
            <w:r w:rsidR="00054A6F">
              <w:t>1.1 Область применения рабочей программы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_Toc30162 \h </w:instrText>
            </w:r>
            <w:r>
              <w:fldChar w:fldCharType="separate"/>
            </w:r>
            <w:r w:rsidR="00054A6F">
              <w:t>3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19268" w:history="1">
            <w:r w:rsidR="00054A6F">
              <w:t>1.2 Место учебного предмета в структуре ОПОП-ППССЗ: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_Toc19268 \h </w:instrText>
            </w:r>
            <w:r>
              <w:fldChar w:fldCharType="separate"/>
            </w:r>
            <w:r w:rsidR="00054A6F">
              <w:t>3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27903" w:history="1">
            <w:r w:rsidR="00054A6F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_Toc27903 \h </w:instrText>
            </w:r>
            <w:r>
              <w:fldChar w:fldCharType="separate"/>
            </w:r>
            <w:r w:rsidR="00054A6F">
              <w:t>3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29704" w:history="1">
            <w:r w:rsidR="00054A6F">
              <w:rPr>
                <w:rFonts w:ascii="Times New Roman" w:hAnsi="Times New Roman"/>
                <w:bCs/>
                <w:szCs w:val="24"/>
              </w:rPr>
              <w:t>2 СТРУКТУРА И СОДЕРЖАНИЕ УЧЕБНОГО ОБЩЕОБРАЗОВАТЕЛЬНОГО  ПРЕДМЕТА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_Toc29704 \h </w:instrText>
            </w:r>
            <w:r>
              <w:fldChar w:fldCharType="separate"/>
            </w:r>
            <w:r w:rsidR="00054A6F">
              <w:t>17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25325" w:history="1">
            <w:r w:rsidR="00054A6F">
              <w:rPr>
                <w:rFonts w:ascii="Times New Roman" w:hAnsi="Times New Roman"/>
                <w:bCs/>
                <w:szCs w:val="24"/>
              </w:rPr>
              <w:t>2.1 Объем учебной дисциплины и виды учебной работы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_Toc25325 \h </w:instrText>
            </w:r>
            <w:r>
              <w:fldChar w:fldCharType="separate"/>
            </w:r>
            <w:r w:rsidR="00054A6F">
              <w:t>17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28716" w:history="1">
            <w:r w:rsidR="00054A6F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_Toc28716 \h </w:instrText>
            </w:r>
            <w:r>
              <w:fldChar w:fldCharType="separate"/>
            </w:r>
            <w:r w:rsidR="00054A6F">
              <w:t>18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18647" w:history="1">
            <w:r w:rsidR="00054A6F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_Toc18647 \h </w:instrText>
            </w:r>
            <w:r>
              <w:fldChar w:fldCharType="separate"/>
            </w:r>
            <w:r w:rsidR="00054A6F">
              <w:t>27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21265" w:history="1">
            <w:r w:rsidR="00054A6F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_Toc21265 \h </w:instrText>
            </w:r>
            <w:r>
              <w:fldChar w:fldCharType="separate"/>
            </w:r>
            <w:r w:rsidR="00054A6F">
              <w:t>27</w:t>
            </w:r>
            <w:r>
              <w:fldChar w:fldCharType="end"/>
            </w:r>
          </w:hyperlink>
        </w:p>
        <w:p w:rsidR="00410FD6" w:rsidRDefault="00F62E2F">
          <w:pPr>
            <w:pStyle w:val="21"/>
            <w:tabs>
              <w:tab w:val="right" w:leader="dot" w:pos="10063"/>
            </w:tabs>
          </w:pPr>
          <w:hyperlink w:anchor="_Toc30561" w:history="1">
            <w:r w:rsidR="00054A6F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_Toc30561 \h </w:instrText>
            </w:r>
            <w:r>
              <w:fldChar w:fldCharType="separate"/>
            </w:r>
            <w:r w:rsidR="00054A6F">
              <w:t>27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622" w:history="1">
            <w:r w:rsidR="00054A6F">
              <w:rPr>
                <w:shd w:val="clear" w:color="auto" w:fill="FFFFFF"/>
                <w:lang w:eastAsia="en-US"/>
              </w:rPr>
              <w:t>Под редакцией В. И. Купцова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_Toc622 \h </w:instrText>
            </w:r>
            <w:r>
              <w:fldChar w:fldCharType="separate"/>
            </w:r>
            <w:r w:rsidR="00054A6F">
              <w:t>27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30332" w:history="1">
            <w:r w:rsidR="00054A6F">
              <w:rPr>
                <w:rFonts w:ascii="Times New Roman" w:hAnsi="Times New Roman"/>
                <w:szCs w:val="28"/>
              </w:rPr>
              <w:t>4 Контроль и оценка результатов освоения предмета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_Toc30332 \h </w:instrText>
            </w:r>
            <w:r>
              <w:fldChar w:fldCharType="separate"/>
            </w:r>
            <w:r w:rsidR="00054A6F">
              <w:t>28</w:t>
            </w:r>
            <w:r>
              <w:fldChar w:fldCharType="end"/>
            </w:r>
          </w:hyperlink>
        </w:p>
        <w:p w:rsidR="00410FD6" w:rsidRDefault="00F62E2F">
          <w:pPr>
            <w:pStyle w:val="15"/>
            <w:tabs>
              <w:tab w:val="clear" w:pos="10337"/>
              <w:tab w:val="right" w:leader="dot" w:pos="10063"/>
            </w:tabs>
          </w:pPr>
          <w:hyperlink w:anchor="_Toc8988" w:history="1">
            <w:r w:rsidR="00054A6F">
              <w:rPr>
                <w:szCs w:val="28"/>
              </w:rPr>
              <w:t>5. ПЕРЕЧЕНЬ ИСПОЛЬЗУЕМЫХ МЕТОДОВ ОБУЧЕНИЯ</w:t>
            </w:r>
            <w:r w:rsidR="00054A6F">
              <w:tab/>
            </w:r>
            <w:r>
              <w:fldChar w:fldCharType="begin"/>
            </w:r>
            <w:r w:rsidR="00054A6F">
              <w:instrText xml:space="preserve"> PAGEREF _Toc8988 \h </w:instrText>
            </w:r>
            <w:r>
              <w:fldChar w:fldCharType="separate"/>
            </w:r>
            <w:r w:rsidR="00054A6F">
              <w:t>31</w:t>
            </w:r>
            <w:r>
              <w:fldChar w:fldCharType="end"/>
            </w:r>
          </w:hyperlink>
        </w:p>
        <w:p w:rsidR="00410FD6" w:rsidRDefault="00F62E2F">
          <w:r>
            <w:fldChar w:fldCharType="end"/>
          </w:r>
        </w:p>
      </w:sdtContent>
    </w:sdt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aff5"/>
        <w:ind w:left="0"/>
        <w:rPr>
          <w:bCs/>
          <w:sz w:val="28"/>
          <w:szCs w:val="28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FD6" w:rsidRDefault="00054A6F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199750724"/>
      <w:bookmarkStart w:id="2" w:name="_Toc14325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 xml:space="preserve">ПАСПОРТ РАБОЧЕЙ ПРОГРАММЫ </w:t>
      </w:r>
      <w:bookmarkEnd w:id="1"/>
      <w:bookmarkEnd w:id="3"/>
      <w:r>
        <w:rPr>
          <w:b/>
        </w:rPr>
        <w:t>ОБЩЕОБРАЗОВАТЕЛЬНОГО</w:t>
      </w:r>
      <w:r w:rsidR="003763B8" w:rsidRPr="003763B8">
        <w:rPr>
          <w:b/>
        </w:rPr>
        <w:t xml:space="preserve"> </w:t>
      </w:r>
      <w:r w:rsidR="003763B8">
        <w:rPr>
          <w:b/>
        </w:rPr>
        <w:t>УЧЕБНОГО</w:t>
      </w:r>
      <w:r>
        <w:rPr>
          <w:b/>
        </w:rPr>
        <w:t xml:space="preserve"> ПРЕДМЕТА</w:t>
      </w:r>
      <w:bookmarkEnd w:id="2"/>
    </w:p>
    <w:bookmarkEnd w:id="4"/>
    <w:p w:rsidR="00410FD6" w:rsidRDefault="00054A6F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30162"/>
      <w:bookmarkStart w:id="6" w:name="_Toc199750725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410FD6" w:rsidRDefault="00054A6F">
      <w:pPr>
        <w:jc w:val="both"/>
      </w:pPr>
      <w:r>
        <w:t>Рабочая программа учебного</w:t>
      </w:r>
      <w:r w:rsidR="003763B8">
        <w:t xml:space="preserve"> </w:t>
      </w:r>
      <w:r>
        <w:t>общеобразовательного предмета «Обществознание» является ч</w:t>
      </w:r>
      <w:r>
        <w:t>а</w:t>
      </w:r>
      <w:r>
        <w:t xml:space="preserve">стью программы среднего (полного) общего образования по специальности СПО </w:t>
      </w:r>
      <w:r w:rsidRPr="003763B8">
        <w:t>23.02.09 Авт</w:t>
      </w:r>
      <w:r w:rsidRPr="003763B8">
        <w:t>о</w:t>
      </w:r>
      <w:r w:rsidRPr="003763B8">
        <w:t>матика и телемеханика на транспорте (железнодорожном транспорте),</w:t>
      </w:r>
      <w:r>
        <w:t xml:space="preserve"> утв. приказом Министе</w:t>
      </w:r>
      <w:r>
        <w:t>р</w:t>
      </w:r>
      <w:r>
        <w:t xml:space="preserve">ства </w:t>
      </w:r>
      <w:r w:rsidR="003763B8">
        <w:t>просвещения России от 27 августа 2024 г. № 608</w:t>
      </w:r>
      <w:r>
        <w:t xml:space="preserve"> </w:t>
      </w:r>
    </w:p>
    <w:p w:rsidR="00410FD6" w:rsidRDefault="00054A6F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10FD6" w:rsidRDefault="00054A6F">
      <w:pPr>
        <w:tabs>
          <w:tab w:val="left" w:pos="142"/>
        </w:tabs>
        <w:ind w:firstLine="709"/>
        <w:jc w:val="both"/>
        <w:textAlignment w:val="baseline"/>
      </w:pPr>
      <w: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410FD6" w:rsidRDefault="00054A6F">
      <w:pPr>
        <w:pStyle w:val="aff5"/>
        <w:ind w:left="0"/>
        <w:jc w:val="both"/>
        <w:textAlignment w:val="baseline"/>
      </w:pPr>
      <w:r>
        <w:t>-электромонтер по обслуживанию и ремонту устройств сигнализации, централизации и блок</w:t>
      </w:r>
      <w:r>
        <w:t>и</w:t>
      </w:r>
      <w:r>
        <w:t>ровки;</w:t>
      </w:r>
    </w:p>
    <w:p w:rsidR="00410FD6" w:rsidRDefault="00054A6F">
      <w:pPr>
        <w:pStyle w:val="aff5"/>
        <w:ind w:left="0"/>
        <w:jc w:val="both"/>
        <w:textAlignment w:val="baseline"/>
      </w:pPr>
      <w:r>
        <w:t>- электромонтажник по сигнализации, централизации и блокировке 3-го разряда;</w:t>
      </w:r>
    </w:p>
    <w:p w:rsidR="00410FD6" w:rsidRDefault="00054A6F">
      <w:pPr>
        <w:pStyle w:val="aff5"/>
        <w:ind w:left="0"/>
        <w:jc w:val="both"/>
        <w:textAlignment w:val="baseline"/>
      </w:pPr>
      <w:r>
        <w:t>- сигналист.</w:t>
      </w:r>
    </w:p>
    <w:p w:rsidR="00410FD6" w:rsidRDefault="00410FD6">
      <w:pPr>
        <w:pStyle w:val="aff5"/>
        <w:ind w:left="0"/>
        <w:jc w:val="both"/>
        <w:textAlignment w:val="baseline"/>
      </w:pPr>
    </w:p>
    <w:p w:rsidR="00410FD6" w:rsidRDefault="00054A6F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199750726"/>
      <w:bookmarkStart w:id="9" w:name="_Toc19268"/>
      <w:bookmarkStart w:id="10" w:name="_Hlk199750853"/>
      <w:r>
        <w:rPr>
          <w:b/>
        </w:rPr>
        <w:t>1.2 Место учебного предмета в структуре ОПОП-ППССЗ:</w:t>
      </w:r>
      <w:bookmarkEnd w:id="8"/>
      <w:bookmarkEnd w:id="9"/>
    </w:p>
    <w:bookmarkEnd w:id="10"/>
    <w:p w:rsidR="00410FD6" w:rsidRDefault="00054A6F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Общеобразовательный предмет «Обществознание» является обязательной частью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образовательного цикла образовательной программы СПО в соответствии с ФГОС по специал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ности </w:t>
      </w:r>
      <w:r w:rsidRPr="003763B8">
        <w:rPr>
          <w:rFonts w:ascii="Times New Roman" w:hAnsi="Times New Roman"/>
          <w:sz w:val="24"/>
          <w:szCs w:val="24"/>
        </w:rPr>
        <w:t>23.02.09 Автоматика и телемеханика на транспорте (железнодорожном транспорте</w:t>
      </w:r>
      <w:r>
        <w:rPr>
          <w:rFonts w:ascii="Times New Roman" w:hAnsi="Times New Roman"/>
          <w:sz w:val="28"/>
          <w:szCs w:val="28"/>
        </w:rPr>
        <w:t>)</w:t>
      </w:r>
    </w:p>
    <w:p w:rsidR="00410FD6" w:rsidRDefault="00054A6F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199750727"/>
      <w:bookmarkStart w:id="12" w:name="_Toc27903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1"/>
      <w:bookmarkEnd w:id="12"/>
    </w:p>
    <w:bookmarkEnd w:id="13"/>
    <w:p w:rsidR="00410FD6" w:rsidRDefault="00054A6F">
      <w:pPr>
        <w:pStyle w:val="aff5"/>
        <w:ind w:left="0"/>
        <w:jc w:val="both"/>
      </w:pPr>
      <w:r>
        <w:t xml:space="preserve">1.3.1Цели учебной дисциплины: 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10FD6" w:rsidRDefault="00054A6F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10FD6" w:rsidRDefault="00410FD6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410FD6" w:rsidRDefault="00054A6F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410FD6" w:rsidRDefault="00054A6F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410FD6" w:rsidRDefault="00054A6F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410FD6" w:rsidRDefault="00054A6F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410FD6" w:rsidRDefault="00054A6F">
      <w:pPr>
        <w:widowControl w:val="0"/>
        <w:ind w:firstLine="709"/>
        <w:jc w:val="both"/>
      </w:pPr>
      <w:r>
        <w:lastRenderedPageBreak/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410FD6" w:rsidRDefault="00054A6F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410FD6" w:rsidRDefault="00054A6F">
      <w:pPr>
        <w:widowControl w:val="0"/>
        <w:ind w:firstLine="709"/>
        <w:jc w:val="both"/>
      </w:pPr>
      <w: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</w:t>
      </w:r>
      <w:r>
        <w:t>н</w:t>
      </w:r>
      <w:r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10FD6" w:rsidRDefault="00054A6F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410FD6" w:rsidRDefault="00054A6F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410FD6" w:rsidRDefault="00054A6F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410FD6" w:rsidRDefault="00054A6F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410FD6" w:rsidRDefault="00054A6F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410FD6" w:rsidRDefault="00054A6F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410FD6" w:rsidRDefault="00054A6F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410FD6" w:rsidRDefault="00054A6F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410FD6" w:rsidRDefault="00054A6F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410FD6" w:rsidRDefault="00054A6F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410FD6" w:rsidRDefault="00054A6F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410FD6" w:rsidRDefault="00054A6F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410FD6" w:rsidRDefault="00054A6F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410FD6" w:rsidRDefault="00054A6F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410FD6" w:rsidRDefault="00054A6F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410FD6" w:rsidRDefault="00054A6F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10FD6" w:rsidRDefault="00054A6F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410FD6" w:rsidRDefault="00054A6F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410FD6" w:rsidRDefault="00054A6F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410FD6" w:rsidRDefault="00054A6F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410FD6" w:rsidRDefault="00054A6F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410FD6" w:rsidRDefault="00054A6F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410FD6" w:rsidRDefault="00410FD6">
      <w:pPr>
        <w:widowControl w:val="0"/>
        <w:tabs>
          <w:tab w:val="left" w:pos="1276"/>
        </w:tabs>
        <w:ind w:firstLine="709"/>
        <w:jc w:val="both"/>
        <w:rPr>
          <w:b/>
        </w:rPr>
        <w:sectPr w:rsidR="00410FD6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410FD6">
        <w:tc>
          <w:tcPr>
            <w:tcW w:w="2552" w:type="dxa"/>
            <w:vMerge w:val="restart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410FD6" w:rsidRDefault="00054A6F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410FD6">
        <w:tc>
          <w:tcPr>
            <w:tcW w:w="2552" w:type="dxa"/>
            <w:vMerge/>
          </w:tcPr>
          <w:p w:rsidR="00410FD6" w:rsidRDefault="00410FD6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410FD6">
        <w:tc>
          <w:tcPr>
            <w:tcW w:w="2552" w:type="dxa"/>
          </w:tcPr>
          <w:p w:rsidR="00410FD6" w:rsidRDefault="00054A6F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410FD6" w:rsidRDefault="00054A6F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410FD6" w:rsidRDefault="00054A6F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410FD6" w:rsidRDefault="00054A6F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410FD6" w:rsidRDefault="00054A6F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410FD6" w:rsidRDefault="00054A6F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410FD6" w:rsidRDefault="00054A6F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410FD6" w:rsidRDefault="00054A6F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410FD6" w:rsidRDefault="00054A6F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410FD6" w:rsidRDefault="00054A6F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410FD6">
        <w:tc>
          <w:tcPr>
            <w:tcW w:w="2552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410FD6" w:rsidRDefault="00054A6F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410FD6" w:rsidRDefault="00054A6F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410FD6" w:rsidRDefault="00054A6F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410FD6" w:rsidRDefault="00054A6F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410FD6" w:rsidRDefault="00054A6F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410FD6" w:rsidRDefault="00054A6F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410FD6" w:rsidRDefault="00054A6F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410FD6" w:rsidRDefault="00054A6F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410FD6" w:rsidRDefault="00054A6F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410FD6" w:rsidRDefault="00054A6F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410FD6" w:rsidRDefault="00054A6F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410FD6" w:rsidRDefault="00054A6F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</w:tbl>
    <w:p w:rsidR="00410FD6" w:rsidRDefault="00410FD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410FD6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410FD6" w:rsidRDefault="00410FD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410FD6" w:rsidRDefault="00054A6F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410FD6" w:rsidRDefault="00410FD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10FD6" w:rsidRDefault="00410FD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10FD6" w:rsidRDefault="00054A6F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50728"/>
      <w:bookmarkStart w:id="36" w:name="_Toc199747524"/>
      <w:bookmarkStart w:id="37" w:name="_Toc29704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ОБЩЕОБРАЗОВАТЕЛЬНОГО  ПРЕДМЕТА</w:t>
      </w:r>
      <w:bookmarkEnd w:id="37"/>
    </w:p>
    <w:p w:rsidR="00410FD6" w:rsidRDefault="00054A6F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99750729"/>
      <w:bookmarkStart w:id="40" w:name="_Toc25325"/>
      <w:bookmarkStart w:id="41" w:name="_Toc199747525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 и виды учебной работы</w:t>
      </w:r>
      <w:bookmarkEnd w:id="39"/>
      <w:bookmarkEnd w:id="40"/>
      <w:bookmarkEnd w:id="41"/>
    </w:p>
    <w:bookmarkEnd w:id="42"/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410FD6">
        <w:trPr>
          <w:trHeight w:val="567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410FD6" w:rsidRDefault="00054A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410FD6" w:rsidRDefault="00054A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410FD6" w:rsidRDefault="00410FD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410FD6" w:rsidRDefault="00054A6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410FD6" w:rsidRDefault="00054A6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410FD6" w:rsidRDefault="00410FD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410FD6" w:rsidRPr="003763B8" w:rsidRDefault="00054A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410FD6" w:rsidRPr="003763B8" w:rsidRDefault="00054A6F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10FD6">
        <w:trPr>
          <w:trHeight w:val="340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410FD6" w:rsidRDefault="00054A6F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0FD6">
        <w:trPr>
          <w:trHeight w:val="525"/>
        </w:trPr>
        <w:tc>
          <w:tcPr>
            <w:tcW w:w="4058" w:type="pct"/>
            <w:shd w:val="clear" w:color="auto" w:fill="auto"/>
          </w:tcPr>
          <w:p w:rsidR="00410FD6" w:rsidRDefault="00054A6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410FD6" w:rsidRDefault="00410FD6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FD6" w:rsidRDefault="00410FD6">
      <w:pPr>
        <w:ind w:firstLine="566"/>
      </w:pPr>
    </w:p>
    <w:p w:rsidR="00410FD6" w:rsidRDefault="00410FD6">
      <w:pPr>
        <w:ind w:firstLine="566"/>
      </w:pPr>
    </w:p>
    <w:p w:rsidR="00410FD6" w:rsidRDefault="00410FD6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410FD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10FD6" w:rsidRDefault="00054A6F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3" w:name="_Hlk199751871"/>
      <w:bookmarkStart w:id="44" w:name="_Toc28716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5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</w:t>
      </w:r>
      <w:bookmarkEnd w:id="43"/>
      <w:bookmarkEnd w:id="45"/>
      <w:r>
        <w:rPr>
          <w:rFonts w:ascii="Times New Roman" w:hAnsi="Times New Roman"/>
          <w:b/>
          <w:color w:val="auto"/>
          <w:sz w:val="24"/>
          <w:szCs w:val="24"/>
        </w:rPr>
        <w:t>го предмета</w:t>
      </w:r>
      <w:bookmarkEnd w:id="44"/>
    </w:p>
    <w:p w:rsidR="00410FD6" w:rsidRDefault="00410FD6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7702"/>
        <w:gridCol w:w="993"/>
        <w:gridCol w:w="2409"/>
      </w:tblGrid>
      <w:tr w:rsidR="00410FD6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410FD6">
        <w:trPr>
          <w:trHeight w:val="20"/>
        </w:trPr>
        <w:tc>
          <w:tcPr>
            <w:tcW w:w="0" w:type="auto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10FD6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410FD6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6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6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6"/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</w:t>
            </w:r>
            <w:r>
              <w:rPr>
                <w:b/>
              </w:rPr>
              <w:t>е</w:t>
            </w:r>
            <w:r>
              <w:rPr>
                <w:b/>
              </w:rPr>
              <w:t>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jc w:val="center"/>
              <w:rPr>
                <w:sz w:val="22"/>
                <w:szCs w:val="22"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410FD6" w:rsidRDefault="00054A6F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410FD6" w:rsidRDefault="00054A6F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410FD6" w:rsidRDefault="00054A6F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410FD6" w:rsidRDefault="00054A6F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9" w:type="dxa"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4742" w:type="dxa"/>
            <w:gridSpan w:val="4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jc w:val="center"/>
              <w:rPr>
                <w:sz w:val="22"/>
                <w:szCs w:val="22"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7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7"/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отношений супругов. Условия заключения брака. Порядок заключения </w:t>
            </w:r>
            <w:r>
              <w:rPr>
                <w:bCs/>
              </w:rPr>
              <w:lastRenderedPageBreak/>
              <w:t>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jc w:val="center"/>
              <w:rPr>
                <w:sz w:val="22"/>
                <w:szCs w:val="22"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410FD6" w:rsidRDefault="00054A6F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>нансовые операции между странами и платежный баланс. Экспорт и 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lastRenderedPageBreak/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410FD6" w:rsidRDefault="00054A6F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</w:t>
            </w:r>
            <w:r>
              <w:lastRenderedPageBreak/>
              <w:t xml:space="preserve">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 w:val="restart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410FD6" w:rsidRDefault="0005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0" w:type="auto"/>
            <w:vMerge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410FD6" w:rsidRDefault="00054A6F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410FD6" w:rsidRDefault="003763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09" w:type="dxa"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0FD6">
        <w:trPr>
          <w:trHeight w:val="20"/>
        </w:trPr>
        <w:tc>
          <w:tcPr>
            <w:tcW w:w="11340" w:type="dxa"/>
            <w:gridSpan w:val="2"/>
          </w:tcPr>
          <w:p w:rsidR="00410FD6" w:rsidRDefault="00054A6F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410FD6" w:rsidRDefault="0005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410FD6" w:rsidRDefault="0041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410FD6" w:rsidRDefault="00410FD6"/>
    <w:p w:rsidR="00410FD6" w:rsidRDefault="00410FD6"/>
    <w:p w:rsidR="00410FD6" w:rsidRDefault="00410FD6"/>
    <w:p w:rsidR="00410FD6" w:rsidRDefault="00410FD6"/>
    <w:p w:rsidR="00410FD6" w:rsidRDefault="00410FD6">
      <w:pPr>
        <w:rPr>
          <w:b/>
          <w:sz w:val="28"/>
          <w:szCs w:val="28"/>
        </w:rPr>
      </w:pPr>
    </w:p>
    <w:p w:rsidR="00410FD6" w:rsidRDefault="00410FD6">
      <w:pPr>
        <w:jc w:val="center"/>
      </w:pPr>
    </w:p>
    <w:p w:rsidR="00410FD6" w:rsidRDefault="00054A6F">
      <w:pPr>
        <w:tabs>
          <w:tab w:val="center" w:pos="7285"/>
        </w:tabs>
        <w:sectPr w:rsidR="00410FD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410FD6" w:rsidRDefault="00054A6F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8" w:name="_Toc199750731"/>
      <w:bookmarkStart w:id="49" w:name="_Toc199747527"/>
      <w:bookmarkStart w:id="50" w:name="_Toc18647"/>
      <w:bookmarkStart w:id="51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8"/>
      <w:bookmarkEnd w:id="49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0"/>
    </w:p>
    <w:p w:rsidR="00410FD6" w:rsidRDefault="00054A6F">
      <w:pPr>
        <w:keepNext/>
        <w:keepLines/>
        <w:ind w:firstLine="851"/>
        <w:outlineLvl w:val="1"/>
        <w:rPr>
          <w:b/>
          <w:szCs w:val="26"/>
        </w:rPr>
      </w:pPr>
      <w:bookmarkStart w:id="52" w:name="_Toc21265"/>
      <w:bookmarkStart w:id="53" w:name="_Toc199750732"/>
      <w:bookmarkStart w:id="54" w:name="_Toc199747528"/>
      <w:bookmarkStart w:id="55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2"/>
      <w:bookmarkEnd w:id="53"/>
      <w:bookmarkEnd w:id="54"/>
    </w:p>
    <w:bookmarkEnd w:id="51"/>
    <w:bookmarkEnd w:id="55"/>
    <w:p w:rsidR="00410FD6" w:rsidRDefault="00054A6F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410FD6" w:rsidRDefault="00410FD6">
      <w:pPr>
        <w:ind w:firstLine="709"/>
        <w:jc w:val="both"/>
      </w:pPr>
    </w:p>
    <w:p w:rsidR="00410FD6" w:rsidRDefault="00054A6F">
      <w:pPr>
        <w:ind w:firstLine="709"/>
        <w:jc w:val="both"/>
      </w:pPr>
      <w:r>
        <w:t xml:space="preserve">Оборудование учебного кабинета: </w:t>
      </w:r>
    </w:p>
    <w:p w:rsidR="00410FD6" w:rsidRDefault="00054A6F">
      <w:pPr>
        <w:ind w:firstLine="709"/>
        <w:jc w:val="both"/>
      </w:pPr>
      <w:r>
        <w:t>-  комплект учебной мебели для преподавателя;</w:t>
      </w:r>
    </w:p>
    <w:p w:rsidR="00410FD6" w:rsidRDefault="00054A6F">
      <w:pPr>
        <w:ind w:firstLine="709"/>
        <w:jc w:val="both"/>
      </w:pPr>
      <w:r>
        <w:t>- комплекты учебной мебели для обучающихся;</w:t>
      </w:r>
    </w:p>
    <w:p w:rsidR="00410FD6" w:rsidRDefault="00054A6F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410FD6" w:rsidRDefault="00054A6F">
      <w:pPr>
        <w:ind w:firstLine="709"/>
        <w:jc w:val="both"/>
      </w:pPr>
      <w:r>
        <w:t>Учебно-наглядные пособия - комплект презентаций</w:t>
      </w:r>
    </w:p>
    <w:p w:rsidR="00410FD6" w:rsidRDefault="00054A6F">
      <w:pPr>
        <w:ind w:firstLine="709"/>
        <w:jc w:val="both"/>
      </w:pPr>
      <w:r>
        <w:t>Учебно-методические материалы</w:t>
      </w:r>
    </w:p>
    <w:p w:rsidR="00410FD6" w:rsidRDefault="00410FD6">
      <w:pPr>
        <w:ind w:firstLine="709"/>
        <w:jc w:val="both"/>
      </w:pPr>
    </w:p>
    <w:p w:rsidR="00410FD6" w:rsidRDefault="0005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410FD6" w:rsidRDefault="00054A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410FD6" w:rsidRDefault="00054A6F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6" w:name="_Toc30561"/>
      <w:bookmarkStart w:id="57" w:name="_Toc199750733"/>
      <w:bookmarkStart w:id="58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6"/>
      <w:bookmarkEnd w:id="57"/>
    </w:p>
    <w:bookmarkEnd w:id="58"/>
    <w:p w:rsidR="00410FD6" w:rsidRDefault="00054A6F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10FD6" w:rsidRDefault="00410FD6">
      <w:pPr>
        <w:shd w:val="clear" w:color="auto" w:fill="FFFFFF"/>
        <w:ind w:firstLine="709"/>
        <w:jc w:val="both"/>
        <w:rPr>
          <w:b/>
        </w:rPr>
      </w:pPr>
    </w:p>
    <w:p w:rsidR="00410FD6" w:rsidRDefault="00054A6F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410FD6" w:rsidRDefault="00410FD6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410FD6" w:rsidRDefault="00410FD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410FD6" w:rsidRDefault="00410FD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410FD6" w:rsidRDefault="00410FD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410FD6" w:rsidRDefault="00410FD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rPr>
                <w:lang w:eastAsia="en-US"/>
              </w:rPr>
            </w:pPr>
          </w:p>
          <w:p w:rsidR="00410FD6" w:rsidRDefault="00410FD6">
            <w:pPr>
              <w:rPr>
                <w:lang w:eastAsia="en-US"/>
              </w:rPr>
            </w:pP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9" w:name="_Toc23792"/>
            <w:bookmarkStart w:id="60" w:name="_Toc622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9"/>
            <w:bookmarkEnd w:id="60"/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410FD6" w:rsidRDefault="00054A6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410FD6">
        <w:tc>
          <w:tcPr>
            <w:tcW w:w="336" w:type="dxa"/>
          </w:tcPr>
          <w:p w:rsidR="00410FD6" w:rsidRDefault="00054A6F">
            <w:pPr>
              <w:jc w:val="both"/>
              <w:rPr>
                <w:lang w:eastAsia="en-US"/>
              </w:rPr>
            </w:pPr>
            <w:bookmarkStart w:id="61" w:name="_GoBack"/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ковой А.Ю.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410FD6" w:rsidRDefault="00410FD6">
            <w:pPr>
              <w:rPr>
                <w:lang w:eastAsia="en-US"/>
              </w:rPr>
            </w:pPr>
          </w:p>
        </w:tc>
      </w:tr>
      <w:bookmarkEnd w:id="61"/>
    </w:tbl>
    <w:p w:rsidR="00410FD6" w:rsidRDefault="00410FD6">
      <w:pPr>
        <w:shd w:val="clear" w:color="auto" w:fill="FFFFFF"/>
        <w:ind w:firstLine="709"/>
        <w:jc w:val="both"/>
        <w:rPr>
          <w:b/>
        </w:rPr>
      </w:pPr>
    </w:p>
    <w:p w:rsidR="00410FD6" w:rsidRDefault="00410FD6">
      <w:pPr>
        <w:shd w:val="clear" w:color="auto" w:fill="FFFFFF"/>
        <w:ind w:firstLine="709"/>
        <w:jc w:val="both"/>
        <w:rPr>
          <w:b/>
        </w:rPr>
      </w:pPr>
    </w:p>
    <w:p w:rsidR="00410FD6" w:rsidRDefault="00410FD6">
      <w:pPr>
        <w:shd w:val="clear" w:color="auto" w:fill="FFFFFF"/>
        <w:ind w:firstLine="709"/>
        <w:jc w:val="both"/>
        <w:rPr>
          <w:b/>
        </w:rPr>
      </w:pPr>
    </w:p>
    <w:p w:rsidR="00410FD6" w:rsidRDefault="00410FD6">
      <w:pPr>
        <w:ind w:firstLine="349"/>
        <w:jc w:val="both"/>
        <w:rPr>
          <w:b/>
        </w:rPr>
      </w:pPr>
    </w:p>
    <w:p w:rsidR="00410FD6" w:rsidRDefault="00054A6F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410FD6">
        <w:tc>
          <w:tcPr>
            <w:tcW w:w="283" w:type="dxa"/>
            <w:shd w:val="clear" w:color="auto" w:fill="auto"/>
          </w:tcPr>
          <w:p w:rsidR="00410FD6" w:rsidRDefault="00054A6F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10FD6" w:rsidRDefault="00054A6F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410FD6" w:rsidRDefault="00054A6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410FD6" w:rsidRDefault="00410FD6">
            <w:pPr>
              <w:suppressAutoHyphens/>
              <w:rPr>
                <w:lang w:eastAsia="en-US"/>
              </w:rPr>
            </w:pPr>
          </w:p>
          <w:p w:rsidR="00410FD6" w:rsidRDefault="00410FD6">
            <w:pPr>
              <w:suppressAutoHyphens/>
              <w:rPr>
                <w:lang w:eastAsia="en-US"/>
              </w:rPr>
            </w:pPr>
          </w:p>
          <w:p w:rsidR="00410FD6" w:rsidRDefault="00410FD6">
            <w:pPr>
              <w:suppressAutoHyphens/>
              <w:rPr>
                <w:lang w:eastAsia="en-US"/>
              </w:rPr>
            </w:pPr>
          </w:p>
        </w:tc>
      </w:tr>
      <w:tr w:rsidR="00410FD6">
        <w:tc>
          <w:tcPr>
            <w:tcW w:w="283" w:type="dxa"/>
            <w:shd w:val="clear" w:color="auto" w:fill="auto"/>
          </w:tcPr>
          <w:p w:rsidR="00410FD6" w:rsidRDefault="00054A6F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10FD6" w:rsidRDefault="00054A6F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410FD6" w:rsidRDefault="00054A6F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410FD6" w:rsidRDefault="00054A6F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410FD6" w:rsidRDefault="00054A6F">
            <w:pPr>
              <w:suppressAutoHyphens/>
            </w:pPr>
            <w:r>
              <w:t>[Электронный ресурс]</w:t>
            </w:r>
          </w:p>
          <w:p w:rsidR="00410FD6" w:rsidRDefault="00410FD6">
            <w:pPr>
              <w:suppressAutoHyphens/>
            </w:pPr>
          </w:p>
          <w:p w:rsidR="00410FD6" w:rsidRDefault="00410FD6">
            <w:pPr>
              <w:suppressAutoHyphens/>
            </w:pPr>
          </w:p>
        </w:tc>
      </w:tr>
    </w:tbl>
    <w:p w:rsidR="00410FD6" w:rsidRDefault="00410FD6">
      <w:pPr>
        <w:ind w:firstLine="349"/>
        <w:jc w:val="both"/>
        <w:rPr>
          <w:b/>
        </w:rPr>
      </w:pPr>
    </w:p>
    <w:p w:rsidR="00410FD6" w:rsidRDefault="00054A6F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410FD6" w:rsidRDefault="00054A6F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410FD6" w:rsidRDefault="00410FD6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410FD6" w:rsidRDefault="00054A6F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410FD6" w:rsidRDefault="00054A6F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410FD6" w:rsidRDefault="00410FD6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2" w:name="_Toc225248152"/>
      <w:bookmarkStart w:id="63" w:name="_Toc227243422"/>
      <w:bookmarkStart w:id="64" w:name="_Hlk227160449"/>
      <w:bookmarkStart w:id="65" w:name="_Toc199750735"/>
      <w:bookmarkStart w:id="66" w:name="_Toc199747531"/>
      <w:bookmarkStart w:id="67" w:name="_Hlk199751097"/>
    </w:p>
    <w:p w:rsidR="00410FD6" w:rsidRDefault="00054A6F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8" w:name="_Toc30332"/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4 Контроль и оценка результатов освоения </w:t>
      </w:r>
      <w:bookmarkEnd w:id="62"/>
      <w:bookmarkEnd w:id="63"/>
      <w:r>
        <w:rPr>
          <w:rFonts w:ascii="Times New Roman" w:eastAsia="Times New Roman" w:hAnsi="Times New Roman"/>
          <w:b/>
          <w:color w:val="auto"/>
          <w:sz w:val="28"/>
          <w:szCs w:val="28"/>
        </w:rPr>
        <w:t>предмета</w:t>
      </w:r>
      <w:bookmarkEnd w:id="68"/>
    </w:p>
    <w:bookmarkEnd w:id="64"/>
    <w:p w:rsidR="00410FD6" w:rsidRDefault="00410FD6">
      <w:pPr>
        <w:ind w:firstLine="709"/>
        <w:jc w:val="both"/>
      </w:pPr>
    </w:p>
    <w:p w:rsidR="00410FD6" w:rsidRDefault="00054A6F">
      <w:pPr>
        <w:pStyle w:val="aff5"/>
        <w:tabs>
          <w:tab w:val="left" w:pos="284"/>
        </w:tabs>
        <w:ind w:left="0" w:firstLine="709"/>
        <w:jc w:val="both"/>
      </w:pPr>
      <w:bookmarkStart w:id="69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9"/>
    <w:p w:rsidR="00410FD6" w:rsidRDefault="00410FD6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FD6" w:rsidRDefault="00054A6F">
            <w:pPr>
              <w:jc w:val="center"/>
              <w:rPr>
                <w:b/>
              </w:rPr>
            </w:pPr>
            <w:bookmarkStart w:id="70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FD6" w:rsidRDefault="00054A6F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FD6" w:rsidRDefault="00054A6F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lastRenderedPageBreak/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FD6" w:rsidRDefault="00054A6F">
            <w:r>
              <w:lastRenderedPageBreak/>
              <w:t>Тестирование</w:t>
            </w:r>
          </w:p>
          <w:p w:rsidR="00410FD6" w:rsidRDefault="00054A6F">
            <w:r>
              <w:t>Устный опрос</w:t>
            </w:r>
          </w:p>
          <w:p w:rsidR="00410FD6" w:rsidRDefault="00054A6F">
            <w:r>
              <w:t>Задания- задачи</w:t>
            </w:r>
          </w:p>
          <w:p w:rsidR="00410FD6" w:rsidRDefault="00054A6F">
            <w:r>
              <w:t>Проектные задания</w:t>
            </w:r>
          </w:p>
          <w:p w:rsidR="00410FD6" w:rsidRDefault="00054A6F">
            <w:r>
              <w:t xml:space="preserve">Наблюдение за выполнением кейс-задания, </w:t>
            </w:r>
          </w:p>
          <w:p w:rsidR="00410FD6" w:rsidRDefault="00054A6F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410FD6" w:rsidRDefault="00054A6F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410FD6" w:rsidRDefault="00054A6F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проблемного характера</w:t>
            </w:r>
          </w:p>
          <w:p w:rsidR="00410FD6" w:rsidRDefault="00054A6F">
            <w:pPr>
              <w:tabs>
                <w:tab w:val="left" w:pos="331"/>
              </w:tabs>
            </w:pPr>
            <w:r>
              <w:t>Задания к схемам, таблицам, диаграммам, инфографике</w:t>
            </w:r>
          </w:p>
          <w:p w:rsidR="00410FD6" w:rsidRDefault="00054A6F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410FD6" w:rsidRDefault="00054A6F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>
            <w:pPr>
              <w:widowControl w:val="0"/>
              <w:rPr>
                <w:color w:val="FF0000"/>
              </w:rPr>
            </w:pPr>
          </w:p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/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/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lastRenderedPageBreak/>
              <w:t>национальных и межрелиг</w:t>
            </w:r>
            <w:r>
              <w:t>и</w:t>
            </w:r>
            <w:r>
              <w:t>озных отношений, применять 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lastRenderedPageBreak/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lastRenderedPageBreak/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/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410FD6" w:rsidRDefault="00054A6F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FD6" w:rsidRDefault="00410FD6"/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Р 1, Темы 1.1-1.2, 1.3-1.5 ПОС,</w:t>
            </w:r>
          </w:p>
          <w:p w:rsidR="00410FD6" w:rsidRDefault="00054A6F">
            <w:r>
              <w:t>Р 2, Темы 2.1 ПОС, 2.2 ПОС,</w:t>
            </w:r>
          </w:p>
          <w:p w:rsidR="00410FD6" w:rsidRDefault="00054A6F">
            <w:r>
              <w:t>Р 3, Темы 3.1-3.2, 3.3 ПОС, 3.4, 3.5 ПОС,</w:t>
            </w:r>
          </w:p>
          <w:p w:rsidR="00410FD6" w:rsidRDefault="00054A6F">
            <w:r>
              <w:t>Р 4, 4.1-4.4,</w:t>
            </w:r>
          </w:p>
          <w:p w:rsidR="00410FD6" w:rsidRDefault="00054A6F">
            <w:r>
              <w:t>Р 5, Темы 5.1-5.2, 5.3 ПОС, 5.4-5.8,</w:t>
            </w:r>
          </w:p>
          <w:p w:rsidR="00410FD6" w:rsidRDefault="00054A6F">
            <w:r>
              <w:t>Р 6, Тема 6.1 ПОС,</w:t>
            </w:r>
          </w:p>
          <w:p w:rsidR="00410FD6" w:rsidRDefault="00054A6F">
            <w:r>
              <w:t>Р 7, Темы 7.1-7.2, 7.3-7.4 ПОС,</w:t>
            </w:r>
          </w:p>
          <w:p w:rsidR="00410FD6" w:rsidRDefault="00054A6F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410FD6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410FD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pPr>
              <w:rPr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054A6F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D6" w:rsidRDefault="00410FD6"/>
        </w:tc>
      </w:tr>
      <w:bookmarkEnd w:id="70"/>
    </w:tbl>
    <w:p w:rsidR="00410FD6" w:rsidRDefault="00410F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410FD6" w:rsidRDefault="00410FD6">
      <w:pPr>
        <w:spacing w:line="276" w:lineRule="auto"/>
        <w:rPr>
          <w:b/>
          <w:sz w:val="28"/>
          <w:szCs w:val="28"/>
        </w:rPr>
      </w:pPr>
    </w:p>
    <w:p w:rsidR="00410FD6" w:rsidRDefault="00054A6F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1" w:name="_Toc8988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1"/>
    </w:p>
    <w:bookmarkEnd w:id="67"/>
    <w:p w:rsidR="00410FD6" w:rsidRDefault="00410FD6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410FD6" w:rsidRDefault="00054A6F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410FD6" w:rsidRDefault="00054A6F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410FD6" w:rsidSect="00410FD6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4B" w:rsidRDefault="00513F4B">
      <w:r>
        <w:separator/>
      </w:r>
    </w:p>
  </w:endnote>
  <w:endnote w:type="continuationSeparator" w:id="1">
    <w:p w:rsidR="00513F4B" w:rsidRDefault="00513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410FD6" w:rsidRDefault="00F62E2F">
        <w:pPr>
          <w:pStyle w:val="afc"/>
          <w:jc w:val="center"/>
        </w:pPr>
        <w:r>
          <w:fldChar w:fldCharType="begin"/>
        </w:r>
        <w:r w:rsidR="00054A6F">
          <w:instrText>PAGE   \* MERGEFORMAT</w:instrText>
        </w:r>
        <w:r>
          <w:fldChar w:fldCharType="separate"/>
        </w:r>
        <w:r w:rsidR="0053071F">
          <w:rPr>
            <w:noProof/>
          </w:rPr>
          <w:t>2</w:t>
        </w:r>
        <w:r>
          <w:fldChar w:fldCharType="end"/>
        </w:r>
      </w:p>
    </w:sdtContent>
  </w:sdt>
  <w:p w:rsidR="00410FD6" w:rsidRDefault="00410FD6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6" w:rsidRDefault="00410FD6">
    <w:pPr>
      <w:pStyle w:val="afc"/>
    </w:pPr>
  </w:p>
  <w:p w:rsidR="00410FD6" w:rsidRDefault="00410F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4B" w:rsidRDefault="00513F4B">
      <w:r>
        <w:separator/>
      </w:r>
    </w:p>
  </w:footnote>
  <w:footnote w:type="continuationSeparator" w:id="1">
    <w:p w:rsidR="00513F4B" w:rsidRDefault="00513F4B">
      <w:r>
        <w:continuationSeparator/>
      </w:r>
    </w:p>
  </w:footnote>
  <w:footnote w:id="2">
    <w:p w:rsidR="003763B8" w:rsidRPr="00A5384E" w:rsidRDefault="003763B8" w:rsidP="003763B8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410FD6" w:rsidRDefault="00054A6F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54A6F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63B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10FD6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3F4B"/>
    <w:rsid w:val="00514772"/>
    <w:rsid w:val="00527305"/>
    <w:rsid w:val="0053071F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2E2F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021A0715"/>
    <w:rsid w:val="05480DFB"/>
    <w:rsid w:val="0BB538CE"/>
    <w:rsid w:val="12B1366E"/>
    <w:rsid w:val="21E90AB7"/>
    <w:rsid w:val="36FF263E"/>
    <w:rsid w:val="418230B9"/>
    <w:rsid w:val="44BB3167"/>
    <w:rsid w:val="7577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D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0FD6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0FD6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1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410F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10FD6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10FD6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10FD6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10FD6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10FD6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410FD6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410FD6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410FD6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410FD6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410FD6"/>
    <w:rPr>
      <w:vertAlign w:val="superscript"/>
    </w:rPr>
  </w:style>
  <w:style w:type="character" w:styleId="a7">
    <w:name w:val="Emphasis"/>
    <w:qFormat/>
    <w:rsid w:val="00410FD6"/>
    <w:rPr>
      <w:rFonts w:cs="Times New Roman"/>
      <w:i/>
    </w:rPr>
  </w:style>
  <w:style w:type="character" w:styleId="a8">
    <w:name w:val="Hyperlink"/>
    <w:uiPriority w:val="99"/>
    <w:unhideWhenUsed/>
    <w:qFormat/>
    <w:rsid w:val="00410FD6"/>
    <w:rPr>
      <w:color w:val="0000FF"/>
      <w:u w:val="single"/>
    </w:rPr>
  </w:style>
  <w:style w:type="character" w:styleId="a9">
    <w:name w:val="Strong"/>
    <w:uiPriority w:val="22"/>
    <w:qFormat/>
    <w:rsid w:val="00410F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410FD6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410FD6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410FD6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410FD6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410FD6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410FD6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410FD6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410FD6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410FD6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410FD6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410FD6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410FD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410FD6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410FD6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410FD6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410FD6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10FD6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410FD6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410FD6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410FD6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410FD6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410FD6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410FD6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410FD6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410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410FD6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410FD6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410FD6"/>
    <w:pPr>
      <w:ind w:left="720"/>
      <w:contextualSpacing/>
    </w:pPr>
  </w:style>
  <w:style w:type="character" w:customStyle="1" w:styleId="FontStyle43">
    <w:name w:val="Font Style43"/>
    <w:qFormat/>
    <w:rsid w:val="00410FD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410FD6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410FD6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410FD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410FD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410FD6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410FD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410FD6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410FD6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410F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410F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410FD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410FD6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410F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410FD6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410FD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410FD6"/>
  </w:style>
  <w:style w:type="character" w:customStyle="1" w:styleId="aff7">
    <w:name w:val="Основной текст Знак"/>
    <w:basedOn w:val="a0"/>
    <w:uiPriority w:val="1"/>
    <w:qFormat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410FD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410F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410FD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10FD6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410FD6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410F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410FD6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410FD6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410FD6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10FD6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10FD6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410FD6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410FD6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410FD6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410FD6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410FD6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410FD6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410FD6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410FD6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410FD6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10FD6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410FD6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410F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410FD6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410FD6"/>
  </w:style>
  <w:style w:type="character" w:customStyle="1" w:styleId="FooterChar">
    <w:name w:val="Footer Char"/>
    <w:basedOn w:val="a0"/>
    <w:uiPriority w:val="99"/>
    <w:qFormat/>
    <w:rsid w:val="00410FD6"/>
  </w:style>
  <w:style w:type="character" w:customStyle="1" w:styleId="CaptionChar">
    <w:name w:val="Caption Char"/>
    <w:uiPriority w:val="99"/>
    <w:qFormat/>
    <w:rsid w:val="00410FD6"/>
  </w:style>
  <w:style w:type="table" w:customStyle="1" w:styleId="TableGridLight">
    <w:name w:val="Table Grid Light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410FD6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410FD6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410FD6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410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410FD6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410FD6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410FD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410FD6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410FD6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410FD6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410FD6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410FD6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410FD6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410FD6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410FD6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410FD6"/>
  </w:style>
  <w:style w:type="character" w:customStyle="1" w:styleId="extendedtext-short">
    <w:name w:val="extendedtext-short"/>
    <w:basedOn w:val="a0"/>
    <w:qFormat/>
    <w:rsid w:val="00410FD6"/>
  </w:style>
  <w:style w:type="character" w:customStyle="1" w:styleId="affc">
    <w:name w:val="Основной текст + Курсив"/>
    <w:qFormat/>
    <w:rsid w:val="00410FD6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410FD6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410FD6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410FD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410FD6"/>
    <w:pPr>
      <w:outlineLvl w:val="9"/>
    </w:pPr>
  </w:style>
  <w:style w:type="paragraph" w:customStyle="1" w:styleId="pboth">
    <w:name w:val="pboth"/>
    <w:basedOn w:val="a"/>
    <w:qFormat/>
    <w:rsid w:val="00410FD6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410FD6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410FD6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410FD6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410FD6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410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410FD6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410FD6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410FD6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410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9231</Words>
  <Characters>52617</Characters>
  <Application>Microsoft Office Word</Application>
  <DocSecurity>0</DocSecurity>
  <Lines>438</Lines>
  <Paragraphs>123</Paragraphs>
  <ScaleCrop>false</ScaleCrop>
  <Company/>
  <LinksUpToDate>false</LinksUpToDate>
  <CharactersWithSpaces>61725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6</cp:revision>
  <cp:lastPrinted>2024-11-14T12:16:00Z</cp:lastPrinted>
  <dcterms:created xsi:type="dcterms:W3CDTF">2026-06-09T12:41:00Z</dcterms:created>
  <dcterms:modified xsi:type="dcterms:W3CDTF">2026-06-25T05:26:00Z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