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80" w:rsidRPr="00083C1B" w:rsidRDefault="00CC1880">
      <w:pPr>
        <w:spacing w:before="73"/>
        <w:ind w:left="1195" w:right="1204" w:firstLine="5"/>
        <w:jc w:val="center"/>
        <w:rPr>
          <w:sz w:val="20"/>
          <w:szCs w:val="20"/>
        </w:rPr>
      </w:pPr>
      <w:r w:rsidRPr="00083C1B">
        <w:rPr>
          <w:b/>
          <w:sz w:val="20"/>
          <w:szCs w:val="20"/>
        </w:rPr>
        <w:t xml:space="preserve">Аннотация рабочей программы дисциплины </w:t>
      </w:r>
      <w:r w:rsidRPr="00083C1B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CC1880" w:rsidRPr="00083C1B" w:rsidRDefault="00CC1880" w:rsidP="0087420A">
      <w:pPr>
        <w:ind w:left="2552"/>
        <w:rPr>
          <w:sz w:val="20"/>
          <w:szCs w:val="20"/>
        </w:rPr>
      </w:pPr>
      <w:r w:rsidRPr="00083C1B">
        <w:rPr>
          <w:sz w:val="20"/>
          <w:szCs w:val="20"/>
        </w:rPr>
        <w:t xml:space="preserve">Квалификация  </w:t>
      </w:r>
      <w:r w:rsidRPr="00083C1B">
        <w:rPr>
          <w:bCs/>
          <w:sz w:val="20"/>
          <w:szCs w:val="20"/>
        </w:rPr>
        <w:t>Инженер путей сообщения</w:t>
      </w:r>
    </w:p>
    <w:p w:rsidR="00CC1880" w:rsidRPr="00083C1B" w:rsidRDefault="00CC1880" w:rsidP="0087420A">
      <w:pPr>
        <w:ind w:left="2552" w:right="15"/>
        <w:rPr>
          <w:sz w:val="20"/>
          <w:szCs w:val="20"/>
        </w:rPr>
      </w:pPr>
      <w:r w:rsidRPr="00083C1B">
        <w:rPr>
          <w:sz w:val="20"/>
          <w:szCs w:val="20"/>
        </w:rPr>
        <w:t>Форма  обучения   зао</w:t>
      </w:r>
      <w:r w:rsidRPr="00083C1B">
        <w:rPr>
          <w:bCs/>
          <w:sz w:val="20"/>
          <w:szCs w:val="20"/>
        </w:rPr>
        <w:t xml:space="preserve">чная </w:t>
      </w:r>
    </w:p>
    <w:p w:rsidR="00CC1880" w:rsidRPr="00083C1B" w:rsidRDefault="00CC1880">
      <w:pPr>
        <w:pStyle w:val="BodyText"/>
        <w:ind w:left="0"/>
        <w:rPr>
          <w:sz w:val="20"/>
          <w:szCs w:val="20"/>
        </w:rPr>
      </w:pPr>
      <w:bookmarkStart w:id="0" w:name="_GoBack"/>
      <w:bookmarkEnd w:id="0"/>
    </w:p>
    <w:p w:rsidR="00CC1880" w:rsidRPr="00083C1B" w:rsidRDefault="00CC1880" w:rsidP="00962164">
      <w:pPr>
        <w:pStyle w:val="Heading1"/>
        <w:ind w:right="-69"/>
        <w:jc w:val="both"/>
        <w:rPr>
          <w:sz w:val="20"/>
          <w:szCs w:val="20"/>
          <w:u w:val="thick"/>
        </w:rPr>
      </w:pPr>
      <w:r w:rsidRPr="00083C1B">
        <w:rPr>
          <w:sz w:val="20"/>
          <w:szCs w:val="20"/>
        </w:rPr>
        <w:t xml:space="preserve">Дисциплина: </w:t>
      </w:r>
      <w:r w:rsidRPr="00083C1B">
        <w:rPr>
          <w:sz w:val="20"/>
          <w:szCs w:val="20"/>
          <w:u w:val="thick"/>
        </w:rPr>
        <w:t>Б1.В.10Технология и организация производства и ремонта грузовых вагонов</w:t>
      </w:r>
    </w:p>
    <w:p w:rsidR="00CC1880" w:rsidRPr="00083C1B" w:rsidRDefault="00CC1880" w:rsidP="00962164">
      <w:pPr>
        <w:pStyle w:val="Heading1"/>
        <w:ind w:right="-69"/>
        <w:jc w:val="both"/>
        <w:rPr>
          <w:sz w:val="20"/>
          <w:szCs w:val="20"/>
        </w:rPr>
      </w:pPr>
      <w:r w:rsidRPr="00083C1B">
        <w:rPr>
          <w:sz w:val="20"/>
          <w:szCs w:val="20"/>
        </w:rPr>
        <w:t>Цели освоения дисциплины:</w:t>
      </w:r>
    </w:p>
    <w:p w:rsidR="00CC1880" w:rsidRPr="00083C1B" w:rsidRDefault="00CC1880" w:rsidP="00962164">
      <w:pPr>
        <w:pStyle w:val="Heading1"/>
        <w:spacing w:line="317" w:lineRule="exact"/>
        <w:jc w:val="both"/>
        <w:rPr>
          <w:b w:val="0"/>
          <w:bCs w:val="0"/>
          <w:sz w:val="20"/>
          <w:szCs w:val="20"/>
        </w:rPr>
      </w:pPr>
      <w:r w:rsidRPr="00083C1B">
        <w:rPr>
          <w:b w:val="0"/>
          <w:bCs w:val="0"/>
          <w:sz w:val="20"/>
          <w:szCs w:val="20"/>
        </w:rPr>
        <w:t>формирования у студентов теоретических и практических знаний для построения моделей и разработки научного обоснованных технологических процессов производства и ремонта грузовых вагонов; изучение достижений науки и техники в области технологий производства и ремонта грузовых вагонов, моделирования технологических процессов, технологической подготовки производства; освоение прогрессивных приемов и эффективных методов производства и ремонта грузовых вагонов, основ теории изнашивания и восстановления элементов вагонов; изучение нормативно-технических документов в области производства и ремонта вагонов.</w:t>
      </w:r>
    </w:p>
    <w:p w:rsidR="00CC1880" w:rsidRPr="00083C1B" w:rsidRDefault="00CC1880" w:rsidP="00962164">
      <w:pPr>
        <w:pStyle w:val="Heading1"/>
        <w:spacing w:line="317" w:lineRule="exact"/>
        <w:jc w:val="both"/>
        <w:rPr>
          <w:b w:val="0"/>
          <w:bCs w:val="0"/>
          <w:sz w:val="20"/>
          <w:szCs w:val="20"/>
        </w:rPr>
      </w:pPr>
      <w:r w:rsidRPr="00083C1B">
        <w:rPr>
          <w:sz w:val="20"/>
          <w:szCs w:val="20"/>
        </w:rPr>
        <w:t>Задачами освоения дисциплины</w:t>
      </w:r>
      <w:r w:rsidRPr="00083C1B">
        <w:rPr>
          <w:b w:val="0"/>
          <w:bCs w:val="0"/>
          <w:sz w:val="20"/>
          <w:szCs w:val="20"/>
        </w:rPr>
        <w:t xml:space="preserve"> являются приобретение студентами практических навыков по организации процесса, выполнения работ и управлению в подразделении по техническому обслуживанию и ремонту вагонов.</w:t>
      </w:r>
    </w:p>
    <w:p w:rsidR="00CC1880" w:rsidRPr="00083C1B" w:rsidRDefault="00CC1880" w:rsidP="00962164">
      <w:pPr>
        <w:pStyle w:val="Heading1"/>
        <w:spacing w:line="317" w:lineRule="exact"/>
        <w:jc w:val="both"/>
        <w:rPr>
          <w:b w:val="0"/>
          <w:sz w:val="20"/>
          <w:szCs w:val="20"/>
        </w:rPr>
      </w:pPr>
      <w:r w:rsidRPr="00083C1B">
        <w:rPr>
          <w:sz w:val="20"/>
          <w:szCs w:val="20"/>
        </w:rPr>
        <w:t>Формируемые компетенции</w:t>
      </w:r>
      <w:r w:rsidRPr="00083C1B">
        <w:rPr>
          <w:b w:val="0"/>
          <w:sz w:val="20"/>
          <w:szCs w:val="20"/>
        </w:rPr>
        <w:t>:</w:t>
      </w:r>
    </w:p>
    <w:p w:rsidR="00CC1880" w:rsidRDefault="00CC1880" w:rsidP="00962164">
      <w:pPr>
        <w:spacing w:line="360" w:lineRule="auto"/>
        <w:jc w:val="both"/>
        <w:rPr>
          <w:sz w:val="20"/>
          <w:szCs w:val="20"/>
        </w:rPr>
      </w:pPr>
      <w:r w:rsidRPr="00962164">
        <w:rPr>
          <w:sz w:val="20"/>
          <w:szCs w:val="20"/>
        </w:rPr>
        <w:t xml:space="preserve">ПКC-2. Способен </w:t>
      </w:r>
      <w:r w:rsidRPr="00962164">
        <w:rPr>
          <w:spacing w:val="-1"/>
          <w:sz w:val="20"/>
          <w:szCs w:val="20"/>
        </w:rPr>
        <w:t>организовывать работы по эксплуатации, производству и ремонту вагонов; по разработке проектов объектов инфраструктуры вагонного хозяйства, их технологического оснащения</w:t>
      </w:r>
      <w:r w:rsidRPr="00083C1B">
        <w:rPr>
          <w:sz w:val="20"/>
          <w:szCs w:val="20"/>
        </w:rPr>
        <w:t xml:space="preserve"> </w:t>
      </w:r>
    </w:p>
    <w:p w:rsidR="00CC1880" w:rsidRDefault="00CC1880" w:rsidP="00962164">
      <w:pPr>
        <w:spacing w:line="360" w:lineRule="auto"/>
        <w:jc w:val="both"/>
        <w:rPr>
          <w:sz w:val="20"/>
          <w:szCs w:val="20"/>
        </w:rPr>
      </w:pPr>
      <w:r w:rsidRPr="00083C1B">
        <w:t>Индикатор</w:t>
      </w:r>
      <w:r>
        <w:t>.</w:t>
      </w:r>
      <w:r w:rsidRPr="00083C1B">
        <w:tab/>
      </w:r>
      <w:r w:rsidRPr="005258DC">
        <w:rPr>
          <w:sz w:val="20"/>
          <w:szCs w:val="20"/>
        </w:rPr>
        <w:t>ПКС-2.1. Знает инфраструктуру вагонного хозяйства; основные функции предприятий и подразделений вагонного хозяйства; умеет координировать работу персонала при выполнении работ по эксплуатации и ремонту вагонов; знает технологию производственных процессов в структурном подразделении организации железнодорожного транспорта; нормативно-технические и руководящие документы по планированию работ участка производства по техническому обслуживанию и ремонту вагонов и основных узлов.</w:t>
      </w:r>
    </w:p>
    <w:p w:rsidR="00CC1880" w:rsidRPr="00962164" w:rsidRDefault="00CC1880" w:rsidP="00962164">
      <w:pPr>
        <w:spacing w:line="360" w:lineRule="auto"/>
        <w:jc w:val="both"/>
        <w:rPr>
          <w:b/>
        </w:rPr>
      </w:pPr>
      <w:r w:rsidRPr="00962164">
        <w:rPr>
          <w:b/>
        </w:rPr>
        <w:t>Планируемые результаты обучения:</w:t>
      </w:r>
    </w:p>
    <w:p w:rsidR="00CC1880" w:rsidRPr="00083C1B" w:rsidRDefault="00CC1880" w:rsidP="00962164">
      <w:pPr>
        <w:pStyle w:val="BodyText"/>
        <w:spacing w:line="319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83C1B">
        <w:rPr>
          <w:sz w:val="20"/>
          <w:szCs w:val="20"/>
        </w:rPr>
        <w:t>В результате освоения дисциплины студент должен:</w:t>
      </w:r>
    </w:p>
    <w:p w:rsidR="00CC1880" w:rsidRPr="00083C1B" w:rsidRDefault="00CC1880" w:rsidP="00962164">
      <w:pPr>
        <w:pStyle w:val="Heading1"/>
        <w:spacing w:before="4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83C1B">
        <w:rPr>
          <w:sz w:val="20"/>
          <w:szCs w:val="20"/>
        </w:rPr>
        <w:t>Знать:</w:t>
      </w:r>
    </w:p>
    <w:p w:rsidR="00CC1880" w:rsidRPr="00083C1B" w:rsidRDefault="00CC1880" w:rsidP="00962164">
      <w:pPr>
        <w:pStyle w:val="Heading1"/>
        <w:spacing w:before="4"/>
        <w:jc w:val="both"/>
        <w:rPr>
          <w:b w:val="0"/>
          <w:bCs w:val="0"/>
          <w:sz w:val="20"/>
          <w:szCs w:val="20"/>
        </w:rPr>
      </w:pPr>
      <w:r w:rsidRPr="00083C1B">
        <w:rPr>
          <w:b w:val="0"/>
          <w:bCs w:val="0"/>
          <w:sz w:val="20"/>
          <w:szCs w:val="20"/>
        </w:rPr>
        <w:t>вопросы технологической подготовки производства, эксплуатационные и ремонтные документы, прогрессивные приемы и эффективные методы производства и ремонта грузовых вагонов; основные методы и средства технологического оснащения восстановления элементов вагона; методы оценки технологичности и ремонтопригодности конструкций вагонов; технологические процессы и оборудование предприятий по производству и ремонту грузовых вагонов; способы организации производства и ремонта грузовых вагонов; методы оценки качества производства и ремонта элементов грузовых вагонов; методы и средства технологического оснащения контроля качества и приемки грузовых вагонов после производства и ремонта.</w:t>
      </w:r>
    </w:p>
    <w:p w:rsidR="00CC1880" w:rsidRPr="00083C1B" w:rsidRDefault="00CC1880" w:rsidP="00962164">
      <w:pPr>
        <w:pStyle w:val="Heading1"/>
        <w:spacing w:before="4" w:line="360" w:lineRule="auto"/>
        <w:jc w:val="both"/>
        <w:rPr>
          <w:sz w:val="20"/>
          <w:szCs w:val="20"/>
        </w:rPr>
      </w:pPr>
      <w:r w:rsidRPr="00083C1B">
        <w:rPr>
          <w:sz w:val="20"/>
          <w:szCs w:val="20"/>
        </w:rPr>
        <w:t>Уметь:</w:t>
      </w:r>
    </w:p>
    <w:p w:rsidR="00CC1880" w:rsidRPr="00083C1B" w:rsidRDefault="00CC1880" w:rsidP="00962164">
      <w:pPr>
        <w:pStyle w:val="ListParagraph"/>
        <w:tabs>
          <w:tab w:val="left" w:pos="412"/>
          <w:tab w:val="left" w:pos="1966"/>
          <w:tab w:val="left" w:pos="4555"/>
          <w:tab w:val="left" w:pos="7074"/>
          <w:tab w:val="left" w:pos="8058"/>
        </w:tabs>
        <w:spacing w:line="360" w:lineRule="auto"/>
        <w:jc w:val="both"/>
        <w:rPr>
          <w:sz w:val="20"/>
          <w:szCs w:val="20"/>
        </w:rPr>
      </w:pPr>
      <w:r w:rsidRPr="00083C1B">
        <w:rPr>
          <w:sz w:val="20"/>
          <w:szCs w:val="20"/>
        </w:rPr>
        <w:t>разрабатывать технологический процесс изготовления вагонов; автоматизировать проектирование технологического процесса;делать экономическую оценку технологических разработок; различать дефекты; применять конкретные методы ремонта для различных видов разрушения; выбирать наиболее современные методы восстановления деталей; проектировать технологические процессы изготовления и ремонта деталей, сборочных единиц и вагона в целом.</w:t>
      </w:r>
    </w:p>
    <w:p w:rsidR="00CC1880" w:rsidRPr="00083C1B" w:rsidRDefault="00CC1880" w:rsidP="00962164">
      <w:pPr>
        <w:pStyle w:val="Heading1"/>
        <w:spacing w:before="1" w:line="360" w:lineRule="auto"/>
        <w:jc w:val="both"/>
        <w:rPr>
          <w:sz w:val="20"/>
          <w:szCs w:val="20"/>
        </w:rPr>
      </w:pPr>
      <w:r w:rsidRPr="00083C1B">
        <w:rPr>
          <w:sz w:val="20"/>
          <w:szCs w:val="20"/>
        </w:rPr>
        <w:t>Владеть:</w:t>
      </w:r>
    </w:p>
    <w:p w:rsidR="00CC1880" w:rsidRPr="00083C1B" w:rsidRDefault="00CC1880" w:rsidP="00962164">
      <w:pPr>
        <w:pStyle w:val="ListParagraph"/>
        <w:tabs>
          <w:tab w:val="left" w:pos="539"/>
          <w:tab w:val="left" w:pos="2037"/>
          <w:tab w:val="left" w:pos="3757"/>
          <w:tab w:val="left" w:pos="5931"/>
          <w:tab w:val="left" w:pos="7774"/>
        </w:tabs>
        <w:spacing w:line="360" w:lineRule="auto"/>
        <w:ind w:right="108"/>
        <w:jc w:val="both"/>
        <w:rPr>
          <w:sz w:val="20"/>
          <w:szCs w:val="20"/>
        </w:rPr>
      </w:pPr>
      <w:r w:rsidRPr="00083C1B">
        <w:rPr>
          <w:sz w:val="20"/>
          <w:szCs w:val="20"/>
        </w:rPr>
        <w:t>методами разработки и организации выполнения технологических процессов производства и ремонта вагонов; классификацию технологических процессов; информацией о новейших открытиях в машиностроительном производстве; информацией о факторах, влияющих на процессы изнашивания вагонов; знанием методов контроля; системой ремонта вагонов; технологией ремонта элементов и деталей вагонов.</w:t>
      </w:r>
    </w:p>
    <w:p w:rsidR="00CC1880" w:rsidRPr="00083C1B" w:rsidRDefault="00CC1880" w:rsidP="00962164">
      <w:pPr>
        <w:pStyle w:val="Heading1"/>
        <w:spacing w:before="3" w:line="360" w:lineRule="auto"/>
        <w:jc w:val="both"/>
        <w:rPr>
          <w:sz w:val="20"/>
          <w:szCs w:val="20"/>
        </w:rPr>
      </w:pPr>
      <w:r w:rsidRPr="00083C1B">
        <w:rPr>
          <w:sz w:val="20"/>
          <w:szCs w:val="20"/>
        </w:rPr>
        <w:t>Содержание дисциплины:</w:t>
      </w:r>
    </w:p>
    <w:p w:rsidR="00CC1880" w:rsidRPr="00083C1B" w:rsidRDefault="00CC1880" w:rsidP="00962164">
      <w:pPr>
        <w:pStyle w:val="BodyText"/>
        <w:spacing w:line="360" w:lineRule="auto"/>
        <w:ind w:right="72"/>
        <w:jc w:val="both"/>
        <w:rPr>
          <w:sz w:val="20"/>
          <w:szCs w:val="20"/>
        </w:rPr>
      </w:pPr>
      <w:r w:rsidRPr="00083C1B">
        <w:rPr>
          <w:sz w:val="20"/>
          <w:szCs w:val="20"/>
        </w:rPr>
        <w:t>Раздел 1. Теоретические основы технологии производства и ремонта подвижного состава</w:t>
      </w:r>
    </w:p>
    <w:p w:rsidR="00CC1880" w:rsidRPr="00083C1B" w:rsidRDefault="00CC1880" w:rsidP="00962164">
      <w:pPr>
        <w:pStyle w:val="BodyText"/>
        <w:spacing w:line="360" w:lineRule="auto"/>
        <w:ind w:right="72"/>
        <w:jc w:val="both"/>
        <w:rPr>
          <w:sz w:val="20"/>
          <w:szCs w:val="20"/>
        </w:rPr>
      </w:pPr>
      <w:r w:rsidRPr="00083C1B">
        <w:rPr>
          <w:sz w:val="20"/>
          <w:szCs w:val="20"/>
        </w:rPr>
        <w:t>Раздел 2. Технологические методы, применяемые при изготовлении деталей вагонов.</w:t>
      </w:r>
    </w:p>
    <w:p w:rsidR="00CC1880" w:rsidRPr="00083C1B" w:rsidRDefault="00CC1880" w:rsidP="00962164">
      <w:pPr>
        <w:pStyle w:val="BodyText"/>
        <w:spacing w:line="360" w:lineRule="auto"/>
        <w:ind w:right="72"/>
        <w:jc w:val="both"/>
        <w:rPr>
          <w:sz w:val="20"/>
          <w:szCs w:val="20"/>
        </w:rPr>
      </w:pPr>
      <w:r w:rsidRPr="00083C1B">
        <w:rPr>
          <w:sz w:val="20"/>
          <w:szCs w:val="20"/>
        </w:rPr>
        <w:t>Раздел 3. Методы диагностики технического состояния сборочных единиц и деталей вагонов.</w:t>
      </w:r>
    </w:p>
    <w:p w:rsidR="00CC1880" w:rsidRPr="00083C1B" w:rsidRDefault="00CC1880" w:rsidP="00962164">
      <w:pPr>
        <w:pStyle w:val="BodyText"/>
        <w:spacing w:line="360" w:lineRule="auto"/>
        <w:ind w:right="72"/>
        <w:jc w:val="both"/>
        <w:rPr>
          <w:sz w:val="20"/>
          <w:szCs w:val="20"/>
        </w:rPr>
      </w:pPr>
      <w:r w:rsidRPr="00083C1B">
        <w:rPr>
          <w:sz w:val="20"/>
          <w:szCs w:val="20"/>
        </w:rPr>
        <w:t>Раздел 4. Технологические процессы производства вагонов.</w:t>
      </w:r>
    </w:p>
    <w:p w:rsidR="00CC1880" w:rsidRPr="00083C1B" w:rsidRDefault="00CC1880" w:rsidP="00962164">
      <w:pPr>
        <w:pStyle w:val="BodyText"/>
        <w:spacing w:line="360" w:lineRule="auto"/>
        <w:ind w:right="72"/>
        <w:jc w:val="both"/>
        <w:rPr>
          <w:sz w:val="20"/>
          <w:szCs w:val="20"/>
        </w:rPr>
      </w:pPr>
      <w:r w:rsidRPr="00083C1B">
        <w:rPr>
          <w:sz w:val="20"/>
          <w:szCs w:val="20"/>
        </w:rPr>
        <w:t>Раздел 5. Технологические методы, применяемые при ремонте узлов и деталей вагонов.</w:t>
      </w:r>
    </w:p>
    <w:p w:rsidR="00CC1880" w:rsidRPr="00083C1B" w:rsidRDefault="00CC1880" w:rsidP="00962164">
      <w:pPr>
        <w:pStyle w:val="BodyText"/>
        <w:spacing w:line="360" w:lineRule="auto"/>
        <w:ind w:right="702"/>
        <w:jc w:val="both"/>
        <w:rPr>
          <w:sz w:val="20"/>
          <w:szCs w:val="20"/>
        </w:rPr>
      </w:pPr>
      <w:r w:rsidRPr="00083C1B">
        <w:rPr>
          <w:sz w:val="20"/>
          <w:szCs w:val="20"/>
        </w:rPr>
        <w:t>Раздел 7. Технологические процессы ремонта узлов вагонов.</w:t>
      </w:r>
    </w:p>
    <w:p w:rsidR="00CC1880" w:rsidRPr="00083C1B" w:rsidRDefault="00CC1880" w:rsidP="00962164">
      <w:pPr>
        <w:pStyle w:val="BodyText"/>
        <w:spacing w:line="360" w:lineRule="auto"/>
        <w:ind w:right="702"/>
        <w:jc w:val="both"/>
        <w:rPr>
          <w:sz w:val="20"/>
          <w:szCs w:val="20"/>
        </w:rPr>
      </w:pPr>
      <w:r w:rsidRPr="00083C1B">
        <w:rPr>
          <w:sz w:val="20"/>
          <w:szCs w:val="20"/>
        </w:rPr>
        <w:t>Раздел 8. Оформление технологической документации.</w:t>
      </w:r>
    </w:p>
    <w:p w:rsidR="00CC1880" w:rsidRPr="00083C1B" w:rsidRDefault="00CC1880" w:rsidP="00962164">
      <w:pPr>
        <w:pStyle w:val="BodyText"/>
        <w:spacing w:line="360" w:lineRule="auto"/>
        <w:ind w:right="702"/>
        <w:jc w:val="both"/>
        <w:rPr>
          <w:sz w:val="20"/>
          <w:szCs w:val="20"/>
        </w:rPr>
      </w:pPr>
      <w:r w:rsidRPr="00083C1B">
        <w:rPr>
          <w:sz w:val="20"/>
          <w:szCs w:val="20"/>
        </w:rPr>
        <w:t>Раздел 9. Практические работы.</w:t>
      </w:r>
    </w:p>
    <w:p w:rsidR="00CC1880" w:rsidRPr="00083C1B" w:rsidRDefault="00CC1880" w:rsidP="00962164">
      <w:pPr>
        <w:pStyle w:val="BodyText"/>
        <w:spacing w:line="360" w:lineRule="auto"/>
        <w:ind w:right="702"/>
        <w:jc w:val="both"/>
        <w:rPr>
          <w:sz w:val="20"/>
          <w:szCs w:val="20"/>
        </w:rPr>
      </w:pPr>
      <w:r w:rsidRPr="00083C1B">
        <w:rPr>
          <w:sz w:val="20"/>
          <w:szCs w:val="20"/>
        </w:rPr>
        <w:t>Раздел 10 Самостоятельная работа.</w:t>
      </w:r>
    </w:p>
    <w:p w:rsidR="00CC1880" w:rsidRPr="00083C1B" w:rsidRDefault="00CC1880" w:rsidP="00962164">
      <w:pPr>
        <w:tabs>
          <w:tab w:val="left" w:pos="1023"/>
          <w:tab w:val="left" w:pos="2263"/>
          <w:tab w:val="left" w:pos="4423"/>
          <w:tab w:val="left" w:pos="6259"/>
          <w:tab w:val="left" w:pos="7457"/>
        </w:tabs>
        <w:spacing w:line="360" w:lineRule="auto"/>
        <w:ind w:left="101" w:right="10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Виды </w:t>
      </w:r>
      <w:r w:rsidRPr="00083C1B">
        <w:rPr>
          <w:b/>
          <w:sz w:val="20"/>
          <w:szCs w:val="20"/>
        </w:rPr>
        <w:t>учебной</w:t>
      </w:r>
      <w:r>
        <w:rPr>
          <w:b/>
          <w:sz w:val="20"/>
          <w:szCs w:val="20"/>
        </w:rPr>
        <w:t xml:space="preserve"> </w:t>
      </w:r>
      <w:r w:rsidRPr="00083C1B">
        <w:rPr>
          <w:b/>
          <w:sz w:val="20"/>
          <w:szCs w:val="20"/>
        </w:rPr>
        <w:t xml:space="preserve">работы: </w:t>
      </w:r>
      <w:r>
        <w:rPr>
          <w:sz w:val="20"/>
          <w:szCs w:val="20"/>
        </w:rPr>
        <w:t xml:space="preserve">лекции, </w:t>
      </w:r>
      <w:r w:rsidRPr="00083C1B">
        <w:rPr>
          <w:sz w:val="20"/>
          <w:szCs w:val="20"/>
        </w:rPr>
        <w:t>п</w:t>
      </w:r>
      <w:r>
        <w:rPr>
          <w:sz w:val="20"/>
          <w:szCs w:val="20"/>
        </w:rPr>
        <w:t xml:space="preserve">рактические </w:t>
      </w:r>
      <w:r w:rsidRPr="00083C1B">
        <w:rPr>
          <w:sz w:val="20"/>
          <w:szCs w:val="20"/>
        </w:rPr>
        <w:t>занятия,</w:t>
      </w:r>
      <w:r>
        <w:rPr>
          <w:sz w:val="20"/>
          <w:szCs w:val="20"/>
        </w:rPr>
        <w:t xml:space="preserve"> </w:t>
      </w:r>
      <w:r w:rsidRPr="00083C1B">
        <w:rPr>
          <w:spacing w:val="-1"/>
          <w:sz w:val="20"/>
          <w:szCs w:val="20"/>
        </w:rPr>
        <w:t xml:space="preserve">самостоятельная </w:t>
      </w:r>
      <w:r w:rsidRPr="00083C1B">
        <w:rPr>
          <w:sz w:val="20"/>
          <w:szCs w:val="20"/>
        </w:rPr>
        <w:t>работа.</w:t>
      </w:r>
    </w:p>
    <w:p w:rsidR="00CC1880" w:rsidRPr="00083C1B" w:rsidRDefault="00CC1880" w:rsidP="00962164">
      <w:pPr>
        <w:tabs>
          <w:tab w:val="left" w:pos="2431"/>
          <w:tab w:val="left" w:pos="5093"/>
          <w:tab w:val="left" w:pos="7107"/>
          <w:tab w:val="left" w:pos="9307"/>
        </w:tabs>
        <w:spacing w:line="360" w:lineRule="auto"/>
        <w:ind w:left="101" w:right="10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083C1B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083C1B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083C1B">
        <w:rPr>
          <w:spacing w:val="-17"/>
          <w:sz w:val="20"/>
          <w:szCs w:val="20"/>
        </w:rPr>
        <w:t xml:space="preserve">и </w:t>
      </w:r>
      <w:r>
        <w:rPr>
          <w:spacing w:val="-17"/>
          <w:sz w:val="20"/>
          <w:szCs w:val="20"/>
        </w:rPr>
        <w:t xml:space="preserve"> </w:t>
      </w:r>
      <w:r w:rsidRPr="00083C1B">
        <w:rPr>
          <w:sz w:val="20"/>
          <w:szCs w:val="20"/>
        </w:rPr>
        <w:t>инновационные.</w:t>
      </w:r>
    </w:p>
    <w:p w:rsidR="00CC1880" w:rsidRPr="00083C1B" w:rsidRDefault="00CC1880" w:rsidP="00962164">
      <w:pPr>
        <w:tabs>
          <w:tab w:val="left" w:pos="1328"/>
          <w:tab w:val="left" w:pos="2799"/>
          <w:tab w:val="left" w:pos="4284"/>
          <w:tab w:val="left" w:pos="8050"/>
          <w:tab w:val="left" w:pos="9168"/>
        </w:tabs>
        <w:spacing w:line="360" w:lineRule="auto"/>
        <w:ind w:left="101" w:right="10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Формы текущего контроля </w:t>
      </w:r>
      <w:r w:rsidRPr="00083C1B">
        <w:rPr>
          <w:b/>
          <w:sz w:val="20"/>
          <w:szCs w:val="20"/>
        </w:rPr>
        <w:t xml:space="preserve">успеваемости: </w:t>
      </w:r>
      <w:r>
        <w:rPr>
          <w:sz w:val="20"/>
          <w:szCs w:val="20"/>
        </w:rPr>
        <w:t xml:space="preserve">тестирование, </w:t>
      </w:r>
      <w:r w:rsidRPr="00083C1B">
        <w:rPr>
          <w:sz w:val="20"/>
          <w:szCs w:val="20"/>
        </w:rPr>
        <w:t>отчеты</w:t>
      </w:r>
      <w:r>
        <w:rPr>
          <w:sz w:val="20"/>
          <w:szCs w:val="20"/>
        </w:rPr>
        <w:t xml:space="preserve"> </w:t>
      </w:r>
      <w:r w:rsidRPr="00083C1B">
        <w:rPr>
          <w:spacing w:val="-10"/>
          <w:sz w:val="20"/>
          <w:szCs w:val="20"/>
        </w:rPr>
        <w:t xml:space="preserve">по </w:t>
      </w:r>
      <w:r w:rsidRPr="00083C1B">
        <w:rPr>
          <w:sz w:val="20"/>
          <w:szCs w:val="20"/>
        </w:rPr>
        <w:t>практическим</w:t>
      </w:r>
      <w:r>
        <w:rPr>
          <w:sz w:val="20"/>
          <w:szCs w:val="20"/>
        </w:rPr>
        <w:t xml:space="preserve"> </w:t>
      </w:r>
      <w:r w:rsidRPr="00083C1B">
        <w:rPr>
          <w:sz w:val="20"/>
          <w:szCs w:val="20"/>
        </w:rPr>
        <w:t>работам, курсовая работа.</w:t>
      </w:r>
    </w:p>
    <w:p w:rsidR="00CC1880" w:rsidRDefault="00CC1880" w:rsidP="00962164">
      <w:pPr>
        <w:tabs>
          <w:tab w:val="left" w:pos="5954"/>
        </w:tabs>
        <w:spacing w:line="360" w:lineRule="auto"/>
        <w:ind w:left="101" w:right="2199"/>
        <w:jc w:val="both"/>
        <w:rPr>
          <w:sz w:val="20"/>
          <w:szCs w:val="20"/>
        </w:rPr>
      </w:pPr>
      <w:r w:rsidRPr="00083C1B">
        <w:rPr>
          <w:b/>
          <w:sz w:val="20"/>
          <w:szCs w:val="20"/>
        </w:rPr>
        <w:t xml:space="preserve">Формы промежуточной аттестации: </w:t>
      </w:r>
      <w:r w:rsidRPr="00083C1B">
        <w:rPr>
          <w:sz w:val="20"/>
          <w:szCs w:val="20"/>
        </w:rPr>
        <w:t>экзамен (5), зачет (5).</w:t>
      </w:r>
    </w:p>
    <w:p w:rsidR="00CC1880" w:rsidRPr="00083C1B" w:rsidRDefault="00CC1880" w:rsidP="00962164">
      <w:pPr>
        <w:tabs>
          <w:tab w:val="left" w:pos="5954"/>
        </w:tabs>
        <w:spacing w:line="360" w:lineRule="auto"/>
        <w:ind w:left="101" w:right="2199"/>
        <w:jc w:val="both"/>
        <w:rPr>
          <w:sz w:val="20"/>
          <w:szCs w:val="20"/>
        </w:rPr>
      </w:pPr>
      <w:r w:rsidRPr="00083C1B">
        <w:rPr>
          <w:sz w:val="20"/>
          <w:szCs w:val="20"/>
        </w:rPr>
        <w:t xml:space="preserve"> </w:t>
      </w:r>
      <w:r w:rsidRPr="00083C1B">
        <w:rPr>
          <w:b/>
          <w:sz w:val="20"/>
          <w:szCs w:val="20"/>
        </w:rPr>
        <w:t xml:space="preserve">Трудоемкость дисциплины: </w:t>
      </w:r>
      <w:r w:rsidRPr="00083C1B">
        <w:rPr>
          <w:sz w:val="20"/>
          <w:szCs w:val="20"/>
        </w:rPr>
        <w:t>9 ЗЕТ.</w:t>
      </w:r>
    </w:p>
    <w:sectPr w:rsidR="00CC1880" w:rsidRPr="00083C1B" w:rsidSect="004F13C3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D36B7"/>
    <w:multiLevelType w:val="hybridMultilevel"/>
    <w:tmpl w:val="B4D4ABB6"/>
    <w:lvl w:ilvl="0" w:tplc="03F4EEE6">
      <w:numFmt w:val="bullet"/>
      <w:lvlText w:val="-"/>
      <w:lvlJc w:val="left"/>
      <w:pPr>
        <w:ind w:left="101" w:hanging="413"/>
      </w:pPr>
      <w:rPr>
        <w:rFonts w:ascii="Times New Roman" w:eastAsia="Times New Roman" w:hAnsi="Times New Roman" w:hint="default"/>
        <w:w w:val="99"/>
        <w:sz w:val="28"/>
      </w:rPr>
    </w:lvl>
    <w:lvl w:ilvl="1" w:tplc="862021CE">
      <w:numFmt w:val="bullet"/>
      <w:lvlText w:val="•"/>
      <w:lvlJc w:val="left"/>
      <w:pPr>
        <w:ind w:left="1046" w:hanging="413"/>
      </w:pPr>
      <w:rPr>
        <w:rFonts w:hint="default"/>
      </w:rPr>
    </w:lvl>
    <w:lvl w:ilvl="2" w:tplc="20A020B0">
      <w:numFmt w:val="bullet"/>
      <w:lvlText w:val="•"/>
      <w:lvlJc w:val="left"/>
      <w:pPr>
        <w:ind w:left="1993" w:hanging="413"/>
      </w:pPr>
      <w:rPr>
        <w:rFonts w:hint="default"/>
      </w:rPr>
    </w:lvl>
    <w:lvl w:ilvl="3" w:tplc="4D90EE34">
      <w:numFmt w:val="bullet"/>
      <w:lvlText w:val="•"/>
      <w:lvlJc w:val="left"/>
      <w:pPr>
        <w:ind w:left="2939" w:hanging="413"/>
      </w:pPr>
      <w:rPr>
        <w:rFonts w:hint="default"/>
      </w:rPr>
    </w:lvl>
    <w:lvl w:ilvl="4" w:tplc="01569ABC">
      <w:numFmt w:val="bullet"/>
      <w:lvlText w:val="•"/>
      <w:lvlJc w:val="left"/>
      <w:pPr>
        <w:ind w:left="3886" w:hanging="413"/>
      </w:pPr>
      <w:rPr>
        <w:rFonts w:hint="default"/>
      </w:rPr>
    </w:lvl>
    <w:lvl w:ilvl="5" w:tplc="8D7C3570">
      <w:numFmt w:val="bullet"/>
      <w:lvlText w:val="•"/>
      <w:lvlJc w:val="left"/>
      <w:pPr>
        <w:ind w:left="4832" w:hanging="413"/>
      </w:pPr>
      <w:rPr>
        <w:rFonts w:hint="default"/>
      </w:rPr>
    </w:lvl>
    <w:lvl w:ilvl="6" w:tplc="58CE295E">
      <w:numFmt w:val="bullet"/>
      <w:lvlText w:val="•"/>
      <w:lvlJc w:val="left"/>
      <w:pPr>
        <w:ind w:left="5779" w:hanging="413"/>
      </w:pPr>
      <w:rPr>
        <w:rFonts w:hint="default"/>
      </w:rPr>
    </w:lvl>
    <w:lvl w:ilvl="7" w:tplc="8494B52C">
      <w:numFmt w:val="bullet"/>
      <w:lvlText w:val="•"/>
      <w:lvlJc w:val="left"/>
      <w:pPr>
        <w:ind w:left="6725" w:hanging="413"/>
      </w:pPr>
      <w:rPr>
        <w:rFonts w:hint="default"/>
      </w:rPr>
    </w:lvl>
    <w:lvl w:ilvl="8" w:tplc="05D4F2D2">
      <w:numFmt w:val="bullet"/>
      <w:lvlText w:val="•"/>
      <w:lvlJc w:val="left"/>
      <w:pPr>
        <w:ind w:left="7672" w:hanging="4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B3E"/>
    <w:rsid w:val="00083C1B"/>
    <w:rsid w:val="0009685F"/>
    <w:rsid w:val="00290B3E"/>
    <w:rsid w:val="004627D8"/>
    <w:rsid w:val="004F13C3"/>
    <w:rsid w:val="005258DC"/>
    <w:rsid w:val="007D1899"/>
    <w:rsid w:val="0087420A"/>
    <w:rsid w:val="00962164"/>
    <w:rsid w:val="00AA31EE"/>
    <w:rsid w:val="00B92434"/>
    <w:rsid w:val="00CB4E09"/>
    <w:rsid w:val="00CC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C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F13C3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EF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4F13C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F13C3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5EF0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4F13C3"/>
    <w:pPr>
      <w:ind w:left="101" w:right="104"/>
    </w:pPr>
  </w:style>
  <w:style w:type="paragraph" w:customStyle="1" w:styleId="TableParagraph">
    <w:name w:val="Table Paragraph"/>
    <w:basedOn w:val="Normal"/>
    <w:uiPriority w:val="99"/>
    <w:rsid w:val="004F1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646</Words>
  <Characters>3685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7</cp:revision>
  <dcterms:created xsi:type="dcterms:W3CDTF">2020-09-27T23:33:00Z</dcterms:created>
  <dcterms:modified xsi:type="dcterms:W3CDTF">2021-03-21T18:53:00Z</dcterms:modified>
</cp:coreProperties>
</file>