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B" w:rsidRPr="00496E8F" w:rsidRDefault="000B1E1B" w:rsidP="00496E8F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496E8F">
        <w:rPr>
          <w:b/>
          <w:sz w:val="20"/>
          <w:szCs w:val="20"/>
        </w:rPr>
        <w:t xml:space="preserve">Аннотация рабочей программы дисциплины </w:t>
      </w:r>
      <w:r w:rsidRPr="00496E8F">
        <w:rPr>
          <w:sz w:val="20"/>
          <w:szCs w:val="20"/>
        </w:rPr>
        <w:t xml:space="preserve">Специальность 23.05.03 Подвижной состав железных дорог </w:t>
      </w:r>
    </w:p>
    <w:p w:rsidR="000B1E1B" w:rsidRPr="00496E8F" w:rsidRDefault="000B1E1B" w:rsidP="00496E8F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496E8F">
        <w:rPr>
          <w:sz w:val="20"/>
          <w:szCs w:val="20"/>
        </w:rPr>
        <w:t>Специализация Грузовые вагоны</w:t>
      </w:r>
    </w:p>
    <w:p w:rsidR="000B1E1B" w:rsidRPr="00496E8F" w:rsidRDefault="000B1E1B" w:rsidP="00496E8F">
      <w:pPr>
        <w:spacing w:line="360" w:lineRule="auto"/>
        <w:ind w:left="2552"/>
        <w:rPr>
          <w:sz w:val="20"/>
          <w:szCs w:val="20"/>
        </w:rPr>
      </w:pPr>
      <w:r w:rsidRPr="00496E8F">
        <w:rPr>
          <w:sz w:val="20"/>
          <w:szCs w:val="20"/>
        </w:rPr>
        <w:t xml:space="preserve">Квалификация  </w:t>
      </w:r>
      <w:r w:rsidRPr="00496E8F">
        <w:rPr>
          <w:bCs/>
          <w:sz w:val="20"/>
          <w:szCs w:val="20"/>
        </w:rPr>
        <w:t>Инженер путей сообщения</w:t>
      </w:r>
    </w:p>
    <w:p w:rsidR="000B1E1B" w:rsidRPr="00496E8F" w:rsidRDefault="000B1E1B" w:rsidP="00496E8F">
      <w:pPr>
        <w:spacing w:line="360" w:lineRule="auto"/>
        <w:ind w:left="2552" w:right="15"/>
        <w:rPr>
          <w:sz w:val="20"/>
          <w:szCs w:val="20"/>
        </w:rPr>
      </w:pPr>
      <w:r w:rsidRPr="00496E8F">
        <w:rPr>
          <w:sz w:val="20"/>
          <w:szCs w:val="20"/>
        </w:rPr>
        <w:t>Форма  обучения   зао</w:t>
      </w:r>
      <w:r w:rsidRPr="00496E8F">
        <w:rPr>
          <w:bCs/>
          <w:sz w:val="20"/>
          <w:szCs w:val="20"/>
        </w:rPr>
        <w:t xml:space="preserve">чная </w:t>
      </w:r>
    </w:p>
    <w:p w:rsidR="000B1E1B" w:rsidRPr="00496E8F" w:rsidRDefault="000B1E1B" w:rsidP="00496E8F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bookmarkStart w:id="0" w:name="_GoBack"/>
      <w:bookmarkEnd w:id="0"/>
      <w:r w:rsidRPr="00496E8F">
        <w:rPr>
          <w:sz w:val="20"/>
          <w:szCs w:val="20"/>
        </w:rPr>
        <w:t xml:space="preserve">Дисциплина: </w:t>
      </w:r>
      <w:r w:rsidRPr="00496E8F">
        <w:rPr>
          <w:sz w:val="20"/>
          <w:szCs w:val="20"/>
          <w:u w:val="thick"/>
        </w:rPr>
        <w:t>Б1.О.16 Теоретическая механика</w:t>
      </w:r>
    </w:p>
    <w:p w:rsidR="000B1E1B" w:rsidRPr="00496E8F" w:rsidRDefault="000B1E1B" w:rsidP="00496E8F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496E8F">
        <w:rPr>
          <w:sz w:val="20"/>
          <w:szCs w:val="20"/>
        </w:rPr>
        <w:t>Цели освоения дисциплины:</w:t>
      </w:r>
    </w:p>
    <w:p w:rsidR="000B1E1B" w:rsidRPr="00D47A2E" w:rsidRDefault="000B1E1B" w:rsidP="00D25EAF">
      <w:pPr>
        <w:pStyle w:val="Heading1"/>
        <w:spacing w:line="240" w:lineRule="auto"/>
        <w:jc w:val="both"/>
        <w:rPr>
          <w:sz w:val="20"/>
          <w:szCs w:val="20"/>
        </w:rPr>
      </w:pPr>
      <w:r w:rsidRPr="00D47A2E">
        <w:rPr>
          <w:b w:val="0"/>
          <w:sz w:val="20"/>
          <w:szCs w:val="20"/>
        </w:rPr>
        <w:t>Целью преподавания дисциплины является формирование у студентов общетехнических знаний и навыков  инженерной деятельности в части применения механических расчетов при проектировании подвижного состава, его безопасной эксплуатации, обслуживании и ремонте.</w:t>
      </w:r>
    </w:p>
    <w:p w:rsidR="000B1E1B" w:rsidRDefault="000B1E1B" w:rsidP="00D25EAF">
      <w:pPr>
        <w:spacing w:before="15" w:after="15" w:line="218" w:lineRule="exact"/>
        <w:ind w:left="15" w:right="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Изучение теоретической механики, которая составляет одну из базовых дисциплин, отвечающих за подготовку специалиста в области знаний естественных наук, также преследует цель подготовить студентов к изучению </w:t>
      </w:r>
      <w:r>
        <w:rPr>
          <w:sz w:val="20"/>
          <w:szCs w:val="20"/>
        </w:rPr>
        <w:t>последующих</w:t>
      </w:r>
      <w:r>
        <w:rPr>
          <w:color w:val="000000"/>
          <w:sz w:val="20"/>
          <w:szCs w:val="20"/>
        </w:rPr>
        <w:t xml:space="preserve"> специальных дисциплин.</w:t>
      </w:r>
    </w:p>
    <w:p w:rsidR="000B1E1B" w:rsidRDefault="000B1E1B" w:rsidP="00D25EAF">
      <w:pPr>
        <w:pStyle w:val="BodyText"/>
        <w:spacing w:line="360" w:lineRule="auto"/>
        <w:ind w:right="10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Изучение теоретической механики совместно с другими специальными дисциплинами должно обеспечить студенту фундаментальную базу профессиональной подготовки по основным видам инженерной деятельности, позволяющим применять законы и методы теоретической механики для расчета и оценки прочности подвижного состава железных дорог.</w:t>
      </w:r>
    </w:p>
    <w:p w:rsidR="000B1E1B" w:rsidRPr="00496E8F" w:rsidRDefault="000B1E1B" w:rsidP="00D25EAF">
      <w:pPr>
        <w:pStyle w:val="BodyText"/>
        <w:spacing w:line="360" w:lineRule="auto"/>
        <w:ind w:right="106"/>
        <w:jc w:val="both"/>
        <w:rPr>
          <w:sz w:val="20"/>
          <w:szCs w:val="20"/>
        </w:rPr>
      </w:pPr>
      <w:r w:rsidRPr="00496E8F">
        <w:rPr>
          <w:b/>
          <w:bCs/>
          <w:sz w:val="20"/>
          <w:szCs w:val="20"/>
        </w:rPr>
        <w:t>Задачи освоения дисциплины</w:t>
      </w:r>
      <w:r w:rsidRPr="00496E8F">
        <w:rPr>
          <w:sz w:val="20"/>
          <w:szCs w:val="20"/>
        </w:rPr>
        <w:t>: научить студентов навыкам самостоятельного составления расчётной схемы задачи, соответствующей реальной технической проблеме, выбора оптимального теоретического аппарата для решения поставленной задачи, методами аналитической механики для описания движения системы с несколькими степенями свободы.</w:t>
      </w:r>
    </w:p>
    <w:p w:rsidR="000B1E1B" w:rsidRPr="00496E8F" w:rsidRDefault="000B1E1B" w:rsidP="00496E8F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496E8F">
        <w:rPr>
          <w:sz w:val="20"/>
          <w:szCs w:val="20"/>
        </w:rPr>
        <w:t>Формируемые компетенции</w:t>
      </w:r>
      <w:r w:rsidRPr="00496E8F">
        <w:rPr>
          <w:b w:val="0"/>
          <w:sz w:val="20"/>
          <w:szCs w:val="20"/>
        </w:rPr>
        <w:t>:</w:t>
      </w:r>
    </w:p>
    <w:p w:rsidR="000B1E1B" w:rsidRPr="00496E8F" w:rsidRDefault="000B1E1B" w:rsidP="00496E8F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ОПК-4: Способен выполнять проектирование и расчет транспортных объектов в соответствии с требованиями нормативных документов</w:t>
      </w:r>
    </w:p>
    <w:p w:rsidR="000B1E1B" w:rsidRPr="00496E8F" w:rsidRDefault="000B1E1B" w:rsidP="00496E8F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496E8F">
        <w:rPr>
          <w:b w:val="0"/>
          <w:bCs w:val="0"/>
          <w:sz w:val="20"/>
          <w:szCs w:val="20"/>
        </w:rPr>
        <w:tab/>
        <w:t>ОПК-4.3. Определяет силы реакций, действующих на тело, скорости ускорения точек тела в различных видах движений, анализирует кинематические схемы механических систем</w:t>
      </w:r>
    </w:p>
    <w:p w:rsidR="000B1E1B" w:rsidRPr="00496E8F" w:rsidRDefault="000B1E1B" w:rsidP="00496E8F">
      <w:pPr>
        <w:pStyle w:val="Heading1"/>
        <w:spacing w:before="1" w:line="360" w:lineRule="auto"/>
        <w:jc w:val="both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496E8F">
        <w:rPr>
          <w:b w:val="0"/>
          <w:bCs w:val="0"/>
          <w:sz w:val="20"/>
          <w:szCs w:val="20"/>
        </w:rPr>
        <w:tab/>
        <w:t>ОПК-4.4. Применяет физико-математические методы для расчётов механизмов и сооружений, рационально анализирует механические системы</w:t>
      </w:r>
    </w:p>
    <w:p w:rsidR="000B1E1B" w:rsidRPr="00496E8F" w:rsidRDefault="000B1E1B" w:rsidP="00496E8F">
      <w:pPr>
        <w:pStyle w:val="Heading1"/>
        <w:spacing w:before="1"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Планируемые результаты обучения:</w:t>
      </w:r>
    </w:p>
    <w:p w:rsidR="000B1E1B" w:rsidRPr="00496E8F" w:rsidRDefault="000B1E1B" w:rsidP="00496E8F">
      <w:pPr>
        <w:pStyle w:val="BodyText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В результате освоения дисциплины студент должен:</w:t>
      </w:r>
    </w:p>
    <w:p w:rsidR="000B1E1B" w:rsidRPr="00496E8F" w:rsidRDefault="000B1E1B" w:rsidP="00496E8F">
      <w:pPr>
        <w:pStyle w:val="Heading1"/>
        <w:spacing w:before="5"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Знать:</w:t>
      </w:r>
    </w:p>
    <w:p w:rsidR="000B1E1B" w:rsidRPr="00496E8F" w:rsidRDefault="000B1E1B" w:rsidP="00496E8F">
      <w:pPr>
        <w:pStyle w:val="Heading1"/>
        <w:spacing w:before="3"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-основные законы статики, кинематики и динамики точки и механической системы;</w:t>
      </w:r>
    </w:p>
    <w:p w:rsidR="000B1E1B" w:rsidRPr="00496E8F" w:rsidRDefault="000B1E1B" w:rsidP="00496E8F">
      <w:pPr>
        <w:pStyle w:val="Heading1"/>
        <w:spacing w:before="3"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основные разновидности связей и их реакций;</w:t>
      </w:r>
    </w:p>
    <w:p w:rsidR="000B1E1B" w:rsidRPr="00496E8F" w:rsidRDefault="000B1E1B" w:rsidP="00496E8F">
      <w:pPr>
        <w:pStyle w:val="Heading1"/>
        <w:spacing w:before="3"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методы исследования и расчета их кинетических и динамических характеристик механических систем;</w:t>
      </w:r>
    </w:p>
    <w:p w:rsidR="000B1E1B" w:rsidRPr="00496E8F" w:rsidRDefault="000B1E1B" w:rsidP="00496E8F">
      <w:pPr>
        <w:pStyle w:val="Heading1"/>
        <w:spacing w:before="3"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понятия числа степеней свободы, обобщенных координат, вариационных принципов механики.</w:t>
      </w:r>
    </w:p>
    <w:p w:rsidR="000B1E1B" w:rsidRPr="00496E8F" w:rsidRDefault="000B1E1B" w:rsidP="00496E8F">
      <w:pPr>
        <w:pStyle w:val="Heading1"/>
        <w:spacing w:before="3"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Уметь:</w:t>
      </w:r>
    </w:p>
    <w:p w:rsidR="000B1E1B" w:rsidRPr="00496E8F" w:rsidRDefault="000B1E1B" w:rsidP="00496E8F">
      <w:pPr>
        <w:pStyle w:val="ListParagraph"/>
        <w:numPr>
          <w:ilvl w:val="0"/>
          <w:numId w:val="1"/>
        </w:numPr>
        <w:tabs>
          <w:tab w:val="left" w:pos="400"/>
          <w:tab w:val="left" w:pos="1891"/>
          <w:tab w:val="left" w:pos="3333"/>
          <w:tab w:val="left" w:pos="4883"/>
          <w:tab w:val="left" w:pos="6145"/>
          <w:tab w:val="left" w:pos="6860"/>
          <w:tab w:val="left" w:pos="7193"/>
          <w:tab w:val="left" w:pos="9304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составлять уравнения равновесия</w:t>
      </w:r>
      <w:r>
        <w:rPr>
          <w:sz w:val="20"/>
          <w:szCs w:val="20"/>
        </w:rPr>
        <w:tab/>
        <w:t xml:space="preserve">твердого тела в </w:t>
      </w:r>
      <w:r w:rsidRPr="00496E8F">
        <w:rPr>
          <w:sz w:val="20"/>
          <w:szCs w:val="20"/>
        </w:rPr>
        <w:t>геометрической</w:t>
      </w:r>
      <w:r w:rsidRPr="00496E8F">
        <w:rPr>
          <w:sz w:val="20"/>
          <w:szCs w:val="20"/>
        </w:rPr>
        <w:tab/>
      </w:r>
      <w:r w:rsidRPr="00496E8F">
        <w:rPr>
          <w:spacing w:val="-17"/>
          <w:sz w:val="20"/>
          <w:szCs w:val="20"/>
        </w:rPr>
        <w:t>и</w:t>
      </w:r>
      <w:r>
        <w:rPr>
          <w:spacing w:val="-17"/>
          <w:sz w:val="20"/>
          <w:szCs w:val="20"/>
        </w:rPr>
        <w:t xml:space="preserve">  </w:t>
      </w:r>
      <w:r w:rsidRPr="00496E8F">
        <w:rPr>
          <w:sz w:val="20"/>
          <w:szCs w:val="20"/>
        </w:rPr>
        <w:t>аналитической</w:t>
      </w:r>
      <w:r>
        <w:rPr>
          <w:sz w:val="20"/>
          <w:szCs w:val="20"/>
        </w:rPr>
        <w:t xml:space="preserve"> </w:t>
      </w:r>
      <w:r w:rsidRPr="00496E8F">
        <w:rPr>
          <w:sz w:val="20"/>
          <w:szCs w:val="20"/>
        </w:rPr>
        <w:t>формах,</w:t>
      </w:r>
    </w:p>
    <w:p w:rsidR="000B1E1B" w:rsidRPr="00496E8F" w:rsidRDefault="000B1E1B" w:rsidP="00496E8F">
      <w:pPr>
        <w:pStyle w:val="ListParagraph"/>
        <w:numPr>
          <w:ilvl w:val="0"/>
          <w:numId w:val="1"/>
        </w:numPr>
        <w:tabs>
          <w:tab w:val="left" w:pos="359"/>
        </w:tabs>
        <w:spacing w:line="360" w:lineRule="auto"/>
        <w:ind w:right="107" w:firstLine="0"/>
        <w:rPr>
          <w:sz w:val="20"/>
          <w:szCs w:val="20"/>
        </w:rPr>
      </w:pPr>
      <w:r w:rsidRPr="00496E8F">
        <w:rPr>
          <w:sz w:val="20"/>
          <w:szCs w:val="20"/>
        </w:rPr>
        <w:t>применять законы Ньютона для исследования движения материальных точек и механических</w:t>
      </w:r>
      <w:r>
        <w:rPr>
          <w:sz w:val="20"/>
          <w:szCs w:val="20"/>
        </w:rPr>
        <w:t xml:space="preserve"> </w:t>
      </w:r>
      <w:r w:rsidRPr="00496E8F">
        <w:rPr>
          <w:sz w:val="20"/>
          <w:szCs w:val="20"/>
        </w:rPr>
        <w:t>систем,</w:t>
      </w:r>
    </w:p>
    <w:p w:rsidR="000B1E1B" w:rsidRPr="00496E8F" w:rsidRDefault="000B1E1B" w:rsidP="00496E8F">
      <w:pPr>
        <w:pStyle w:val="ListParagraph"/>
        <w:numPr>
          <w:ilvl w:val="0"/>
          <w:numId w:val="1"/>
        </w:numPr>
        <w:tabs>
          <w:tab w:val="left" w:pos="265"/>
        </w:tabs>
        <w:spacing w:line="360" w:lineRule="auto"/>
        <w:ind w:left="264" w:right="0" w:hanging="164"/>
        <w:rPr>
          <w:sz w:val="20"/>
          <w:szCs w:val="20"/>
        </w:rPr>
      </w:pPr>
      <w:r w:rsidRPr="00496E8F">
        <w:rPr>
          <w:sz w:val="20"/>
          <w:szCs w:val="20"/>
        </w:rPr>
        <w:t>составлять уравнения малых колебаний механических</w:t>
      </w:r>
      <w:r>
        <w:rPr>
          <w:sz w:val="20"/>
          <w:szCs w:val="20"/>
        </w:rPr>
        <w:t xml:space="preserve"> </w:t>
      </w:r>
      <w:r w:rsidRPr="00496E8F">
        <w:rPr>
          <w:sz w:val="20"/>
          <w:szCs w:val="20"/>
        </w:rPr>
        <w:t>систем,</w:t>
      </w:r>
    </w:p>
    <w:p w:rsidR="000B1E1B" w:rsidRPr="00496E8F" w:rsidRDefault="000B1E1B" w:rsidP="00496E8F">
      <w:pPr>
        <w:pStyle w:val="ListParagraph"/>
        <w:numPr>
          <w:ilvl w:val="0"/>
          <w:numId w:val="1"/>
        </w:numPr>
        <w:tabs>
          <w:tab w:val="left" w:pos="325"/>
        </w:tabs>
        <w:spacing w:line="360" w:lineRule="auto"/>
        <w:ind w:right="106" w:firstLine="0"/>
        <w:rPr>
          <w:b/>
          <w:sz w:val="20"/>
          <w:szCs w:val="20"/>
        </w:rPr>
      </w:pPr>
      <w:r w:rsidRPr="00496E8F">
        <w:rPr>
          <w:sz w:val="20"/>
          <w:szCs w:val="20"/>
        </w:rPr>
        <w:t>применять методы теоретической механики для расчета деталей и узлов механизмов</w:t>
      </w:r>
      <w:r w:rsidRPr="00496E8F">
        <w:rPr>
          <w:b/>
          <w:sz w:val="20"/>
          <w:szCs w:val="20"/>
        </w:rPr>
        <w:t>.</w:t>
      </w:r>
    </w:p>
    <w:p w:rsidR="000B1E1B" w:rsidRPr="00496E8F" w:rsidRDefault="000B1E1B" w:rsidP="00496E8F">
      <w:pPr>
        <w:pStyle w:val="Heading1"/>
        <w:spacing w:before="3"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Владеть:</w:t>
      </w:r>
    </w:p>
    <w:p w:rsidR="000B1E1B" w:rsidRPr="00496E8F" w:rsidRDefault="000B1E1B" w:rsidP="00496E8F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навыками расчета динамических реакций, и составления дифференциальных уравнений движения твердого тела,</w:t>
      </w:r>
    </w:p>
    <w:p w:rsidR="000B1E1B" w:rsidRPr="00496E8F" w:rsidRDefault="000B1E1B" w:rsidP="00496E8F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навыками использования методов теоретической механики, при решении практических инженерных задач ж.д. транспорта,</w:t>
      </w:r>
    </w:p>
    <w:p w:rsidR="000B1E1B" w:rsidRPr="00496E8F" w:rsidRDefault="000B1E1B" w:rsidP="00496E8F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496E8F">
        <w:rPr>
          <w:b w:val="0"/>
          <w:bCs w:val="0"/>
          <w:sz w:val="20"/>
          <w:szCs w:val="20"/>
        </w:rPr>
        <w:t>- методами теоретического и экспериментального исследования в механике.</w:t>
      </w:r>
    </w:p>
    <w:p w:rsidR="000B1E1B" w:rsidRPr="00496E8F" w:rsidRDefault="000B1E1B" w:rsidP="00496E8F">
      <w:pPr>
        <w:pStyle w:val="Heading1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Содержание дисциплины:</w:t>
      </w:r>
    </w:p>
    <w:p w:rsidR="000B1E1B" w:rsidRPr="00496E8F" w:rsidRDefault="000B1E1B" w:rsidP="00496E8F">
      <w:pPr>
        <w:pStyle w:val="BodyText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Раздел 1. Статика.</w:t>
      </w:r>
    </w:p>
    <w:p w:rsidR="000B1E1B" w:rsidRPr="00496E8F" w:rsidRDefault="000B1E1B" w:rsidP="00496E8F">
      <w:pPr>
        <w:pStyle w:val="BodyText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Раздел 2. Кинематика.</w:t>
      </w:r>
    </w:p>
    <w:p w:rsidR="000B1E1B" w:rsidRPr="00496E8F" w:rsidRDefault="000B1E1B" w:rsidP="00496E8F">
      <w:pPr>
        <w:pStyle w:val="BodyText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Раздел 3. Динамика.</w:t>
      </w:r>
    </w:p>
    <w:p w:rsidR="000B1E1B" w:rsidRPr="00496E8F" w:rsidRDefault="000B1E1B" w:rsidP="00496E8F">
      <w:pPr>
        <w:pStyle w:val="BodyText"/>
        <w:spacing w:line="360" w:lineRule="auto"/>
        <w:rPr>
          <w:sz w:val="20"/>
          <w:szCs w:val="20"/>
        </w:rPr>
      </w:pPr>
      <w:r w:rsidRPr="00496E8F">
        <w:rPr>
          <w:sz w:val="20"/>
          <w:szCs w:val="20"/>
        </w:rPr>
        <w:t>Раздел 4. Самостоятельная работа.</w:t>
      </w:r>
    </w:p>
    <w:p w:rsidR="000B1E1B" w:rsidRPr="00496E8F" w:rsidRDefault="000B1E1B" w:rsidP="00496E8F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496E8F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496E8F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496E8F">
        <w:rPr>
          <w:spacing w:val="-1"/>
          <w:sz w:val="20"/>
          <w:szCs w:val="20"/>
        </w:rPr>
        <w:t xml:space="preserve">самостоятельная </w:t>
      </w:r>
      <w:r w:rsidRPr="00496E8F">
        <w:rPr>
          <w:sz w:val="20"/>
          <w:szCs w:val="20"/>
        </w:rPr>
        <w:t>работа.</w:t>
      </w:r>
    </w:p>
    <w:p w:rsidR="000B1E1B" w:rsidRPr="00496E8F" w:rsidRDefault="000B1E1B" w:rsidP="00496E8F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496E8F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496E8F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496E8F">
        <w:rPr>
          <w:spacing w:val="-17"/>
          <w:sz w:val="20"/>
          <w:szCs w:val="20"/>
        </w:rPr>
        <w:t xml:space="preserve">и </w:t>
      </w:r>
      <w:r w:rsidRPr="00496E8F">
        <w:rPr>
          <w:sz w:val="20"/>
          <w:szCs w:val="20"/>
        </w:rPr>
        <w:t>инновационные.</w:t>
      </w:r>
    </w:p>
    <w:p w:rsidR="000B1E1B" w:rsidRPr="00496E8F" w:rsidRDefault="000B1E1B" w:rsidP="00496E8F">
      <w:pPr>
        <w:tabs>
          <w:tab w:val="left" w:pos="1282"/>
          <w:tab w:val="left" w:pos="2705"/>
          <w:tab w:val="left" w:pos="4145"/>
          <w:tab w:val="left" w:pos="6192"/>
          <w:tab w:val="left" w:pos="8098"/>
          <w:tab w:val="left" w:pos="9168"/>
        </w:tabs>
        <w:spacing w:before="68"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Формы текущего </w:t>
      </w:r>
      <w:r w:rsidRPr="00496E8F">
        <w:rPr>
          <w:b/>
          <w:sz w:val="20"/>
          <w:szCs w:val="20"/>
        </w:rPr>
        <w:t>контроля</w:t>
      </w:r>
      <w:r w:rsidRPr="00496E8F">
        <w:rPr>
          <w:b/>
          <w:sz w:val="20"/>
          <w:szCs w:val="20"/>
        </w:rPr>
        <w:tab/>
        <w:t>успеваемости:</w:t>
      </w:r>
      <w:r w:rsidRPr="00496E8F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тестирование, </w:t>
      </w:r>
      <w:r w:rsidRPr="00496E8F">
        <w:rPr>
          <w:sz w:val="20"/>
          <w:szCs w:val="20"/>
        </w:rPr>
        <w:t>отчеты</w:t>
      </w:r>
      <w:r w:rsidRPr="00496E8F">
        <w:rPr>
          <w:sz w:val="20"/>
          <w:szCs w:val="20"/>
        </w:rPr>
        <w:tab/>
      </w:r>
      <w:r w:rsidRPr="00496E8F">
        <w:rPr>
          <w:spacing w:val="-10"/>
          <w:sz w:val="20"/>
          <w:szCs w:val="20"/>
        </w:rPr>
        <w:t xml:space="preserve">по </w:t>
      </w:r>
      <w:r w:rsidRPr="00496E8F">
        <w:rPr>
          <w:sz w:val="20"/>
          <w:szCs w:val="20"/>
        </w:rPr>
        <w:t>лабораторным работам, контрольная</w:t>
      </w:r>
      <w:r>
        <w:rPr>
          <w:sz w:val="20"/>
          <w:szCs w:val="20"/>
        </w:rPr>
        <w:t xml:space="preserve"> </w:t>
      </w:r>
      <w:r w:rsidRPr="00496E8F">
        <w:rPr>
          <w:sz w:val="20"/>
          <w:szCs w:val="20"/>
        </w:rPr>
        <w:t>работа.</w:t>
      </w:r>
    </w:p>
    <w:p w:rsidR="000B1E1B" w:rsidRDefault="000B1E1B" w:rsidP="00496E8F">
      <w:pPr>
        <w:spacing w:before="1" w:line="360" w:lineRule="auto"/>
        <w:ind w:left="101" w:right="2334"/>
        <w:rPr>
          <w:sz w:val="20"/>
          <w:szCs w:val="20"/>
        </w:rPr>
      </w:pPr>
      <w:r w:rsidRPr="00496E8F">
        <w:rPr>
          <w:b/>
          <w:sz w:val="20"/>
          <w:szCs w:val="20"/>
        </w:rPr>
        <w:t>Формы промежуточной аттестации:</w:t>
      </w:r>
      <w:r w:rsidRPr="00496E8F">
        <w:rPr>
          <w:sz w:val="20"/>
          <w:szCs w:val="20"/>
        </w:rPr>
        <w:t xml:space="preserve"> экзамен (2). </w:t>
      </w:r>
    </w:p>
    <w:p w:rsidR="000B1E1B" w:rsidRPr="00496E8F" w:rsidRDefault="000B1E1B" w:rsidP="00496E8F">
      <w:pPr>
        <w:spacing w:before="1" w:line="360" w:lineRule="auto"/>
        <w:ind w:left="101" w:right="2334"/>
        <w:rPr>
          <w:sz w:val="20"/>
          <w:szCs w:val="20"/>
        </w:rPr>
      </w:pPr>
      <w:r w:rsidRPr="00496E8F">
        <w:rPr>
          <w:b/>
          <w:sz w:val="20"/>
          <w:szCs w:val="20"/>
        </w:rPr>
        <w:t>Трудоемкость дисциплины: 4</w:t>
      </w:r>
      <w:r w:rsidRPr="00496E8F">
        <w:rPr>
          <w:sz w:val="20"/>
          <w:szCs w:val="20"/>
        </w:rPr>
        <w:t xml:space="preserve"> ЗЕТ.</w:t>
      </w:r>
    </w:p>
    <w:sectPr w:rsidR="000B1E1B" w:rsidRPr="00496E8F" w:rsidSect="006B7E35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366"/>
    <w:multiLevelType w:val="hybridMultilevel"/>
    <w:tmpl w:val="CB90FE44"/>
    <w:lvl w:ilvl="0" w:tplc="1AD2676E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hint="default"/>
        <w:w w:val="99"/>
        <w:sz w:val="28"/>
      </w:rPr>
    </w:lvl>
    <w:lvl w:ilvl="1" w:tplc="50CAD62E">
      <w:numFmt w:val="bullet"/>
      <w:lvlText w:val="•"/>
      <w:lvlJc w:val="left"/>
      <w:pPr>
        <w:ind w:left="1046" w:hanging="204"/>
      </w:pPr>
      <w:rPr>
        <w:rFonts w:hint="default"/>
      </w:rPr>
    </w:lvl>
    <w:lvl w:ilvl="2" w:tplc="5E7C46A8"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E6F28304">
      <w:numFmt w:val="bullet"/>
      <w:lvlText w:val="•"/>
      <w:lvlJc w:val="left"/>
      <w:pPr>
        <w:ind w:left="2939" w:hanging="204"/>
      </w:pPr>
      <w:rPr>
        <w:rFonts w:hint="default"/>
      </w:rPr>
    </w:lvl>
    <w:lvl w:ilvl="4" w:tplc="B2A61358">
      <w:numFmt w:val="bullet"/>
      <w:lvlText w:val="•"/>
      <w:lvlJc w:val="left"/>
      <w:pPr>
        <w:ind w:left="3886" w:hanging="204"/>
      </w:pPr>
      <w:rPr>
        <w:rFonts w:hint="default"/>
      </w:rPr>
    </w:lvl>
    <w:lvl w:ilvl="5" w:tplc="644A04A8">
      <w:numFmt w:val="bullet"/>
      <w:lvlText w:val="•"/>
      <w:lvlJc w:val="left"/>
      <w:pPr>
        <w:ind w:left="4832" w:hanging="204"/>
      </w:pPr>
      <w:rPr>
        <w:rFonts w:hint="default"/>
      </w:rPr>
    </w:lvl>
    <w:lvl w:ilvl="6" w:tplc="E7703FEC">
      <w:numFmt w:val="bullet"/>
      <w:lvlText w:val="•"/>
      <w:lvlJc w:val="left"/>
      <w:pPr>
        <w:ind w:left="5779" w:hanging="204"/>
      </w:pPr>
      <w:rPr>
        <w:rFonts w:hint="default"/>
      </w:rPr>
    </w:lvl>
    <w:lvl w:ilvl="7" w:tplc="B2225058">
      <w:numFmt w:val="bullet"/>
      <w:lvlText w:val="•"/>
      <w:lvlJc w:val="left"/>
      <w:pPr>
        <w:ind w:left="6725" w:hanging="204"/>
      </w:pPr>
      <w:rPr>
        <w:rFonts w:hint="default"/>
      </w:rPr>
    </w:lvl>
    <w:lvl w:ilvl="8" w:tplc="B5D64A84">
      <w:numFmt w:val="bullet"/>
      <w:lvlText w:val="•"/>
      <w:lvlJc w:val="left"/>
      <w:pPr>
        <w:ind w:left="7672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783"/>
    <w:rsid w:val="000B1E1B"/>
    <w:rsid w:val="002A6783"/>
    <w:rsid w:val="00367802"/>
    <w:rsid w:val="00382C03"/>
    <w:rsid w:val="00422195"/>
    <w:rsid w:val="00496E8F"/>
    <w:rsid w:val="006B7E35"/>
    <w:rsid w:val="007F4D4C"/>
    <w:rsid w:val="00CB5027"/>
    <w:rsid w:val="00D25EAF"/>
    <w:rsid w:val="00D47A2E"/>
    <w:rsid w:val="00F6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7E35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80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6B7E3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B7E35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580B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B7E35"/>
    <w:pPr>
      <w:ind w:left="101" w:right="108"/>
    </w:pPr>
  </w:style>
  <w:style w:type="paragraph" w:customStyle="1" w:styleId="TableParagraph">
    <w:name w:val="Table Paragraph"/>
    <w:basedOn w:val="Normal"/>
    <w:uiPriority w:val="99"/>
    <w:rsid w:val="006B7E35"/>
  </w:style>
  <w:style w:type="character" w:customStyle="1" w:styleId="WW8Num1z1">
    <w:name w:val="WW8Num1z1"/>
    <w:uiPriority w:val="99"/>
    <w:rsid w:val="00D25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500</Words>
  <Characters>2850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2020-09-26T21:09:00Z</dcterms:created>
  <dcterms:modified xsi:type="dcterms:W3CDTF">2021-03-21T21:31:00Z</dcterms:modified>
</cp:coreProperties>
</file>