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</w:tblGrid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Pr="00900C19" w:rsidRDefault="007679B0" w:rsidP="007679B0">
            <w:pPr>
              <w:rPr>
                <w:b/>
              </w:rPr>
            </w:pPr>
            <w:r w:rsidRPr="00900C19">
              <w:rPr>
                <w:b/>
              </w:rPr>
              <w:t>Приложение № 9.</w:t>
            </w:r>
            <w:r>
              <w:rPr>
                <w:b/>
              </w:rPr>
              <w:t>3</w:t>
            </w:r>
            <w:r w:rsidRPr="00900C19">
              <w:rPr>
                <w:b/>
              </w:rPr>
              <w:t>.35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  <w:hideMark/>
          </w:tcPr>
          <w:p w:rsidR="007679B0" w:rsidRDefault="007679B0" w:rsidP="007679B0">
            <w:r>
              <w:t>к ППССЗ по специальности 23.02.06</w:t>
            </w:r>
          </w:p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Default="007679B0" w:rsidP="007679B0">
            <w:r>
              <w:t>Техническая эксплуатация подвижного состава железных дорог</w:t>
            </w:r>
          </w:p>
          <w:p w:rsidR="007679B0" w:rsidRDefault="00043DCA" w:rsidP="007679B0">
            <w:r>
              <w:t xml:space="preserve">направление подготовки: </w:t>
            </w:r>
            <w:r w:rsidR="007679B0">
              <w:t>электроподвижной состав</w:t>
            </w:r>
          </w:p>
          <w:p w:rsidR="007679B0" w:rsidRDefault="007679B0" w:rsidP="007679B0"/>
        </w:tc>
      </w:tr>
      <w:tr w:rsidR="007679B0" w:rsidRPr="00900C19" w:rsidTr="007679B0">
        <w:tc>
          <w:tcPr>
            <w:tcW w:w="4111" w:type="dxa"/>
            <w:shd w:val="clear" w:color="auto" w:fill="auto"/>
          </w:tcPr>
          <w:p w:rsidR="007679B0" w:rsidRPr="00900C19" w:rsidRDefault="007679B0" w:rsidP="007679B0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679B0" w:rsidRDefault="007679B0" w:rsidP="007679B0">
      <w:pPr>
        <w:spacing w:line="360" w:lineRule="auto"/>
        <w:ind w:firstLine="709"/>
        <w:jc w:val="center"/>
        <w:rPr>
          <w:rFonts w:ascii="Calibri" w:hAnsi="Calibri"/>
          <w:b/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  <w:rPr>
          <w:sz w:val="28"/>
          <w:szCs w:val="28"/>
        </w:rPr>
      </w:pPr>
    </w:p>
    <w:p w:rsidR="007679B0" w:rsidRDefault="007679B0" w:rsidP="007679B0">
      <w:pPr>
        <w:spacing w:line="360" w:lineRule="auto"/>
        <w:ind w:firstLine="709"/>
        <w:jc w:val="center"/>
      </w:pPr>
    </w:p>
    <w:p w:rsidR="007679B0" w:rsidRPr="001763A6" w:rsidRDefault="007679B0" w:rsidP="007679B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2045B" w:rsidRPr="0092045B" w:rsidRDefault="0092045B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92045B">
        <w:rPr>
          <w:b/>
          <w:sz w:val="28"/>
          <w:szCs w:val="28"/>
        </w:rPr>
        <w:t xml:space="preserve">ПМ.02 </w:t>
      </w:r>
      <w:r>
        <w:rPr>
          <w:b/>
          <w:sz w:val="28"/>
          <w:szCs w:val="28"/>
        </w:rPr>
        <w:t>ОРГАНИЗАЦИЯ ДЕЯТЕЛЬНОСТИ КОЛЛЕКТИВА ИСПОЛНИТЕЛЕЙ</w:t>
      </w:r>
    </w:p>
    <w:p w:rsidR="007679B0" w:rsidRPr="001763A6" w:rsidRDefault="007679B0" w:rsidP="00660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center"/>
        <w:rPr>
          <w:sz w:val="32"/>
          <w:szCs w:val="32"/>
        </w:rPr>
      </w:pPr>
    </w:p>
    <w:p w:rsidR="004B045A" w:rsidRDefault="004B045A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Базовая подготовка</w:t>
      </w:r>
    </w:p>
    <w:p w:rsidR="004B045A" w:rsidRDefault="004B045A" w:rsidP="004B04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>
        <w:rPr>
          <w:b/>
          <w:bCs/>
          <w:i/>
        </w:rPr>
        <w:t>среднего профессионального образования</w:t>
      </w:r>
    </w:p>
    <w:p w:rsidR="004B045A" w:rsidRDefault="004B045A" w:rsidP="004B0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7679B0" w:rsidRDefault="007679B0" w:rsidP="00767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</w:rPr>
      </w:pPr>
    </w:p>
    <w:p w:rsidR="00FF6AC7" w:rsidRPr="00A20A8B" w:rsidRDefault="00FF6AC7" w:rsidP="00635241">
      <w:pPr>
        <w:pStyle w:val="21"/>
        <w:widowControl w:val="0"/>
        <w:spacing w:after="0" w:line="276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</w:t>
      </w:r>
      <w:r w:rsidR="00635241" w:rsidRPr="00635241">
        <w:rPr>
          <w:b/>
          <w:caps/>
          <w:sz w:val="28"/>
          <w:szCs w:val="28"/>
        </w:rPr>
        <w:t xml:space="preserve"> </w:t>
      </w:r>
      <w:r w:rsidR="005D12B8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</w:t>
      </w:r>
      <w:r w:rsidR="00635241" w:rsidRPr="00635241">
        <w:rPr>
          <w:b/>
          <w:caps/>
          <w:sz w:val="28"/>
          <w:szCs w:val="28"/>
        </w:rPr>
        <w:t xml:space="preserve"> </w:t>
      </w:r>
      <w:r w:rsidR="00CF25BD">
        <w:rPr>
          <w:b/>
          <w:caps/>
          <w:sz w:val="28"/>
          <w:szCs w:val="28"/>
        </w:rPr>
        <w:t xml:space="preserve">ПРОФЕССИОНАЛЬНОГО </w:t>
      </w:r>
      <w:proofErr w:type="gramStart"/>
      <w:r w:rsidR="00CF25BD">
        <w:rPr>
          <w:b/>
          <w:caps/>
          <w:sz w:val="28"/>
          <w:szCs w:val="28"/>
        </w:rPr>
        <w:t xml:space="preserve">МОДУЛЯ </w:t>
      </w:r>
      <w:r w:rsidR="00FD0992">
        <w:rPr>
          <w:b/>
          <w:caps/>
          <w:sz w:val="28"/>
          <w:szCs w:val="28"/>
        </w:rPr>
        <w:t xml:space="preserve"> ПМ.0</w:t>
      </w:r>
      <w:r w:rsidR="00B3341F" w:rsidRPr="00B3341F">
        <w:rPr>
          <w:b/>
          <w:caps/>
          <w:sz w:val="28"/>
          <w:szCs w:val="28"/>
        </w:rPr>
        <w:t>2</w:t>
      </w:r>
      <w:proofErr w:type="gramEnd"/>
      <w:r w:rsidR="00FD0992">
        <w:rPr>
          <w:b/>
          <w:caps/>
          <w:sz w:val="28"/>
          <w:szCs w:val="28"/>
        </w:rPr>
        <w:t>.</w:t>
      </w:r>
    </w:p>
    <w:p w:rsidR="00B3341F" w:rsidRPr="00D2787A" w:rsidRDefault="00B3341F" w:rsidP="0063524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E3366A">
        <w:rPr>
          <w:b/>
          <w:color w:val="000000"/>
          <w:sz w:val="28"/>
          <w:szCs w:val="28"/>
        </w:rPr>
        <w:t>(</w:t>
      </w:r>
      <w:r w:rsidR="0092045B">
        <w:rPr>
          <w:b/>
          <w:sz w:val="28"/>
          <w:szCs w:val="28"/>
        </w:rPr>
        <w:t>электроподвижной состав</w:t>
      </w:r>
      <w:r w:rsidRPr="00E3366A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63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1E3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 xml:space="preserve">профессионального </w:t>
      </w:r>
      <w:proofErr w:type="spellStart"/>
      <w:r w:rsidR="00CF25BD">
        <w:rPr>
          <w:sz w:val="28"/>
          <w:szCs w:val="28"/>
        </w:rPr>
        <w:t>модуля</w:t>
      </w:r>
      <w:r w:rsidR="007041B2" w:rsidRPr="00A20A8B">
        <w:rPr>
          <w:sz w:val="28"/>
          <w:szCs w:val="28"/>
        </w:rPr>
        <w:t>является</w:t>
      </w:r>
      <w:proofErr w:type="spellEnd"/>
      <w:r w:rsidR="007041B2" w:rsidRPr="00A20A8B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 xml:space="preserve">среднего профессионального образования в соответствии с ФГОС </w:t>
      </w:r>
      <w:proofErr w:type="spellStart"/>
      <w:r w:rsidR="00CF25BD" w:rsidRPr="004F3D3A">
        <w:rPr>
          <w:sz w:val="28"/>
          <w:szCs w:val="28"/>
        </w:rPr>
        <w:t>СПО</w:t>
      </w:r>
      <w:r w:rsidR="007041B2" w:rsidRPr="00A20A8B">
        <w:rPr>
          <w:sz w:val="28"/>
          <w:szCs w:val="28"/>
        </w:rPr>
        <w:t>по</w:t>
      </w:r>
      <w:proofErr w:type="spellEnd"/>
      <w:r w:rsidR="007041B2" w:rsidRPr="00A20A8B">
        <w:rPr>
          <w:sz w:val="28"/>
          <w:szCs w:val="28"/>
        </w:rPr>
        <w:t xml:space="preserve"> специальности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</w:t>
      </w:r>
      <w:proofErr w:type="gramStart"/>
      <w:r w:rsidR="00FD0992" w:rsidRPr="00FD0992">
        <w:rPr>
          <w:color w:val="000000"/>
          <w:sz w:val="28"/>
          <w:szCs w:val="28"/>
        </w:rPr>
        <w:t xml:space="preserve">дорог  </w:t>
      </w:r>
      <w:r w:rsidR="00FD0992" w:rsidRPr="007C0445">
        <w:rPr>
          <w:color w:val="000000"/>
          <w:sz w:val="28"/>
          <w:szCs w:val="28"/>
        </w:rPr>
        <w:t>(</w:t>
      </w:r>
      <w:proofErr w:type="gramEnd"/>
      <w:r w:rsidR="0092045B" w:rsidRPr="0092045B">
        <w:rPr>
          <w:sz w:val="28"/>
          <w:szCs w:val="28"/>
        </w:rPr>
        <w:t>электроподвижной состав</w:t>
      </w:r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 xml:space="preserve">в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0" w:name="OLE_LINK7"/>
      <w:bookmarkStart w:id="1" w:name="OLE_LINK8"/>
      <w:r w:rsidR="00CF25BD" w:rsidRPr="007C0445">
        <w:rPr>
          <w:sz w:val="28"/>
          <w:szCs w:val="28"/>
        </w:rPr>
        <w:t>«</w:t>
      </w:r>
      <w:bookmarkEnd w:id="0"/>
      <w:bookmarkEnd w:id="1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92045B" w:rsidRPr="0092045B">
        <w:rPr>
          <w:sz w:val="28"/>
          <w:szCs w:val="28"/>
        </w:rPr>
        <w:t>электроподвижной состав</w:t>
      </w:r>
      <w:r w:rsidR="00E3366A">
        <w:rPr>
          <w:sz w:val="28"/>
          <w:szCs w:val="28"/>
        </w:rPr>
        <w:t>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B3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r w:rsidR="00B3341F">
        <w:rPr>
          <w:sz w:val="28"/>
        </w:rPr>
        <w:t>2</w:t>
      </w:r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636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 xml:space="preserve">профессионального </w:t>
      </w:r>
      <w:proofErr w:type="spellStart"/>
      <w:r w:rsidR="00CF25BD">
        <w:rPr>
          <w:sz w:val="28"/>
          <w:szCs w:val="28"/>
        </w:rPr>
        <w:t>модуля</w:t>
      </w:r>
      <w:r w:rsidR="00FF6AC7" w:rsidRPr="00A20A8B">
        <w:rPr>
          <w:sz w:val="28"/>
          <w:szCs w:val="28"/>
        </w:rPr>
        <w:t>может</w:t>
      </w:r>
      <w:proofErr w:type="spellEnd"/>
      <w:r w:rsidR="00FF6AC7" w:rsidRPr="00A20A8B">
        <w:rPr>
          <w:sz w:val="28"/>
          <w:szCs w:val="28"/>
        </w:rPr>
        <w:t xml:space="preserve"> быть </w:t>
      </w:r>
      <w:proofErr w:type="spellStart"/>
      <w:r w:rsidR="00FF6AC7" w:rsidRPr="00A20A8B">
        <w:rPr>
          <w:sz w:val="28"/>
          <w:szCs w:val="28"/>
        </w:rPr>
        <w:t>использована</w:t>
      </w:r>
      <w:r w:rsidR="005D03E0" w:rsidRPr="004F3D3A">
        <w:rPr>
          <w:sz w:val="28"/>
          <w:szCs w:val="28"/>
        </w:rPr>
        <w:t>в</w:t>
      </w:r>
      <w:proofErr w:type="spellEnd"/>
      <w:r w:rsidR="005D03E0" w:rsidRPr="004F3D3A">
        <w:rPr>
          <w:sz w:val="28"/>
          <w:szCs w:val="28"/>
        </w:rPr>
        <w:t xml:space="preserve"> дополнительном профессиональном образовании по программам профессиональной подготовки и переподготовки рабочих </w:t>
      </w:r>
      <w:proofErr w:type="gramStart"/>
      <w:r w:rsidR="005D03E0" w:rsidRPr="004F3D3A">
        <w:rPr>
          <w:sz w:val="28"/>
          <w:szCs w:val="28"/>
        </w:rPr>
        <w:t>для  железнодорожного</w:t>
      </w:r>
      <w:proofErr w:type="gramEnd"/>
      <w:r w:rsidR="005D03E0" w:rsidRPr="004F3D3A">
        <w:rPr>
          <w:sz w:val="28"/>
          <w:szCs w:val="28"/>
        </w:rPr>
        <w:t xml:space="preserve"> транспорта по профессиям:</w:t>
      </w:r>
    </w:p>
    <w:p w:rsidR="00E3366A" w:rsidRDefault="00E3366A" w:rsidP="0021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E3366A">
      <w:pPr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87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635241">
        <w:rPr>
          <w:color w:val="000000"/>
          <w:sz w:val="28"/>
          <w:szCs w:val="28"/>
        </w:rPr>
        <w:t>электропоезда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>168</w:t>
      </w:r>
      <w:r w:rsidR="00635241">
        <w:rPr>
          <w:color w:val="000000"/>
          <w:sz w:val="28"/>
          <w:szCs w:val="28"/>
        </w:rPr>
        <w:t>85</w:t>
      </w:r>
      <w:r w:rsidRPr="000C0E47">
        <w:rPr>
          <w:color w:val="000000"/>
          <w:sz w:val="28"/>
          <w:szCs w:val="28"/>
        </w:rPr>
        <w:t xml:space="preserve"> Помощник машиниста </w:t>
      </w:r>
      <w:r w:rsidR="0092045B">
        <w:rPr>
          <w:color w:val="000000"/>
          <w:sz w:val="28"/>
          <w:szCs w:val="28"/>
        </w:rPr>
        <w:t>электровоза</w:t>
      </w:r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E3366A">
      <w:pPr>
        <w:autoSpaceDE w:val="0"/>
        <w:autoSpaceDN w:val="0"/>
        <w:adjustRightInd w:val="0"/>
        <w:ind w:left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E3366A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4B045A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4B045A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</w:t>
      </w:r>
      <w:r w:rsidR="004B045A">
        <w:rPr>
          <w:b/>
          <w:sz w:val="28"/>
          <w:szCs w:val="28"/>
        </w:rPr>
        <w:t xml:space="preserve"> </w:t>
      </w:r>
      <w:bookmarkStart w:id="2" w:name="_GoBack"/>
      <w:bookmarkEnd w:id="2"/>
      <w:r w:rsidR="004038E9" w:rsidRPr="00CF25BD">
        <w:rPr>
          <w:b/>
          <w:sz w:val="28"/>
          <w:szCs w:val="28"/>
        </w:rPr>
        <w:t>профессионального модуля</w:t>
      </w:r>
    </w:p>
    <w:p w:rsidR="009D0F13" w:rsidRDefault="009D0F13" w:rsidP="00A65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1E39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>нальными компетенциями обучающий</w:t>
      </w:r>
      <w:r>
        <w:rPr>
          <w:color w:val="000000"/>
          <w:sz w:val="28"/>
          <w:szCs w:val="28"/>
        </w:rPr>
        <w:t xml:space="preserve">ся в ходе освоения профессионального модуля должен: </w:t>
      </w:r>
    </w:p>
    <w:p w:rsidR="007D4DA7" w:rsidRDefault="007D4DA7" w:rsidP="001E393B">
      <w:pPr>
        <w:jc w:val="both"/>
        <w:rPr>
          <w:color w:val="000000"/>
          <w:sz w:val="28"/>
          <w:szCs w:val="28"/>
        </w:rPr>
      </w:pPr>
    </w:p>
    <w:p w:rsidR="001E393B" w:rsidRDefault="008F0A65" w:rsidP="001E393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9D0F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lastRenderedPageBreak/>
        <w:t>ПО2</w:t>
      </w:r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9D0F13">
      <w:pPr>
        <w:autoSpaceDE w:val="0"/>
        <w:autoSpaceDN w:val="0"/>
        <w:adjustRightInd w:val="0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9D0F1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9D0F1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9D0F1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403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775B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3F61EA" w:rsidRDefault="00123D98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F61EA">
        <w:rPr>
          <w:color w:val="000000"/>
          <w:sz w:val="28"/>
          <w:szCs w:val="28"/>
        </w:rPr>
        <w:t xml:space="preserve">В рамках профессионального модуля реализуется программа воспитательной </w:t>
      </w:r>
      <w:proofErr w:type="gramStart"/>
      <w:r w:rsidRPr="003F61EA">
        <w:rPr>
          <w:color w:val="000000"/>
          <w:sz w:val="28"/>
          <w:szCs w:val="28"/>
        </w:rPr>
        <w:t>работы,  у</w:t>
      </w:r>
      <w:proofErr w:type="gramEnd"/>
      <w:r w:rsidRPr="003F61EA">
        <w:rPr>
          <w:color w:val="000000"/>
          <w:sz w:val="28"/>
          <w:szCs w:val="28"/>
        </w:rPr>
        <w:t xml:space="preserve"> обучающихся формируются следующие личностные результаты: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AD445E" w:rsidRPr="00AD445E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</w:p>
    <w:p w:rsidR="00AD445E" w:rsidRPr="009D0F13" w:rsidRDefault="00AD445E" w:rsidP="00AD44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D445E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4038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350D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proofErr w:type="spellStart"/>
      <w:r w:rsidR="00156049">
        <w:rPr>
          <w:b/>
          <w:sz w:val="28"/>
          <w:szCs w:val="28"/>
        </w:rPr>
        <w:t>рабочей</w:t>
      </w:r>
      <w:r w:rsidR="00B06A4C" w:rsidRPr="00A20A8B">
        <w:rPr>
          <w:b/>
          <w:sz w:val="28"/>
          <w:szCs w:val="28"/>
        </w:rPr>
        <w:t>программы</w:t>
      </w:r>
      <w:proofErr w:type="spellEnd"/>
      <w:r w:rsidR="00B06A4C" w:rsidRPr="00A20A8B">
        <w:rPr>
          <w:b/>
          <w:sz w:val="28"/>
          <w:szCs w:val="28"/>
        </w:rPr>
        <w:t xml:space="preserve">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="0008383F">
        <w:rPr>
          <w:sz w:val="28"/>
          <w:szCs w:val="28"/>
        </w:rPr>
        <w:t>396часов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 w:rsidR="0008383F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08383F" w:rsidRDefault="001341A7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  <w:r w:rsidR="0008383F" w:rsidRPr="0008383F">
        <w:rPr>
          <w:sz w:val="28"/>
          <w:szCs w:val="28"/>
        </w:rPr>
        <w:t xml:space="preserve"> </w:t>
      </w:r>
      <w:r w:rsidR="0008383F">
        <w:rPr>
          <w:sz w:val="28"/>
          <w:szCs w:val="28"/>
        </w:rPr>
        <w:t xml:space="preserve">Формы контроля по семестрам: 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МДК.02.01</w:t>
      </w:r>
      <w:r>
        <w:rPr>
          <w:sz w:val="28"/>
          <w:szCs w:val="28"/>
        </w:rPr>
        <w:t>Дифференцированныйзачет–6, 8 семестры;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Контрольная работа – 7 семестр</w:t>
      </w:r>
    </w:p>
    <w:p w:rsidR="0008383F" w:rsidRDefault="0008383F" w:rsidP="00083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ПМ.02</w:t>
      </w:r>
      <w:r>
        <w:rPr>
          <w:sz w:val="28"/>
          <w:szCs w:val="28"/>
        </w:rPr>
        <w:t xml:space="preserve">– экзамен квалификационный </w:t>
      </w:r>
      <w:r>
        <w:rPr>
          <w:b/>
          <w:bCs/>
          <w:sz w:val="28"/>
          <w:szCs w:val="28"/>
        </w:rPr>
        <w:t xml:space="preserve">- </w:t>
      </w:r>
      <w:r w:rsidRPr="00B401A1">
        <w:rPr>
          <w:bCs/>
          <w:sz w:val="28"/>
          <w:szCs w:val="28"/>
        </w:rPr>
        <w:t>8 семестр</w:t>
      </w:r>
    </w:p>
    <w:p w:rsidR="00AD445E" w:rsidRDefault="00AD445E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383F" w:rsidRDefault="0008383F" w:rsidP="00134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C87CDC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обучающихся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08383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08383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08383F">
      <w:pPr>
        <w:spacing w:line="276" w:lineRule="auto"/>
        <w:jc w:val="both"/>
        <w:rPr>
          <w:rFonts w:eastAsia="Calibri"/>
          <w:sz w:val="28"/>
          <w:szCs w:val="28"/>
        </w:rPr>
      </w:pPr>
      <w:r w:rsidRPr="00C87CDC">
        <w:rPr>
          <w:sz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C87CDC">
        <w:rPr>
          <w:sz w:val="28"/>
        </w:rPr>
        <w:t>учебно</w:t>
      </w:r>
      <w:proofErr w:type="spellEnd"/>
      <w:r w:rsidRPr="00C87CDC">
        <w:rPr>
          <w:sz w:val="28"/>
        </w:rPr>
        <w:t>–методическое обеспечение:</w:t>
      </w:r>
    </w:p>
    <w:p w:rsidR="00B86D9B" w:rsidRDefault="00B86D9B" w:rsidP="00B86D9B">
      <w:pPr>
        <w:spacing w:line="276" w:lineRule="auto"/>
        <w:rPr>
          <w:rFonts w:eastAsia="Calibri"/>
          <w:sz w:val="28"/>
          <w:szCs w:val="28"/>
        </w:rPr>
      </w:pPr>
    </w:p>
    <w:p w:rsidR="000F22EA" w:rsidRPr="000F22EA" w:rsidRDefault="00B86D9B" w:rsidP="002F35A7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0F22EA" w:rsidRPr="000F22EA">
        <w:rPr>
          <w:rFonts w:eastAsia="Calibri"/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0F22EA">
        <w:rPr>
          <w:rFonts w:eastAsia="Calibri"/>
          <w:sz w:val="28"/>
          <w:szCs w:val="28"/>
        </w:rPr>
        <w:t>учебник.-</w:t>
      </w:r>
      <w:proofErr w:type="gramEnd"/>
      <w:r w:rsidR="000F22EA" w:rsidRPr="000F22EA">
        <w:rPr>
          <w:rFonts w:eastAsia="Calibri"/>
          <w:sz w:val="28"/>
          <w:szCs w:val="28"/>
        </w:rPr>
        <w:t xml:space="preserve"> М.: ФГБОУ «Учебно- методический центр по образованию на железнодорожном транспорте», 2017.-518 с. </w:t>
      </w:r>
    </w:p>
    <w:p w:rsidR="00B86D9B" w:rsidRDefault="00B86D9B" w:rsidP="002F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 w:rsidR="0008383F">
        <w:rPr>
          <w:sz w:val="28"/>
          <w:szCs w:val="28"/>
        </w:rPr>
        <w:t xml:space="preserve">., Савенко </w:t>
      </w:r>
      <w:proofErr w:type="spellStart"/>
      <w:r w:rsidR="0008383F">
        <w:rPr>
          <w:sz w:val="28"/>
          <w:szCs w:val="28"/>
        </w:rPr>
        <w:t>Т.В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proofErr w:type="spellEnd"/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proofErr w:type="gramEnd"/>
      <w:r w:rsidRPr="004A34A5">
        <w:rPr>
          <w:sz w:val="28"/>
          <w:szCs w:val="28"/>
        </w:rPr>
        <w:t xml:space="preserve"> 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B86D9B" w:rsidRDefault="00B86D9B" w:rsidP="002F35A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 w:rsidR="0008383F">
        <w:rPr>
          <w:sz w:val="28"/>
          <w:szCs w:val="28"/>
        </w:rPr>
        <w:t>., Савенко Т.В.</w:t>
      </w:r>
      <w:r>
        <w:rPr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1B3A66">
        <w:rPr>
          <w:bCs/>
          <w:sz w:val="28"/>
          <w:szCs w:val="28"/>
        </w:rPr>
        <w:t xml:space="preserve">указания по </w:t>
      </w:r>
      <w:r w:rsidR="001B3A66">
        <w:rPr>
          <w:sz w:val="28"/>
          <w:szCs w:val="28"/>
        </w:rPr>
        <w:t xml:space="preserve">выполнению </w:t>
      </w:r>
      <w:r w:rsidR="001B3A66" w:rsidRPr="00F71B9D">
        <w:rPr>
          <w:sz w:val="28"/>
          <w:szCs w:val="28"/>
        </w:rPr>
        <w:t xml:space="preserve">самостоятельной </w:t>
      </w:r>
      <w:proofErr w:type="spellStart"/>
      <w:proofErr w:type="gramStart"/>
      <w:r w:rsidR="001B3A66" w:rsidRPr="00F71B9D">
        <w:rPr>
          <w:sz w:val="28"/>
          <w:szCs w:val="28"/>
        </w:rPr>
        <w:t>работы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ФилиалСамГУПС</w:t>
      </w:r>
      <w:proofErr w:type="spellEnd"/>
      <w:proofErr w:type="gramEnd"/>
      <w:r w:rsidRPr="004A34A5">
        <w:rPr>
          <w:sz w:val="28"/>
          <w:szCs w:val="28"/>
        </w:rPr>
        <w:t xml:space="preserve">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B86D9B" w:rsidRDefault="00B86D9B" w:rsidP="002F35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3DE5">
        <w:rPr>
          <w:sz w:val="28"/>
          <w:szCs w:val="28"/>
        </w:rPr>
        <w:t>Киреня Н.В.</w:t>
      </w:r>
      <w:r w:rsidRPr="0002758A">
        <w:rPr>
          <w:spacing w:val="2"/>
          <w:sz w:val="28"/>
          <w:szCs w:val="28"/>
        </w:rPr>
        <w:t xml:space="preserve">Методическое пособие по выполнению курсового </w:t>
      </w:r>
      <w:proofErr w:type="gramStart"/>
      <w:r w:rsidRPr="0002758A">
        <w:rPr>
          <w:spacing w:val="2"/>
          <w:sz w:val="28"/>
          <w:szCs w:val="28"/>
        </w:rPr>
        <w:t>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</w:t>
      </w:r>
      <w:proofErr w:type="gramEnd"/>
      <w:r w:rsidRPr="004A34A5">
        <w:rPr>
          <w:sz w:val="28"/>
          <w:szCs w:val="28"/>
        </w:rPr>
        <w:t xml:space="preserve"> СамГУПС в г. Саратове</w:t>
      </w:r>
      <w:r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08383F" w:rsidRPr="00D3507F" w:rsidRDefault="000F22EA" w:rsidP="002F35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Седакова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М.А</w:t>
      </w:r>
      <w:r w:rsidRPr="00A7628C">
        <w:rPr>
          <w:sz w:val="28"/>
          <w:szCs w:val="28"/>
        </w:rPr>
        <w:t>.Учебное</w:t>
      </w:r>
      <w:proofErr w:type="spellEnd"/>
      <w:r w:rsidRPr="00A7628C">
        <w:rPr>
          <w:sz w:val="28"/>
          <w:szCs w:val="28"/>
        </w:rPr>
        <w:t xml:space="preserve"> пособие по</w:t>
      </w:r>
      <w:r>
        <w:rPr>
          <w:sz w:val="28"/>
          <w:szCs w:val="28"/>
        </w:rPr>
        <w:t xml:space="preserve"> </w:t>
      </w:r>
      <w:r w:rsidR="0008383F">
        <w:rPr>
          <w:sz w:val="28"/>
          <w:szCs w:val="28"/>
        </w:rPr>
        <w:t>ПМ.</w:t>
      </w:r>
      <w:r w:rsidR="0008383F" w:rsidRPr="00A7628C">
        <w:rPr>
          <w:sz w:val="28"/>
          <w:szCs w:val="28"/>
        </w:rPr>
        <w:t xml:space="preserve">02..МДК02.01  </w:t>
      </w:r>
      <w:r w:rsidR="0008383F"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 w:rsidR="0008383F">
        <w:rPr>
          <w:sz w:val="28"/>
          <w:szCs w:val="28"/>
        </w:rPr>
        <w:t xml:space="preserve">, </w:t>
      </w:r>
      <w:r w:rsidR="0008383F" w:rsidRPr="004A34A5">
        <w:rPr>
          <w:sz w:val="28"/>
          <w:szCs w:val="28"/>
        </w:rPr>
        <w:t>Филиал</w:t>
      </w:r>
      <w:r w:rsidR="0008383F">
        <w:rPr>
          <w:sz w:val="28"/>
          <w:szCs w:val="28"/>
        </w:rPr>
        <w:t xml:space="preserve"> </w:t>
      </w:r>
      <w:r w:rsidR="0008383F" w:rsidRPr="004A34A5">
        <w:rPr>
          <w:sz w:val="28"/>
          <w:szCs w:val="28"/>
        </w:rPr>
        <w:t>СамГУПС в г. Саратове</w:t>
      </w:r>
      <w:r w:rsidR="00FD6190">
        <w:rPr>
          <w:sz w:val="28"/>
          <w:szCs w:val="28"/>
        </w:rPr>
        <w:t>, 2020</w:t>
      </w:r>
    </w:p>
    <w:p w:rsidR="000F22EA" w:rsidRPr="00AA5745" w:rsidRDefault="000F22EA" w:rsidP="00635241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87CDC" w:rsidRDefault="00C87CDC" w:rsidP="00C87CDC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C87CDC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круглые столы;</w:t>
      </w:r>
    </w:p>
    <w:p w:rsidR="00775BF8" w:rsidRDefault="00775BF8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AD445E" w:rsidRDefault="003F61EA" w:rsidP="00775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деловые игры</w:t>
      </w: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A860DB" w:rsidRDefault="00A860DB" w:rsidP="00C87CDC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</w:p>
    <w:p w:rsidR="00BC7E9D" w:rsidRDefault="000F22EA" w:rsidP="000F22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762707">
        <w:rPr>
          <w:b/>
          <w:caps/>
          <w:sz w:val="28"/>
          <w:szCs w:val="28"/>
        </w:rPr>
        <w:t xml:space="preserve">. </w:t>
      </w:r>
      <w:r w:rsidR="00762707">
        <w:rPr>
          <w:b/>
          <w:sz w:val="28"/>
          <w:szCs w:val="28"/>
        </w:rPr>
        <w:t>Р</w:t>
      </w:r>
      <w:r w:rsidR="00762707"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4F3D3A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rPr>
          <w:trHeight w:val="24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3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A20A8B" w:rsidRDefault="00AA02ED" w:rsidP="00AA0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sz w:val="28"/>
              </w:rPr>
              <w:t>Контролировать и оценивать качество выполняемых работ.</w:t>
            </w:r>
          </w:p>
          <w:p w:rsidR="00BC7E9D" w:rsidRPr="004F3D3A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3" w:name="OLE_LINK1"/>
            <w:bookmarkStart w:id="4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Принимать решение в стандартных и нестандартных ситуациях и нести за них ответственность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jc w:val="both"/>
              <w:rPr>
                <w:sz w:val="28"/>
              </w:rPr>
            </w:pPr>
            <w:r w:rsidRPr="004F3D3A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bookmarkEnd w:id="3"/>
      <w:bookmarkEnd w:id="4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 w:rsidSect="00AD445E">
          <w:footerReference w:type="even" r:id="rId8"/>
          <w:footerReference w:type="default" r:id="rId9"/>
          <w:pgSz w:w="11907" w:h="16840"/>
          <w:pgMar w:top="993" w:right="851" w:bottom="992" w:left="1418" w:header="709" w:footer="709" w:gutter="0"/>
          <w:cols w:space="720"/>
        </w:sectPr>
      </w:pPr>
    </w:p>
    <w:p w:rsidR="002F35A7" w:rsidRDefault="002F35A7" w:rsidP="002F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2F35A7" w:rsidRPr="001140C1" w:rsidRDefault="002F35A7" w:rsidP="002F35A7">
      <w:pPr>
        <w:jc w:val="both"/>
        <w:rPr>
          <w:b/>
        </w:rPr>
      </w:pPr>
      <w:r w:rsidRPr="001140C1">
        <w:rPr>
          <w:b/>
        </w:rPr>
        <w:t>3.1.1Тематический план профессионального модуля. Базовая подготовка</w:t>
      </w:r>
    </w:p>
    <w:p w:rsidR="002F35A7" w:rsidRPr="001140C1" w:rsidRDefault="002F35A7" w:rsidP="002F35A7">
      <w:pPr>
        <w:jc w:val="both"/>
        <w:rPr>
          <w:b/>
        </w:rPr>
      </w:pP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3639"/>
        <w:gridCol w:w="1024"/>
        <w:gridCol w:w="1341"/>
        <w:gridCol w:w="992"/>
        <w:gridCol w:w="142"/>
        <w:gridCol w:w="1416"/>
        <w:gridCol w:w="1561"/>
        <w:gridCol w:w="142"/>
        <w:gridCol w:w="566"/>
        <w:gridCol w:w="295"/>
        <w:gridCol w:w="697"/>
        <w:gridCol w:w="274"/>
        <w:gridCol w:w="718"/>
        <w:gridCol w:w="1135"/>
        <w:gridCol w:w="847"/>
        <w:gridCol w:w="1202"/>
      </w:tblGrid>
      <w:tr w:rsidR="002F35A7" w:rsidRPr="001140C1" w:rsidTr="00720BA2">
        <w:trPr>
          <w:gridAfter w:val="1"/>
          <w:wAfter w:w="338" w:type="pct"/>
          <w:trHeight w:val="435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  <w:r>
              <w:rPr>
                <w:b/>
              </w:rPr>
              <w:t xml:space="preserve">, общих </w:t>
            </w:r>
            <w:r w:rsidRPr="001140C1">
              <w:rPr>
                <w:b/>
              </w:rPr>
              <w:t>компетенций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Объем времени, отведенный на освоение </w:t>
            </w:r>
          </w:p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/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6C61CC">
        <w:trPr>
          <w:gridAfter w:val="1"/>
          <w:wAfter w:w="338" w:type="pct"/>
          <w:trHeight w:val="435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7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Обязательная аудиторная учебная нагрузка обучающегося, час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Самостоятельная работа обучающегося,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Производственная (по профилю специальности),</w:t>
            </w:r>
          </w:p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6C61CC">
        <w:trPr>
          <w:gridAfter w:val="1"/>
          <w:wAfter w:w="338" w:type="pct"/>
          <w:trHeight w:val="290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 том числе</w:t>
            </w:r>
          </w:p>
          <w:p w:rsidR="002F35A7" w:rsidRPr="00B95D78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Всего,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140C1">
              <w:rPr>
                <w:b/>
              </w:rPr>
              <w:t>в том числе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курсовой проект,</w:t>
            </w: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  <w:trHeight w:val="960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Практические</w:t>
            </w:r>
          </w:p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курсово</w:t>
            </w:r>
            <w:r>
              <w:rPr>
                <w:b/>
                <w:sz w:val="20"/>
                <w:szCs w:val="20"/>
              </w:rPr>
              <w:t xml:space="preserve">е проектирование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  <w:p w:rsidR="002F35A7" w:rsidRPr="00B95D78" w:rsidRDefault="002F35A7" w:rsidP="00720BA2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  <w:trHeight w:val="173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B95D78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2F35A7" w:rsidRPr="001140C1" w:rsidTr="00720BA2">
        <w:trPr>
          <w:gridAfter w:val="1"/>
          <w:wAfter w:w="338" w:type="pct"/>
          <w:trHeight w:val="1286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140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44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70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44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12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22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2F35A7" w:rsidRPr="001140C1" w:rsidRDefault="002F35A7" w:rsidP="00720BA2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56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Pr="001140C1">
              <w:t>24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140C1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2F35A7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140C1" w:rsidRDefault="002F35A7" w:rsidP="00720BA2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1140C1" w:rsidRDefault="002F35A7" w:rsidP="00720BA2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/>
          <w:p w:rsidR="002F35A7" w:rsidRPr="001140C1" w:rsidRDefault="002F35A7" w:rsidP="00720BA2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/>
              <w:jc w:val="center"/>
            </w:pPr>
          </w:p>
        </w:tc>
      </w:tr>
      <w:tr w:rsidR="006C61CC" w:rsidRPr="001140C1" w:rsidTr="00720B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1CC" w:rsidRPr="001140C1" w:rsidRDefault="006C61CC" w:rsidP="00720BA2">
            <w:pPr>
              <w:rPr>
                <w:b/>
              </w:rPr>
            </w:pPr>
          </w:p>
          <w:p w:rsidR="006C61CC" w:rsidRPr="00B95D78" w:rsidRDefault="006C61CC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C61CC" w:rsidRPr="00B95D78" w:rsidRDefault="006C61CC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6C61CC" w:rsidRPr="001140C1" w:rsidRDefault="006C61CC" w:rsidP="00720BA2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  <w:p w:rsidR="006C61CC" w:rsidRPr="001140C1" w:rsidRDefault="006C61CC" w:rsidP="00720BA2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61CC" w:rsidRPr="001140C1" w:rsidRDefault="006C61CC" w:rsidP="00720BA2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rPr>
                <w:color w:val="FF0000"/>
              </w:rPr>
            </w:pPr>
          </w:p>
          <w:p w:rsidR="006C61CC" w:rsidRPr="001140C1" w:rsidRDefault="006C61CC" w:rsidP="00720BA2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C61CC" w:rsidRPr="001140C1" w:rsidRDefault="006C61CC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F35A7" w:rsidRPr="001140C1" w:rsidTr="00720BA2">
        <w:trPr>
          <w:trHeight w:val="4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 w:rsidRPr="001140C1">
              <w:t>154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>
              <w:t>0/</w:t>
            </w:r>
            <w:r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>
              <w:t>0/</w:t>
            </w:r>
            <w:r w:rsidRPr="001140C1">
              <w:t>30</w:t>
            </w:r>
          </w:p>
        </w:tc>
        <w:tc>
          <w:tcPr>
            <w:tcW w:w="2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35A7" w:rsidRPr="001140C1" w:rsidRDefault="002F35A7" w:rsidP="00720BA2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2F35A7" w:rsidRPr="001140C1" w:rsidRDefault="002F35A7" w:rsidP="00720BA2">
            <w:pPr>
              <w:jc w:val="center"/>
            </w:pPr>
            <w:r w:rsidRPr="001140C1">
              <w:t>36</w:t>
            </w:r>
          </w:p>
        </w:tc>
      </w:tr>
    </w:tbl>
    <w:p w:rsidR="002F35A7" w:rsidRPr="005D7518" w:rsidRDefault="002F35A7" w:rsidP="002F35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2F35A7" w:rsidRPr="004F3D3A" w:rsidTr="00720BA2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Коды профессиональных </w:t>
            </w:r>
            <w:proofErr w:type="spellStart"/>
            <w:r w:rsidRPr="004F3D3A">
              <w:rPr>
                <w:b/>
                <w:sz w:val="18"/>
                <w:szCs w:val="18"/>
              </w:rPr>
              <w:t>компетенций</w:t>
            </w:r>
            <w:r w:rsidRPr="00630A55">
              <w:rPr>
                <w:b/>
                <w:sz w:val="20"/>
                <w:szCs w:val="20"/>
              </w:rPr>
              <w:t>общих</w:t>
            </w:r>
            <w:proofErr w:type="spellEnd"/>
            <w:r w:rsidRPr="00630A55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>, ч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>, ч</w:t>
            </w:r>
          </w:p>
        </w:tc>
      </w:tr>
      <w:tr w:rsidR="002F35A7" w:rsidRPr="004F3D3A" w:rsidTr="00720BA2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Производственная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2F35A7" w:rsidRPr="004F3D3A" w:rsidTr="00720BA2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2F35A7" w:rsidRPr="004F3D3A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94577B" w:rsidRDefault="002F35A7" w:rsidP="00720BA2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1F2962">
              <w:rPr>
                <w:b/>
                <w:sz w:val="18"/>
                <w:szCs w:val="18"/>
              </w:rPr>
              <w:t>т.ч.,</w:t>
            </w:r>
            <w:proofErr w:type="spellStart"/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ойпроект</w:t>
            </w:r>
            <w:proofErr w:type="spellEnd"/>
            <w:proofErr w:type="gramEnd"/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F35A7" w:rsidRPr="004F3D3A" w:rsidTr="00720BA2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Теор</w:t>
            </w:r>
            <w:proofErr w:type="spellEnd"/>
            <w:r>
              <w:rPr>
                <w:b/>
                <w:sz w:val="18"/>
                <w:szCs w:val="18"/>
              </w:rPr>
              <w:t>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>
              <w:rPr>
                <w:b/>
                <w:sz w:val="20"/>
                <w:szCs w:val="20"/>
              </w:rPr>
              <w:t xml:space="preserve"> в </w:t>
            </w:r>
            <w:r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94577B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2F35A7" w:rsidRPr="004F3D3A" w:rsidTr="00720BA2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35A7" w:rsidRPr="004F3D3A" w:rsidRDefault="002F35A7" w:rsidP="00720BA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AA02ED" w:rsidRDefault="002F35A7" w:rsidP="00720BA2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5- </w:t>
            </w:r>
            <w:r w:rsidRPr="00B95D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2F35A7" w:rsidRPr="00CB61A2" w:rsidRDefault="002F35A7" w:rsidP="00720BA2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2F35A7" w:rsidRPr="001140C1" w:rsidRDefault="002F35A7" w:rsidP="00720BA2">
            <w:pPr>
              <w:rPr>
                <w:b/>
              </w:rPr>
            </w:pPr>
            <w:r w:rsidRPr="00CB61A2">
              <w:rPr>
                <w:b/>
                <w:sz w:val="20"/>
                <w:szCs w:val="20"/>
              </w:rPr>
              <w:t>ОК 8-9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</w:p>
          <w:p w:rsidR="002F35A7" w:rsidRPr="001A039C" w:rsidRDefault="002F35A7" w:rsidP="00720BA2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1F2962" w:rsidRDefault="002F35A7" w:rsidP="00720BA2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r>
              <w:t xml:space="preserve">             -</w:t>
            </w:r>
          </w:p>
        </w:tc>
      </w:tr>
      <w:tr w:rsidR="002F35A7" w:rsidRPr="004F3D3A" w:rsidTr="00720BA2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1140C1" w:rsidRDefault="002F35A7" w:rsidP="00720BA2">
            <w:pPr>
              <w:rPr>
                <w:b/>
              </w:rPr>
            </w:pP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2F35A7" w:rsidRPr="00B95D78" w:rsidRDefault="002F35A7" w:rsidP="00720BA2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2F35A7" w:rsidRPr="001140C1" w:rsidRDefault="002F35A7" w:rsidP="00720BA2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1F2962" w:rsidRDefault="002F35A7" w:rsidP="00720BA2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>
            <w:pPr>
              <w:jc w:val="center"/>
            </w:pPr>
          </w:p>
          <w:p w:rsidR="002F35A7" w:rsidRPr="00AE4092" w:rsidRDefault="002F35A7" w:rsidP="00720BA2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F35A7" w:rsidRPr="0094577B" w:rsidRDefault="002F35A7" w:rsidP="00720BA2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Default="002F35A7" w:rsidP="00720BA2"/>
          <w:p w:rsidR="002F35A7" w:rsidRPr="004F3D3A" w:rsidRDefault="002F35A7" w:rsidP="00720BA2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2F35A7" w:rsidRPr="004F3D3A" w:rsidTr="00720BA2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5A7" w:rsidRPr="004F3D3A" w:rsidRDefault="002F35A7" w:rsidP="00720BA2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35A7" w:rsidRPr="004F3D3A" w:rsidRDefault="002F35A7" w:rsidP="00720BA2">
            <w:pPr>
              <w:jc w:val="center"/>
            </w:pPr>
            <w:r>
              <w:t>36</w:t>
            </w:r>
          </w:p>
        </w:tc>
      </w:tr>
    </w:tbl>
    <w:p w:rsidR="002F35A7" w:rsidRPr="004F3D3A" w:rsidRDefault="002F35A7" w:rsidP="002F35A7">
      <w:pPr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C61CC" w:rsidRDefault="006C61CC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0B45E4" w:rsidRPr="002278F7" w:rsidRDefault="000B45E4" w:rsidP="000B4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 xml:space="preserve">3.2 </w:t>
      </w:r>
      <w:r w:rsidRPr="004F3D3A">
        <w:rPr>
          <w:b/>
          <w:sz w:val="28"/>
          <w:szCs w:val="28"/>
        </w:rPr>
        <w:t>Содержание обуче</w:t>
      </w:r>
      <w:r>
        <w:rPr>
          <w:b/>
          <w:sz w:val="28"/>
          <w:szCs w:val="28"/>
        </w:rPr>
        <w:t>ния по профессиональному модулю ПМ.02</w:t>
      </w:r>
      <w:r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0B45E4" w:rsidRPr="004F3D3A" w:rsidRDefault="000B45E4" w:rsidP="000B45E4"/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1"/>
        <w:gridCol w:w="285"/>
        <w:gridCol w:w="15"/>
        <w:gridCol w:w="15"/>
        <w:gridCol w:w="6483"/>
        <w:gridCol w:w="16"/>
        <w:gridCol w:w="2682"/>
        <w:gridCol w:w="2126"/>
      </w:tblGrid>
      <w:tr w:rsidR="000B45E4" w:rsidRPr="004F3D3A" w:rsidTr="000B45E4">
        <w:trPr>
          <w:trHeight w:val="458"/>
        </w:trPr>
        <w:tc>
          <w:tcPr>
            <w:tcW w:w="3971" w:type="dxa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126" w:type="dxa"/>
            <w:vMerge w:val="restart"/>
          </w:tcPr>
          <w:p w:rsidR="00E7645F" w:rsidRDefault="00E7645F" w:rsidP="00E76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Коды компетенций, </w:t>
            </w:r>
            <w:proofErr w:type="gramStart"/>
            <w:r>
              <w:rPr>
                <w:b/>
                <w:bCs/>
                <w:sz w:val="20"/>
                <w:szCs w:val="20"/>
              </w:rPr>
              <w:t>У,З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,ПО формированию которых способствует элемент программы 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457"/>
        </w:trPr>
        <w:tc>
          <w:tcPr>
            <w:tcW w:w="3971" w:type="dxa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0B45E4" w:rsidRPr="004F3D3A" w:rsidTr="000B45E4">
        <w:tc>
          <w:tcPr>
            <w:tcW w:w="3971" w:type="dxa"/>
          </w:tcPr>
          <w:p w:rsidR="000B45E4" w:rsidRPr="004F3D3A" w:rsidRDefault="000B45E4" w:rsidP="000B45E4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4C1DF5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47"/>
        </w:trPr>
        <w:tc>
          <w:tcPr>
            <w:tcW w:w="3971" w:type="dxa"/>
          </w:tcPr>
          <w:p w:rsidR="000B45E4" w:rsidRPr="004F3D3A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0B45E4" w:rsidRPr="004F3D3A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:rsidR="000B45E4" w:rsidRPr="000C24AB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396/132/264/</w:t>
            </w:r>
            <w:r>
              <w:rPr>
                <w:b/>
                <w:sz w:val="20"/>
                <w:szCs w:val="20"/>
              </w:rPr>
              <w:t>156/78</w:t>
            </w:r>
            <w:r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126" w:type="dxa"/>
            <w:vMerge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4F3D3A" w:rsidTr="000B45E4">
        <w:trPr>
          <w:trHeight w:val="309"/>
        </w:trPr>
        <w:tc>
          <w:tcPr>
            <w:tcW w:w="3971" w:type="dxa"/>
          </w:tcPr>
          <w:p w:rsidR="000B45E4" w:rsidRDefault="000B45E4" w:rsidP="000B45E4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3772A2" w:rsidRDefault="000B45E4" w:rsidP="000B45E4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семестр-всего</w:t>
            </w:r>
          </w:p>
        </w:tc>
        <w:tc>
          <w:tcPr>
            <w:tcW w:w="2682" w:type="dxa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>
              <w:rPr>
                <w:sz w:val="20"/>
                <w:szCs w:val="20"/>
              </w:rPr>
              <w:t>/56/24</w:t>
            </w:r>
          </w:p>
        </w:tc>
        <w:tc>
          <w:tcPr>
            <w:tcW w:w="2126" w:type="dxa"/>
            <w:shd w:val="clear" w:color="auto" w:fill="C0C0C0"/>
          </w:tcPr>
          <w:p w:rsidR="000B45E4" w:rsidRPr="004F3D3A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b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120/40/80/56</w:t>
            </w:r>
            <w:r w:rsidRPr="007E7FDF"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3772A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7E7FDF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Pr="007E7FDF">
              <w:rPr>
                <w:b/>
                <w:sz w:val="20"/>
                <w:szCs w:val="20"/>
              </w:rPr>
              <w:t>/20/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C57D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Конституция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C57D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10384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C57D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0C24AB" w:rsidTr="000B45E4">
        <w:trPr>
          <w:trHeight w:val="274"/>
        </w:trPr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7645F" w:rsidRPr="00E47F32" w:rsidRDefault="00E7645F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C57D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проработка записей  в рабочих тетрадях.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E7645F" w:rsidRPr="000C24AB" w:rsidTr="000B45E4">
        <w:tc>
          <w:tcPr>
            <w:tcW w:w="3971" w:type="dxa"/>
            <w:vMerge/>
          </w:tcPr>
          <w:p w:rsidR="00E7645F" w:rsidRPr="000C24AB" w:rsidRDefault="00E7645F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7645F" w:rsidRPr="000C24AB" w:rsidRDefault="00E7645F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E7645F" w:rsidRPr="000C24AB" w:rsidRDefault="00E7645F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E7645F" w:rsidRPr="000C24AB" w:rsidRDefault="00E7645F" w:rsidP="00C57DC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 Л.Р 3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>
              <w:rPr>
                <w:rFonts w:eastAsia="Calibri"/>
                <w:bCs/>
                <w:sz w:val="20"/>
                <w:szCs w:val="20"/>
              </w:rPr>
              <w:t>подобрать</w:t>
            </w:r>
            <w:proofErr w:type="spellEnd"/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ситуации о нарушении норм административного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подготовить тезисы по вопросу: обстоятельства смягчающие и отягчающие уголовную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ответственность.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0C24A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подготовка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Особенности приватизации объектов железнодорожного </w:t>
            </w:r>
            <w:proofErr w:type="spellStart"/>
            <w:r w:rsidRPr="000C24AB">
              <w:rPr>
                <w:rFonts w:eastAsia="Calibri"/>
                <w:bCs/>
                <w:sz w:val="20"/>
                <w:szCs w:val="20"/>
              </w:rPr>
              <w:t>транспорта.Понятие</w:t>
            </w:r>
            <w:proofErr w:type="spell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9/13/26/16/10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подготовить конспект темы 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–«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>Особенности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Дисциплина работников. Трудовая 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дисциплина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 работников железнодорожного транспорта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lastRenderedPageBreak/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 xml:space="preserve">понятие, виды, порядок привлечения, порядок возмещения </w:t>
            </w:r>
            <w:proofErr w:type="gramStart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ущерба )</w:t>
            </w:r>
            <w:proofErr w:type="gramEnd"/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 w:val="restart"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0B45E4" w:rsidRPr="00F14A6A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0B45E4" w:rsidRPr="00F14A6A" w:rsidRDefault="000B45E4" w:rsidP="000B45E4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14A6A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  <w:tcBorders>
              <w:top w:val="nil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 w:val="restart"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48/16/32/20/12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Pr="000C24AB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0B45E4" w:rsidRPr="00A9574E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Pr="00A9574E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Правовая основа функционирования железнодорожного транспорта. Действие Федерального  закона «О федеральном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C24AB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 xml:space="preserve">  по вопросу –«Государственное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0C24AB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561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54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74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субъект естественной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монополии.Цели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и сфера применения ФЗ «О естественных монополиях». Субъекты,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477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9671C0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74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3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5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5A275D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05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0B45E4" w:rsidRPr="005A275D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0B45E4" w:rsidRPr="008D209F" w:rsidRDefault="000B45E4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Pr="00A6560F" w:rsidRDefault="000B45E4" w:rsidP="000B45E4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A61965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199"/>
        </w:trPr>
        <w:tc>
          <w:tcPr>
            <w:tcW w:w="3971" w:type="dxa"/>
            <w:vMerge/>
          </w:tcPr>
          <w:p w:rsidR="000B45E4" w:rsidRPr="00A61965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577835" w:rsidRDefault="000B45E4" w:rsidP="000B45E4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A61965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46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126" w:type="dxa"/>
            <w:shd w:val="clear" w:color="auto" w:fill="C0C0C0"/>
          </w:tcPr>
          <w:p w:rsidR="000B45E4" w:rsidRPr="00B10F28" w:rsidRDefault="000B45E4" w:rsidP="000B45E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0B45E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10F28" w:rsidRDefault="000B45E4" w:rsidP="000B45E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0B45E4" w:rsidRPr="00A7251E" w:rsidRDefault="000B45E4" w:rsidP="000B45E4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</w:t>
            </w:r>
            <w:proofErr w:type="spellEnd"/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</w:t>
            </w:r>
            <w:proofErr w:type="spellEnd"/>
            <w:r w:rsidRPr="00B70B7E">
              <w:rPr>
                <w:color w:val="000000"/>
                <w:sz w:val="20"/>
                <w:szCs w:val="20"/>
              </w:rPr>
              <w:t xml:space="preserve">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 о</w:t>
            </w:r>
            <w:r w:rsidRPr="00444DD2">
              <w:rPr>
                <w:bCs/>
                <w:sz w:val="20"/>
                <w:szCs w:val="20"/>
              </w:rPr>
              <w:t>сновных п</w:t>
            </w:r>
            <w:r w:rsidRPr="00444DD2">
              <w:rPr>
                <w:color w:val="000000"/>
                <w:sz w:val="20"/>
                <w:szCs w:val="20"/>
              </w:rPr>
              <w:t>роизводственных фондов. Оборотные средства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</w:t>
            </w:r>
            <w:proofErr w:type="spellStart"/>
            <w:r w:rsidRPr="00444DD2">
              <w:rPr>
                <w:color w:val="000000"/>
                <w:sz w:val="20"/>
                <w:szCs w:val="20"/>
              </w:rPr>
              <w:t>использованияпроизводственныхфондов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организации.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C24AB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работа:</w:t>
            </w:r>
            <w:r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>роработка</w:t>
            </w:r>
            <w:proofErr w:type="spellEnd"/>
            <w:proofErr w:type="gramEnd"/>
            <w:r w:rsidRPr="000C24AB">
              <w:rPr>
                <w:bCs/>
                <w:sz w:val="20"/>
                <w:szCs w:val="20"/>
              </w:rPr>
              <w:t xml:space="preserve">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7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0B45E4" w:rsidRPr="000C24AB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3772A2" w:rsidRDefault="000B45E4" w:rsidP="000B45E4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семестр</w:t>
            </w:r>
            <w:r>
              <w:rPr>
                <w:rFonts w:eastAsia="Calibri"/>
                <w:b/>
                <w:bCs/>
              </w:rPr>
              <w:t>- всего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1 .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локомотивами. Обслуживание локомотивов бригадами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B70B7E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B70B7E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Принципы размещения пунктов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F3D3A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0B45E4" w:rsidRPr="00444DD2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444DD2">
              <w:rPr>
                <w:b/>
                <w:bCs/>
                <w:sz w:val="20"/>
                <w:szCs w:val="20"/>
              </w:rPr>
              <w:t>материала:</w:t>
            </w:r>
            <w:r w:rsidRPr="00444D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DD2">
              <w:rPr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Организация маневровой работы на 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proofErr w:type="spellStart"/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</w:t>
            </w:r>
            <w:proofErr w:type="spellEnd"/>
            <w:r w:rsidRPr="00444DD2">
              <w:rPr>
                <w:rFonts w:eastAsia="Calibri"/>
                <w:bCs/>
                <w:sz w:val="20"/>
                <w:szCs w:val="20"/>
              </w:rPr>
              <w:t>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использования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021B00" w:rsidRDefault="000B45E4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90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Default="000B45E4" w:rsidP="000B45E4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825"/>
        </w:trPr>
        <w:tc>
          <w:tcPr>
            <w:tcW w:w="3971" w:type="dxa"/>
            <w:vMerge/>
          </w:tcPr>
          <w:p w:rsidR="000B45E4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bCs/>
                <w:sz w:val="20"/>
                <w:szCs w:val="20"/>
              </w:rPr>
              <w:t>Проработка  записей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-</w:t>
            </w:r>
            <w:proofErr w:type="spellStart"/>
            <w:proofErr w:type="gramStart"/>
            <w:r w:rsidRPr="00444DD2">
              <w:rPr>
                <w:sz w:val="20"/>
                <w:szCs w:val="20"/>
              </w:rPr>
              <w:t>инструкторы,их</w:t>
            </w:r>
            <w:proofErr w:type="spellEnd"/>
            <w:proofErr w:type="gramEnd"/>
            <w:r w:rsidRPr="00444DD2">
              <w:rPr>
                <w:sz w:val="20"/>
                <w:szCs w:val="20"/>
              </w:rPr>
              <w:t xml:space="preserve"> права и  обязанности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B45E4" w:rsidRPr="0010384B" w:rsidTr="000B45E4">
        <w:trPr>
          <w:trHeight w:val="64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444DD2" w:rsidRDefault="000B45E4" w:rsidP="000B45E4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0B45E4" w:rsidRPr="00444DD2" w:rsidRDefault="000B45E4" w:rsidP="000B45E4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</w:tcPr>
          <w:p w:rsidR="000B45E4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9C7FED" w:rsidRDefault="000B45E4" w:rsidP="000B45E4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972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B45E4" w:rsidRPr="0010384B" w:rsidRDefault="000B45E4" w:rsidP="000B45E4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5E4" w:rsidRPr="00444DD2" w:rsidRDefault="000B45E4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Тема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1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7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37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6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</w:t>
            </w:r>
            <w:proofErr w:type="spellStart"/>
            <w:proofErr w:type="gramStart"/>
            <w:r w:rsidRPr="00E1300F">
              <w:rPr>
                <w:sz w:val="20"/>
                <w:szCs w:val="20"/>
              </w:rPr>
              <w:t>теме: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</w:t>
            </w:r>
            <w:proofErr w:type="spellEnd"/>
            <w:proofErr w:type="gramEnd"/>
            <w:r w:rsidRPr="00E1300F">
              <w:rPr>
                <w:color w:val="000000"/>
                <w:sz w:val="20"/>
                <w:szCs w:val="20"/>
              </w:rPr>
              <w:t xml:space="preserve"> экономической эффективности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2-3</w:t>
            </w:r>
          </w:p>
        </w:tc>
      </w:tr>
      <w:tr w:rsidR="000B45E4" w:rsidRPr="0010384B" w:rsidTr="000B45E4">
        <w:trPr>
          <w:trHeight w:val="30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30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8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№9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10384B" w:rsidTr="000B45E4">
        <w:trPr>
          <w:trHeight w:val="63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51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51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</w:tr>
      <w:tr w:rsidR="000B45E4" w:rsidRPr="0010384B" w:rsidTr="000B45E4">
        <w:trPr>
          <w:trHeight w:val="29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10384B" w:rsidTr="000B45E4">
        <w:trPr>
          <w:trHeight w:val="23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E1300F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</w:t>
            </w:r>
            <w:proofErr w:type="spellStart"/>
            <w:r w:rsidRPr="00E1300F">
              <w:rPr>
                <w:rFonts w:eastAsia="Calibri"/>
                <w:bCs/>
                <w:sz w:val="20"/>
                <w:szCs w:val="20"/>
              </w:rPr>
              <w:t>схему</w:t>
            </w:r>
            <w:r w:rsidRPr="00E1300F">
              <w:rPr>
                <w:bCs/>
                <w:sz w:val="20"/>
                <w:szCs w:val="20"/>
              </w:rPr>
              <w:t>ремонтного</w:t>
            </w:r>
            <w:proofErr w:type="spellEnd"/>
            <w:r w:rsidRPr="00E1300F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E1300F" w:rsidRDefault="000B45E4" w:rsidP="000B45E4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39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B35772">
              <w:rPr>
                <w:b/>
                <w:bCs/>
                <w:sz w:val="20"/>
                <w:szCs w:val="20"/>
              </w:rPr>
              <w:t>материала:</w:t>
            </w:r>
            <w:r w:rsidRPr="00B35772">
              <w:rPr>
                <w:sz w:val="20"/>
                <w:szCs w:val="20"/>
              </w:rPr>
              <w:t>Выбор</w:t>
            </w:r>
            <w:proofErr w:type="spellEnd"/>
            <w:proofErr w:type="gramEnd"/>
            <w:r w:rsidRPr="00B35772">
              <w:rPr>
                <w:sz w:val="20"/>
                <w:szCs w:val="20"/>
              </w:rPr>
              <w:t xml:space="preserve">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281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proofErr w:type="gramStart"/>
            <w:r w:rsidRPr="00B35772">
              <w:rPr>
                <w:b/>
                <w:bCs/>
                <w:sz w:val="20"/>
                <w:szCs w:val="20"/>
              </w:rPr>
              <w:t>материала:</w:t>
            </w:r>
            <w:r>
              <w:rPr>
                <w:sz w:val="20"/>
                <w:szCs w:val="20"/>
              </w:rPr>
              <w:t>Структурауправления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proofErr w:type="spellEnd"/>
            <w:proofErr w:type="gramEnd"/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424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0B45E4" w:rsidRPr="00B3577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0B45E4" w:rsidRPr="00B3577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0B45E4" w:rsidRPr="00B35772" w:rsidRDefault="000B45E4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B35772" w:rsidRDefault="000B45E4" w:rsidP="000B45E4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307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Подготовить </w:t>
            </w:r>
            <w:proofErr w:type="gramStart"/>
            <w:r w:rsidRPr="00B35772">
              <w:rPr>
                <w:sz w:val="20"/>
                <w:szCs w:val="20"/>
              </w:rPr>
              <w:t>сообщения  по</w:t>
            </w:r>
            <w:proofErr w:type="gramEnd"/>
            <w:r w:rsidRPr="00B35772">
              <w:rPr>
                <w:sz w:val="20"/>
                <w:szCs w:val="20"/>
              </w:rPr>
              <w:t xml:space="preserve">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14.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№15.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 xml:space="preserve">Оплата труда. Принципы, нормативно-правовые акты. Тарифная </w:t>
            </w:r>
            <w:proofErr w:type="spellStart"/>
            <w:proofErr w:type="gramStart"/>
            <w:r w:rsidRPr="00444DD2">
              <w:rPr>
                <w:color w:val="000000"/>
                <w:sz w:val="20"/>
                <w:szCs w:val="20"/>
              </w:rPr>
              <w:t>система,формы</w:t>
            </w:r>
            <w:proofErr w:type="spellEnd"/>
            <w:proofErr w:type="gramEnd"/>
            <w:r w:rsidRPr="00444DD2">
              <w:rPr>
                <w:color w:val="000000"/>
                <w:sz w:val="20"/>
                <w:szCs w:val="20"/>
              </w:rPr>
              <w:t xml:space="preserve">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Ознакомиться с содержанием «Положения о корпоративной системе оплаты 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В форме практической подготовки 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№17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№18.</w:t>
            </w:r>
            <w:r w:rsidRPr="00444DD2">
              <w:rPr>
                <w:sz w:val="20"/>
                <w:szCs w:val="20"/>
              </w:rPr>
              <w:t>.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0B45E4" w:rsidRPr="00444DD2" w:rsidRDefault="000B45E4" w:rsidP="000B45E4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70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№19.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20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696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№21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№22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2-3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B35772" w:rsidRDefault="000B45E4" w:rsidP="000B45E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курсового проекта: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Раздел1 Организация эксплуатационной работы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>работа.</w:t>
            </w:r>
            <w:r w:rsidRPr="00B35772">
              <w:rPr>
                <w:sz w:val="20"/>
                <w:szCs w:val="20"/>
              </w:rPr>
              <w:t>Составить</w:t>
            </w:r>
            <w:proofErr w:type="spellEnd"/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   </w:t>
            </w:r>
            <w:r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10384B" w:rsidRDefault="000B45E4" w:rsidP="000B45E4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</w:t>
            </w:r>
            <w:proofErr w:type="spellStart"/>
            <w:r w:rsidRPr="00B35772">
              <w:rPr>
                <w:b/>
                <w:sz w:val="20"/>
                <w:szCs w:val="20"/>
              </w:rPr>
              <w:t>проектированию.</w:t>
            </w:r>
            <w:r w:rsidRPr="00B35772">
              <w:rPr>
                <w:sz w:val="20"/>
                <w:szCs w:val="20"/>
              </w:rPr>
              <w:t>Определение</w:t>
            </w:r>
            <w:proofErr w:type="spellEnd"/>
            <w:r w:rsidRPr="00B35772">
              <w:rPr>
                <w:sz w:val="20"/>
                <w:szCs w:val="20"/>
              </w:rPr>
              <w:t xml:space="preserve">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 w:val="restart"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</w:p>
          <w:p w:rsidR="000B45E4" w:rsidRPr="00B35772" w:rsidRDefault="000B45E4" w:rsidP="000B45E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План расходов</w:t>
            </w:r>
            <w:r w:rsidRPr="00B35772">
              <w:rPr>
                <w:rStyle w:val="10"/>
                <w:sz w:val="20"/>
                <w:szCs w:val="20"/>
              </w:rPr>
              <w:t xml:space="preserve"> участка. </w:t>
            </w:r>
            <w:r w:rsidRPr="00B35772">
              <w:rPr>
                <w:sz w:val="20"/>
                <w:szCs w:val="20"/>
              </w:rPr>
              <w:t>Прямые расходы по видам работ и местам возникновения затрат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 </w:t>
            </w:r>
            <w:r w:rsidRPr="00B35772">
              <w:rPr>
                <w:sz w:val="20"/>
                <w:szCs w:val="20"/>
              </w:rPr>
              <w:t xml:space="preserve"> Расходы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shd w:val="clear" w:color="auto" w:fill="auto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B35772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822189" w:rsidTr="000B45E4">
        <w:trPr>
          <w:trHeight w:val="29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A841C8" w:rsidRDefault="000B45E4" w:rsidP="000B45E4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0B45E4" w:rsidRPr="00B35772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B35772" w:rsidRDefault="000B45E4" w:rsidP="000B45E4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126" w:type="dxa"/>
            <w:shd w:val="clear" w:color="auto" w:fill="C0C0C0"/>
          </w:tcPr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822189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B35772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D02F95" w:rsidRDefault="000B45E4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  <w:p w:rsidR="000B45E4" w:rsidRPr="00822189" w:rsidRDefault="000B45E4" w:rsidP="000B45E4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 xml:space="preserve">Этапы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развития.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</w:t>
            </w:r>
            <w:proofErr w:type="spellEnd"/>
            <w:r w:rsidRPr="00FA5E44">
              <w:rPr>
                <w:rFonts w:eastAsia="Calibri"/>
                <w:bCs/>
                <w:sz w:val="20"/>
                <w:szCs w:val="20"/>
              </w:rPr>
              <w:t>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27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9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461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1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82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 xml:space="preserve">Практическое занятие№ 2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spellStart"/>
            <w:r w:rsidRPr="00444DD2">
              <w:rPr>
                <w:b/>
                <w:bCs/>
                <w:sz w:val="20"/>
                <w:szCs w:val="20"/>
              </w:rPr>
              <w:t>материала.</w:t>
            </w:r>
            <w:r w:rsidRPr="00444DD2">
              <w:rPr>
                <w:color w:val="000000"/>
                <w:sz w:val="20"/>
                <w:szCs w:val="20"/>
              </w:rPr>
              <w:t>Современный</w:t>
            </w:r>
            <w:proofErr w:type="spellEnd"/>
            <w:r w:rsidRPr="00444DD2">
              <w:rPr>
                <w:color w:val="000000"/>
                <w:sz w:val="20"/>
                <w:szCs w:val="20"/>
              </w:rPr>
              <w:t xml:space="preserve">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>Стили руководства. Теория Д. Мак –</w:t>
            </w:r>
            <w:proofErr w:type="spellStart"/>
            <w:proofErr w:type="gramStart"/>
            <w:r w:rsidRPr="00444DD2">
              <w:rPr>
                <w:bCs/>
                <w:sz w:val="20"/>
                <w:szCs w:val="20"/>
              </w:rPr>
              <w:t>Грегора</w:t>
            </w:r>
            <w:proofErr w:type="spellEnd"/>
            <w:r w:rsidRPr="00444DD2">
              <w:rPr>
                <w:bCs/>
                <w:sz w:val="20"/>
                <w:szCs w:val="20"/>
              </w:rPr>
              <w:t>,  стили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«Х» и «У», решётка менеджмента Р.Блейка и Д. Мутона. Типы руководителей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</w:t>
            </w:r>
            <w:proofErr w:type="gramStart"/>
            <w:r w:rsidRPr="00444DD2">
              <w:rPr>
                <w:bCs/>
                <w:sz w:val="20"/>
                <w:szCs w:val="20"/>
              </w:rPr>
              <w:t>тему:«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20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b/>
                <w:color w:val="000000"/>
                <w:sz w:val="20"/>
                <w:szCs w:val="20"/>
              </w:rPr>
              <w:t>3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444DD2" w:rsidRDefault="000B45E4" w:rsidP="000B45E4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FA5E44">
              <w:rPr>
                <w:b/>
                <w:color w:val="000000"/>
                <w:sz w:val="20"/>
                <w:szCs w:val="20"/>
              </w:rPr>
              <w:t>Самостоятельнаяработа</w:t>
            </w:r>
            <w:r w:rsidRPr="00FA5E44">
              <w:rPr>
                <w:bCs/>
                <w:sz w:val="20"/>
                <w:szCs w:val="20"/>
              </w:rPr>
              <w:t>Подготовить</w:t>
            </w:r>
            <w:proofErr w:type="spellEnd"/>
            <w:r w:rsidRPr="00FA5E44">
              <w:rPr>
                <w:bCs/>
                <w:sz w:val="20"/>
                <w:szCs w:val="20"/>
              </w:rPr>
              <w:t xml:space="preserve">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45E4" w:rsidRPr="00FA5E44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</w:t>
            </w: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индивидуально.стр.136-146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Самостоятельная </w:t>
            </w:r>
            <w:proofErr w:type="gramStart"/>
            <w:r w:rsidRPr="00444DD2">
              <w:rPr>
                <w:b/>
                <w:color w:val="000000"/>
                <w:sz w:val="20"/>
                <w:szCs w:val="20"/>
              </w:rPr>
              <w:t>работа.</w:t>
            </w:r>
            <w:r w:rsidRPr="00444DD2">
              <w:rPr>
                <w:bCs/>
                <w:sz w:val="20"/>
                <w:szCs w:val="20"/>
              </w:rPr>
              <w:t>.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Подготовить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Практическое занятие № 4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shd w:val="clear" w:color="auto" w:fill="auto"/>
          </w:tcPr>
          <w:p w:rsidR="000B45E4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822189" w:rsidRDefault="000B45E4" w:rsidP="000B45E4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0B45E4" w:rsidRDefault="000B45E4" w:rsidP="000B45E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444DD2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 xml:space="preserve">Практическое занятие № 5 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0B45E4" w:rsidRPr="00444DD2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411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749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4B045A"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margin-left:-193.2pt;margin-top:-.25pt;width:722.25pt;height: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311"/>
        </w:trPr>
        <w:tc>
          <w:tcPr>
            <w:tcW w:w="3971" w:type="dxa"/>
            <w:vMerge w:val="restart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0B45E4" w:rsidRPr="00FA5E44" w:rsidRDefault="000B45E4" w:rsidP="000B45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« Руководитель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 трудового коллектива и его временной ресурс, причины дефицита времени от 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Й.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Ниссинена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 xml:space="preserve"> и Э. </w:t>
            </w:r>
            <w:proofErr w:type="spellStart"/>
            <w:r w:rsidRPr="00FA5E44">
              <w:rPr>
                <w:color w:val="000000"/>
                <w:sz w:val="20"/>
                <w:szCs w:val="20"/>
              </w:rPr>
              <w:t>Воутилайнена</w:t>
            </w:r>
            <w:proofErr w:type="spellEnd"/>
            <w:r w:rsidRPr="00FA5E44">
              <w:rPr>
                <w:color w:val="000000"/>
                <w:sz w:val="20"/>
                <w:szCs w:val="20"/>
              </w:rPr>
              <w:t>»,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268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 </w:t>
            </w:r>
            <w:proofErr w:type="gramStart"/>
            <w:r w:rsidRPr="00FA5E44">
              <w:rPr>
                <w:bCs/>
                <w:sz w:val="20"/>
                <w:szCs w:val="20"/>
              </w:rPr>
              <w:t>.Организация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FA5E44">
              <w:rPr>
                <w:sz w:val="20"/>
                <w:szCs w:val="20"/>
              </w:rPr>
              <w:t>2</w:t>
            </w:r>
          </w:p>
          <w:p w:rsidR="000B45E4" w:rsidRPr="00FA5E44" w:rsidRDefault="000B45E4" w:rsidP="000B45E4">
            <w:pPr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</w:t>
            </w:r>
            <w:proofErr w:type="gramEnd"/>
            <w:r w:rsidRPr="00FA5E44">
              <w:rPr>
                <w:b/>
                <w:color w:val="000000"/>
                <w:sz w:val="20"/>
                <w:szCs w:val="20"/>
              </w:rPr>
              <w:t xml:space="preserve">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 .индивидуально. Домашнее задание стр.164-173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Default="000B45E4" w:rsidP="000B45E4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B45E4" w:rsidRPr="00FA5E44" w:rsidRDefault="000B45E4" w:rsidP="000B45E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561"/>
        </w:trPr>
        <w:tc>
          <w:tcPr>
            <w:tcW w:w="3971" w:type="dxa"/>
            <w:vAlign w:val="center"/>
          </w:tcPr>
          <w:p w:rsidR="000B45E4" w:rsidRPr="0005331F" w:rsidRDefault="000B45E4" w:rsidP="000B45E4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lastRenderedPageBreak/>
              <w:t>.</w:t>
            </w: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 xml:space="preserve">Тема 2.4 </w:t>
            </w:r>
            <w:proofErr w:type="gramStart"/>
            <w:r w:rsidRPr="0005331F">
              <w:rPr>
                <w:b/>
                <w:bCs/>
                <w:sz w:val="20"/>
                <w:szCs w:val="20"/>
              </w:rPr>
              <w:t>Особенности  менеджмента</w:t>
            </w:r>
            <w:proofErr w:type="gramEnd"/>
            <w:r w:rsidRPr="0005331F">
              <w:rPr>
                <w:b/>
                <w:bCs/>
                <w:sz w:val="20"/>
                <w:szCs w:val="20"/>
              </w:rPr>
              <w:t xml:space="preserve"> в</w:t>
            </w:r>
          </w:p>
          <w:p w:rsidR="000B45E4" w:rsidRPr="00FA5E44" w:rsidRDefault="000B45E4" w:rsidP="000B45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</w:tc>
      </w:tr>
      <w:tr w:rsidR="000B45E4" w:rsidRPr="00FA5E44" w:rsidTr="000B45E4">
        <w:trPr>
          <w:trHeight w:val="595"/>
        </w:trPr>
        <w:tc>
          <w:tcPr>
            <w:tcW w:w="3971" w:type="dxa"/>
            <w:vMerge w:val="restart"/>
          </w:tcPr>
          <w:p w:rsidR="000B45E4" w:rsidRPr="0005331F" w:rsidRDefault="000B45E4" w:rsidP="000B45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</w:tr>
      <w:tr w:rsidR="000B45E4" w:rsidRPr="00FA5E44" w:rsidTr="000B45E4">
        <w:trPr>
          <w:trHeight w:val="804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707"/>
        </w:trPr>
        <w:tc>
          <w:tcPr>
            <w:tcW w:w="3971" w:type="dxa"/>
            <w:vMerge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FA5E44"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0B45E4" w:rsidRPr="00FA5E44" w:rsidTr="000B45E4">
        <w:trPr>
          <w:trHeight w:val="555"/>
        </w:trPr>
        <w:tc>
          <w:tcPr>
            <w:tcW w:w="3971" w:type="dxa"/>
            <w:vMerge/>
            <w:vAlign w:val="center"/>
          </w:tcPr>
          <w:p w:rsidR="000B45E4" w:rsidRPr="0005331F" w:rsidRDefault="000B45E4" w:rsidP="000B45E4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0B45E4" w:rsidRPr="00FA5E44" w:rsidRDefault="000B45E4" w:rsidP="000B45E4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>: « Организация деловой карьеры в локомотивном хозяйстве»</w:t>
            </w:r>
          </w:p>
          <w:p w:rsidR="000B45E4" w:rsidRPr="00FA5E44" w:rsidRDefault="000B45E4" w:rsidP="000B45E4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C0C0C0"/>
          </w:tcPr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</w:p>
          <w:p w:rsidR="000B45E4" w:rsidRPr="00FA5E44" w:rsidRDefault="000B45E4" w:rsidP="000B45E4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3</w:t>
            </w:r>
          </w:p>
        </w:tc>
      </w:tr>
      <w:tr w:rsidR="000B45E4" w:rsidRPr="00FA5E44" w:rsidTr="000B45E4">
        <w:trPr>
          <w:trHeight w:val="96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0B45E4" w:rsidRPr="00434041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45E4" w:rsidRPr="00AC4EFD" w:rsidRDefault="000B45E4" w:rsidP="000B45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EFD" w:rsidRPr="00FA5E44" w:rsidTr="000B45E4">
        <w:trPr>
          <w:trHeight w:val="1711"/>
        </w:trPr>
        <w:tc>
          <w:tcPr>
            <w:tcW w:w="10769" w:type="dxa"/>
            <w:gridSpan w:val="5"/>
          </w:tcPr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ПП.02.01 (по профилю специальности)</w:t>
            </w:r>
          </w:p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AC4EFD" w:rsidRPr="00B7791A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7791A">
              <w:rPr>
                <w:color w:val="000000"/>
                <w:sz w:val="20"/>
                <w:szCs w:val="20"/>
              </w:rPr>
              <w:t>Наблюдение и оценка деятельности цехов и отделений локомотивного депо.</w:t>
            </w:r>
          </w:p>
          <w:p w:rsidR="00AC4EFD" w:rsidRPr="00B7791A" w:rsidRDefault="00AC4EFD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 w:rsidRPr="00B7791A">
              <w:rPr>
                <w:color w:val="000000"/>
                <w:sz w:val="20"/>
                <w:szCs w:val="20"/>
              </w:rPr>
              <w:t>Выполнение правил охраны труда.</w:t>
            </w:r>
          </w:p>
          <w:p w:rsidR="00AC4EFD" w:rsidRPr="00B7791A" w:rsidRDefault="00AC4EFD" w:rsidP="00AC4EFD">
            <w:pPr>
              <w:rPr>
                <w:color w:val="000000"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3.</w:t>
            </w:r>
            <w:r w:rsidRPr="00B7791A">
              <w:rPr>
                <w:color w:val="000000"/>
                <w:sz w:val="20"/>
                <w:szCs w:val="20"/>
              </w:rPr>
              <w:t xml:space="preserve"> Организация рабочих мест в бригаде с учетом совмещения профессий.</w:t>
            </w:r>
          </w:p>
          <w:p w:rsidR="00AC4EFD" w:rsidRPr="00434041" w:rsidRDefault="00AC4EFD" w:rsidP="00AC4EFD">
            <w:pPr>
              <w:rPr>
                <w:b/>
                <w:sz w:val="20"/>
                <w:szCs w:val="20"/>
              </w:rPr>
            </w:pPr>
            <w:r w:rsidRPr="00B7791A">
              <w:rPr>
                <w:b/>
                <w:color w:val="000000"/>
                <w:sz w:val="20"/>
                <w:szCs w:val="20"/>
              </w:rPr>
              <w:t>4.</w:t>
            </w:r>
            <w:r w:rsidRPr="00B7791A">
              <w:rPr>
                <w:color w:val="000000"/>
                <w:sz w:val="20"/>
                <w:szCs w:val="20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</w:p>
          <w:p w:rsidR="00AC4EFD" w:rsidRP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BC1FDC" w:rsidRPr="00FA5E44" w:rsidTr="006B2F32">
        <w:trPr>
          <w:trHeight w:val="7370"/>
        </w:trPr>
        <w:tc>
          <w:tcPr>
            <w:tcW w:w="10769" w:type="dxa"/>
            <w:gridSpan w:val="5"/>
          </w:tcPr>
          <w:p w:rsidR="00D332BB" w:rsidRDefault="00DD2E06" w:rsidP="00D332BB">
            <w:pPr>
              <w:shd w:val="clear" w:color="auto" w:fill="FFFFFF"/>
              <w:ind w:left="53" w:right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Темы</w:t>
            </w:r>
            <w:r w:rsidR="00BC1FDC" w:rsidRPr="00434041">
              <w:rPr>
                <w:b/>
                <w:sz w:val="20"/>
                <w:szCs w:val="20"/>
              </w:rPr>
              <w:t xml:space="preserve"> курсового проекта</w:t>
            </w:r>
            <w:r w:rsidR="00BC1FDC">
              <w:rPr>
                <w:sz w:val="20"/>
                <w:szCs w:val="20"/>
              </w:rPr>
              <w:t>: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ВОВ-25а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Тяг.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Тр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-р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РС-53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масляного насоса трансформатора 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расщепителя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фаз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колесных пар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К.п.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буксового узла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Гл. контроллера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сглаживающего реактора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выпрямительной установки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ВИП-500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Эп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контактора ПК-360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перегрузки РТ-252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токолприемника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ЭД-9М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сил. контакторов без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дугогошения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гл. контроллера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 ЭД-9М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рессорного подвешивания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эл.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НБ-520 В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ТЭД НБ-418ВЛ-80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заземления РКз-303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мотор-компрессора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эл.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магн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МК-9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МК-84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МК-32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реле макс тока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РКЗ-306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контроллера КМ-87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ТРП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БВ-8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токоприемника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рамы тележки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средней тележки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крайней тележки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lastRenderedPageBreak/>
              <w:t>Организация эксплуатации ТПС с разработкой участка по ремонту ВОВ 25/4М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силовых контакторов с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дугогошением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гл.контрол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ЭКГ-8ж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опоры кузова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тяговый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тр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-р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щелочной АКБ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песочной системы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охлаждения ТЭД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МК-85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МВ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сглажив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реактора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МВ ВИП-500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реверсивного переключателя ЭП-1М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МК-82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ПК-358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торм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компрессора ВУ-3,5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буксы  ВЛ-80с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защитного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вентеля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 ЭП-1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крана 254 ВЛ-80</w:t>
            </w:r>
          </w:p>
          <w:p w:rsidR="00D332BB" w:rsidRPr="00D332BB" w:rsidRDefault="00D332BB" w:rsidP="00D332BB">
            <w:pPr>
              <w:shd w:val="clear" w:color="auto" w:fill="FFFFFF"/>
              <w:ind w:left="53" w:right="10"/>
              <w:rPr>
                <w:bCs/>
                <w:color w:val="000000"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 xml:space="preserve">Организация эксплуатации ТПС с разработкой участка по ремонту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реверсивн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332BB">
              <w:rPr>
                <w:bCs/>
                <w:color w:val="000000"/>
                <w:sz w:val="20"/>
                <w:szCs w:val="20"/>
              </w:rPr>
              <w:t>перекл</w:t>
            </w:r>
            <w:proofErr w:type="spellEnd"/>
            <w:r w:rsidRPr="00D332BB">
              <w:rPr>
                <w:bCs/>
                <w:color w:val="000000"/>
                <w:sz w:val="20"/>
                <w:szCs w:val="20"/>
              </w:rPr>
              <w:t>. ЭП-1</w:t>
            </w:r>
          </w:p>
          <w:p w:rsidR="00BC1FDC" w:rsidRDefault="00D332BB" w:rsidP="00D332B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332BB">
              <w:rPr>
                <w:bCs/>
                <w:color w:val="000000"/>
                <w:sz w:val="20"/>
                <w:szCs w:val="20"/>
              </w:rPr>
              <w:t>Организация эксплуатации ТПС с разработкой участка по ремонту гасителя колебаний ЭП-1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BC1FDC" w:rsidRPr="00FA5E44" w:rsidRDefault="00BC1FDC" w:rsidP="00823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FA7" w:rsidRDefault="003B0FA7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73"/>
        <w:gridCol w:w="4820"/>
      </w:tblGrid>
      <w:tr w:rsidR="00F3279C" w:rsidRPr="004F3D3A" w:rsidTr="006B2F32">
        <w:tc>
          <w:tcPr>
            <w:tcW w:w="10773" w:type="dxa"/>
          </w:tcPr>
          <w:p w:rsidR="00F3279C" w:rsidRPr="004F3D3A" w:rsidRDefault="00F3279C" w:rsidP="00387654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</w:tcPr>
          <w:p w:rsidR="00F3279C" w:rsidRPr="00AC4EFD" w:rsidRDefault="00AC4EFD" w:rsidP="00387654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432</w:t>
            </w:r>
          </w:p>
        </w:tc>
      </w:tr>
    </w:tbl>
    <w:p w:rsidR="00195661" w:rsidRPr="004F3D3A" w:rsidRDefault="00195661" w:rsidP="00762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6C61CC">
          <w:pgSz w:w="16838" w:h="11906" w:orient="landscape"/>
          <w:pgMar w:top="284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933DE5">
        <w:rPr>
          <w:b/>
          <w:sz w:val="28"/>
          <w:szCs w:val="28"/>
        </w:rPr>
        <w:t>электроподвижной состав</w:t>
      </w:r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аздела1</w:t>
            </w:r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204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proofErr w:type="spellStart"/>
            <w:r w:rsidRPr="00645DB9">
              <w:t>плакатыпо</w:t>
            </w:r>
            <w:proofErr w:type="spellEnd"/>
            <w:r w:rsidRPr="00645DB9">
              <w:t xml:space="preserve">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B1B87">
              <w:rPr>
                <w:bCs/>
              </w:rPr>
              <w:t>Кабинет правового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Pr="003159C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 xml:space="preserve">Перечень используемых учебных изданий, </w:t>
      </w:r>
      <w:proofErr w:type="spellStart"/>
      <w:r w:rsidRPr="003159CC">
        <w:rPr>
          <w:bCs/>
          <w:sz w:val="28"/>
          <w:szCs w:val="28"/>
        </w:rPr>
        <w:t>интернет-ресурсов</w:t>
      </w:r>
      <w:proofErr w:type="spellEnd"/>
      <w:r w:rsidRPr="003159CC">
        <w:rPr>
          <w:bCs/>
          <w:sz w:val="28"/>
          <w:szCs w:val="28"/>
        </w:rPr>
        <w:t>, дополнительной литературы</w:t>
      </w:r>
      <w:r>
        <w:rPr>
          <w:bCs/>
          <w:sz w:val="28"/>
          <w:szCs w:val="28"/>
        </w:rPr>
        <w:t>:</w:t>
      </w:r>
    </w:p>
    <w:p w:rsidR="002278F7" w:rsidRPr="003159CC" w:rsidRDefault="002278F7" w:rsidP="00933DE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0F22EA" w:rsidRPr="000F22EA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22EA" w:rsidRPr="000F22EA">
        <w:rPr>
          <w:sz w:val="28"/>
          <w:szCs w:val="28"/>
        </w:rPr>
        <w:t xml:space="preserve">Зубович О.А., Липина О.Ю., Петухов И.В. Организация работы и управление подразделением организации: </w:t>
      </w:r>
      <w:proofErr w:type="gramStart"/>
      <w:r w:rsidR="000F22EA" w:rsidRPr="000F22EA">
        <w:rPr>
          <w:sz w:val="28"/>
          <w:szCs w:val="28"/>
        </w:rPr>
        <w:t>учебник.-</w:t>
      </w:r>
      <w:proofErr w:type="gramEnd"/>
      <w:r w:rsidR="000F22EA" w:rsidRPr="000F22EA">
        <w:rPr>
          <w:sz w:val="28"/>
          <w:szCs w:val="28"/>
        </w:rPr>
        <w:t xml:space="preserve"> М.: ФГБОУ «Учебно- методический центр по образованию на железнодорожном транспорте», 2017.-518 с. </w:t>
      </w:r>
    </w:p>
    <w:p w:rsidR="002278F7" w:rsidRDefault="002278F7" w:rsidP="00933DE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933DE5">
      <w:pPr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 xml:space="preserve">Федеральный закон от 30.11.1994 г. № 51-ФЗ «Гражданский кодекс </w:t>
      </w:r>
      <w:r w:rsidRPr="001E3E3A">
        <w:rPr>
          <w:color w:val="000000"/>
          <w:spacing w:val="-2"/>
          <w:sz w:val="28"/>
          <w:szCs w:val="28"/>
        </w:rPr>
        <w:lastRenderedPageBreak/>
        <w:t>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933DE5">
      <w:pPr>
        <w:pStyle w:val="cv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933DE5">
      <w:pPr>
        <w:pStyle w:val="a3"/>
        <w:spacing w:before="0" w:beforeAutospacing="0" w:after="0" w:afterAutospacing="0" w:line="360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933DE5">
      <w:pPr>
        <w:pStyle w:val="f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15. Постановление Правительства Российской Федерации от 25.08.1992 г. </w:t>
      </w:r>
    </w:p>
    <w:p w:rsidR="002278F7" w:rsidRDefault="002278F7" w:rsidP="00933DE5">
      <w:pPr>
        <w:pStyle w:val="formattext"/>
        <w:spacing w:line="360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"РЖД"от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="007A5633">
        <w:rPr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933DE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="007A5633">
        <w:rPr>
          <w:sz w:val="28"/>
          <w:szCs w:val="28"/>
        </w:rPr>
        <w:t xml:space="preserve"> 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933DE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5" w:name="Par23"/>
      <w:bookmarkEnd w:id="5"/>
      <w:r>
        <w:rPr>
          <w:sz w:val="28"/>
          <w:szCs w:val="28"/>
        </w:rPr>
        <w:t xml:space="preserve">18«Кодекс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="007A5633">
        <w:rPr>
          <w:color w:val="000000"/>
          <w:sz w:val="28"/>
          <w:szCs w:val="28"/>
        </w:rPr>
        <w:t xml:space="preserve"> </w:t>
      </w:r>
      <w:r w:rsidRPr="00122826">
        <w:rPr>
          <w:sz w:val="28"/>
          <w:szCs w:val="28"/>
        </w:rPr>
        <w:t>ОАО "РЖД</w:t>
      </w:r>
      <w:proofErr w:type="gramStart"/>
      <w:r w:rsidRPr="00122826">
        <w:rPr>
          <w:sz w:val="28"/>
          <w:szCs w:val="28"/>
        </w:rPr>
        <w:t>"</w:t>
      </w:r>
      <w:r>
        <w:rPr>
          <w:sz w:val="28"/>
          <w:szCs w:val="28"/>
        </w:rPr>
        <w:t xml:space="preserve">  протокол</w:t>
      </w:r>
      <w:proofErr w:type="gramEnd"/>
      <w:r>
        <w:rPr>
          <w:sz w:val="28"/>
          <w:szCs w:val="28"/>
        </w:rPr>
        <w:t xml:space="preserve"> от 28 ноября 2012г.  №19)</w:t>
      </w:r>
    </w:p>
    <w:p w:rsidR="003E7780" w:rsidRPr="00AA5745" w:rsidRDefault="003E7780" w:rsidP="00933DE5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="000F22EA" w:rsidRPr="000F22EA">
        <w:rPr>
          <w:sz w:val="28"/>
          <w:szCs w:val="28"/>
        </w:rPr>
        <w:t xml:space="preserve"> </w:t>
      </w:r>
      <w:proofErr w:type="spellStart"/>
      <w:r w:rsidR="000F22EA" w:rsidRPr="000F22EA">
        <w:rPr>
          <w:sz w:val="28"/>
          <w:szCs w:val="28"/>
        </w:rPr>
        <w:t>Седакова</w:t>
      </w:r>
      <w:proofErr w:type="spellEnd"/>
      <w:r w:rsidR="000F22EA" w:rsidRPr="000F22EA">
        <w:rPr>
          <w:sz w:val="28"/>
          <w:szCs w:val="28"/>
        </w:rPr>
        <w:t xml:space="preserve"> </w:t>
      </w:r>
      <w:proofErr w:type="spellStart"/>
      <w:r w:rsidR="000F22EA" w:rsidRPr="000F22EA">
        <w:rPr>
          <w:sz w:val="28"/>
          <w:szCs w:val="28"/>
        </w:rPr>
        <w:t>М.А.</w:t>
      </w:r>
      <w:r w:rsidRPr="00A7628C">
        <w:rPr>
          <w:sz w:val="28"/>
          <w:szCs w:val="28"/>
        </w:rPr>
        <w:t>Учебное</w:t>
      </w:r>
      <w:proofErr w:type="spellEnd"/>
      <w:r w:rsidRPr="00A7628C">
        <w:rPr>
          <w:sz w:val="28"/>
          <w:szCs w:val="28"/>
        </w:rPr>
        <w:t xml:space="preserve"> пособие по ПМ 02.МДК02.01. Тема 1 Планирование работы и организация деятельности коллектива исполнителей, 20</w:t>
      </w:r>
      <w:r w:rsidR="000F22EA">
        <w:rPr>
          <w:sz w:val="28"/>
          <w:szCs w:val="28"/>
        </w:rPr>
        <w:t>20</w:t>
      </w:r>
      <w:r w:rsidRPr="00A7628C">
        <w:rPr>
          <w:sz w:val="28"/>
          <w:szCs w:val="28"/>
        </w:rPr>
        <w:t>г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0</w:t>
      </w:r>
      <w:r w:rsidR="003E7780">
        <w:rPr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AD1C3C">
        <w:rPr>
          <w:sz w:val="28"/>
          <w:szCs w:val="28"/>
        </w:rPr>
        <w:t xml:space="preserve">., </w:t>
      </w:r>
      <w:proofErr w:type="spellStart"/>
      <w:r w:rsidR="00AD1C3C">
        <w:rPr>
          <w:sz w:val="28"/>
          <w:szCs w:val="28"/>
        </w:rPr>
        <w:t>Совенко</w:t>
      </w:r>
      <w:proofErr w:type="spellEnd"/>
      <w:r w:rsidR="00CD12E9">
        <w:rPr>
          <w:sz w:val="28"/>
          <w:szCs w:val="28"/>
        </w:rPr>
        <w:t xml:space="preserve"> Т.В.</w:t>
      </w:r>
      <w:r w:rsidR="003E7780">
        <w:rPr>
          <w:sz w:val="28"/>
          <w:szCs w:val="28"/>
        </w:rPr>
        <w:t xml:space="preserve">  Н.М.</w:t>
      </w:r>
      <w:r w:rsidR="00204758">
        <w:rPr>
          <w:sz w:val="28"/>
          <w:szCs w:val="28"/>
        </w:rPr>
        <w:t xml:space="preserve"> </w:t>
      </w:r>
      <w:proofErr w:type="gramStart"/>
      <w:r w:rsidR="003E7780">
        <w:rPr>
          <w:bCs/>
          <w:sz w:val="28"/>
          <w:szCs w:val="28"/>
        </w:rPr>
        <w:t>П</w:t>
      </w:r>
      <w:r w:rsidR="003E7780" w:rsidRPr="00D56A00">
        <w:rPr>
          <w:sz w:val="28"/>
          <w:szCs w:val="28"/>
        </w:rPr>
        <w:t>рограмм</w:t>
      </w:r>
      <w:r w:rsidR="003E7780">
        <w:rPr>
          <w:sz w:val="28"/>
          <w:szCs w:val="28"/>
        </w:rPr>
        <w:t xml:space="preserve">а </w:t>
      </w:r>
      <w:r w:rsidR="003E7780" w:rsidRPr="00D56A00">
        <w:rPr>
          <w:sz w:val="28"/>
          <w:szCs w:val="28"/>
        </w:rPr>
        <w:t xml:space="preserve"> внеаудиторной</w:t>
      </w:r>
      <w:proofErr w:type="gramEnd"/>
      <w:r w:rsidR="003E7780" w:rsidRPr="00D56A00">
        <w:rPr>
          <w:sz w:val="28"/>
          <w:szCs w:val="28"/>
        </w:rPr>
        <w:t xml:space="preserve"> самостоятельной работы студентов</w:t>
      </w:r>
      <w:r w:rsidR="003E7780">
        <w:rPr>
          <w:sz w:val="28"/>
          <w:szCs w:val="28"/>
        </w:rPr>
        <w:t xml:space="preserve"> поПМ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3E7780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04758">
        <w:rPr>
          <w:bCs/>
          <w:sz w:val="28"/>
          <w:szCs w:val="28"/>
        </w:rPr>
        <w:t>1</w:t>
      </w:r>
      <w:r w:rsidR="003E7780">
        <w:rPr>
          <w:bCs/>
          <w:sz w:val="28"/>
          <w:szCs w:val="28"/>
        </w:rPr>
        <w:t>.</w:t>
      </w:r>
      <w:r w:rsidR="003E7780" w:rsidRPr="0002758A">
        <w:rPr>
          <w:sz w:val="28"/>
          <w:szCs w:val="28"/>
        </w:rPr>
        <w:t>Седакова М.А</w:t>
      </w:r>
      <w:r w:rsidR="00AD1C3C">
        <w:rPr>
          <w:sz w:val="28"/>
          <w:szCs w:val="28"/>
        </w:rPr>
        <w:t xml:space="preserve">., </w:t>
      </w:r>
      <w:proofErr w:type="spellStart"/>
      <w:r w:rsidR="00AD1C3C">
        <w:rPr>
          <w:sz w:val="28"/>
          <w:szCs w:val="28"/>
        </w:rPr>
        <w:t>Совенко</w:t>
      </w:r>
      <w:proofErr w:type="spellEnd"/>
      <w:r w:rsidR="00CD12E9">
        <w:rPr>
          <w:sz w:val="28"/>
          <w:szCs w:val="28"/>
        </w:rPr>
        <w:t xml:space="preserve"> Т</w:t>
      </w:r>
      <w:r w:rsidR="003E7780">
        <w:rPr>
          <w:sz w:val="28"/>
          <w:szCs w:val="28"/>
        </w:rPr>
        <w:t>.</w:t>
      </w:r>
      <w:r w:rsidR="00CD12E9">
        <w:rPr>
          <w:sz w:val="28"/>
          <w:szCs w:val="28"/>
        </w:rPr>
        <w:t>В.</w:t>
      </w:r>
      <w:r w:rsidR="003E7780">
        <w:rPr>
          <w:sz w:val="28"/>
          <w:szCs w:val="28"/>
        </w:rPr>
        <w:t xml:space="preserve"> </w:t>
      </w:r>
      <w:r w:rsidR="003E7780" w:rsidRPr="00EE6330">
        <w:rPr>
          <w:bCs/>
          <w:sz w:val="28"/>
          <w:szCs w:val="28"/>
        </w:rPr>
        <w:t xml:space="preserve"> Методическое пособие</w:t>
      </w:r>
      <w:r w:rsidR="00204758">
        <w:rPr>
          <w:bCs/>
          <w:sz w:val="28"/>
          <w:szCs w:val="28"/>
        </w:rPr>
        <w:t xml:space="preserve"> </w:t>
      </w:r>
      <w:r w:rsidR="003E7780" w:rsidRPr="00EE6330">
        <w:rPr>
          <w:iCs/>
          <w:sz w:val="28"/>
          <w:szCs w:val="28"/>
        </w:rPr>
        <w:t>по организации самостоятельной работы</w:t>
      </w:r>
      <w:r>
        <w:rPr>
          <w:iCs/>
          <w:sz w:val="28"/>
          <w:szCs w:val="28"/>
        </w:rPr>
        <w:t xml:space="preserve"> </w:t>
      </w:r>
      <w:r w:rsidR="003E7780">
        <w:rPr>
          <w:sz w:val="28"/>
          <w:szCs w:val="28"/>
        </w:rPr>
        <w:t>ПМ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02.МДК</w:t>
      </w:r>
      <w:r>
        <w:rPr>
          <w:sz w:val="28"/>
          <w:szCs w:val="28"/>
        </w:rPr>
        <w:t xml:space="preserve"> </w:t>
      </w:r>
      <w:r w:rsidR="003E7780" w:rsidRPr="00A7628C">
        <w:rPr>
          <w:sz w:val="28"/>
          <w:szCs w:val="28"/>
        </w:rPr>
        <w:t>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3E7780" w:rsidRPr="00AA5745" w:rsidRDefault="007A5633" w:rsidP="00933D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04758">
        <w:rPr>
          <w:sz w:val="28"/>
          <w:szCs w:val="28"/>
        </w:rPr>
        <w:t>2</w:t>
      </w:r>
      <w:r w:rsidR="003E7780">
        <w:rPr>
          <w:sz w:val="28"/>
          <w:szCs w:val="28"/>
        </w:rPr>
        <w:t>.</w:t>
      </w:r>
      <w:r w:rsidR="00933DE5">
        <w:rPr>
          <w:sz w:val="28"/>
          <w:szCs w:val="28"/>
        </w:rPr>
        <w:t xml:space="preserve"> </w:t>
      </w:r>
      <w:proofErr w:type="spellStart"/>
      <w:r w:rsidR="00933DE5">
        <w:rPr>
          <w:sz w:val="28"/>
          <w:szCs w:val="28"/>
        </w:rPr>
        <w:t>Киреня</w:t>
      </w:r>
      <w:proofErr w:type="spellEnd"/>
      <w:r w:rsidR="00933DE5">
        <w:rPr>
          <w:sz w:val="28"/>
          <w:szCs w:val="28"/>
        </w:rPr>
        <w:t xml:space="preserve"> Н.В.</w:t>
      </w:r>
      <w:r w:rsidR="00204758">
        <w:rPr>
          <w:sz w:val="28"/>
          <w:szCs w:val="28"/>
        </w:rPr>
        <w:t xml:space="preserve"> </w:t>
      </w:r>
      <w:r w:rsidR="003E7780" w:rsidRPr="0002758A">
        <w:rPr>
          <w:spacing w:val="2"/>
          <w:sz w:val="28"/>
          <w:szCs w:val="28"/>
        </w:rPr>
        <w:t>Методическое пособие по выполнению курсового проекта</w:t>
      </w:r>
      <w:r>
        <w:rPr>
          <w:spacing w:val="2"/>
          <w:sz w:val="28"/>
          <w:szCs w:val="28"/>
        </w:rPr>
        <w:t xml:space="preserve"> </w:t>
      </w:r>
      <w:proofErr w:type="gramStart"/>
      <w:r w:rsidR="003E7780">
        <w:rPr>
          <w:sz w:val="28"/>
          <w:szCs w:val="28"/>
        </w:rPr>
        <w:t>ПМ</w:t>
      </w:r>
      <w:r w:rsidR="003E7780" w:rsidRPr="00A7628C">
        <w:rPr>
          <w:sz w:val="28"/>
          <w:szCs w:val="28"/>
        </w:rPr>
        <w:t>02.МДК02.01</w:t>
      </w:r>
      <w:r w:rsidR="003E7780" w:rsidRPr="0002758A">
        <w:rPr>
          <w:spacing w:val="2"/>
          <w:sz w:val="28"/>
          <w:szCs w:val="28"/>
        </w:rPr>
        <w:t>,</w:t>
      </w:r>
      <w:r w:rsidR="003E7780" w:rsidRPr="004A34A5">
        <w:rPr>
          <w:sz w:val="28"/>
          <w:szCs w:val="28"/>
        </w:rPr>
        <w:t>Филиал</w:t>
      </w:r>
      <w:proofErr w:type="gramEnd"/>
      <w:r w:rsidR="003E7780" w:rsidRPr="004A34A5">
        <w:rPr>
          <w:sz w:val="28"/>
          <w:szCs w:val="28"/>
        </w:rPr>
        <w:t xml:space="preserve"> СамГУПС в г. Саратове</w:t>
      </w:r>
      <w:r w:rsidR="003E7780">
        <w:rPr>
          <w:sz w:val="28"/>
          <w:szCs w:val="28"/>
        </w:rPr>
        <w:t>, 20</w:t>
      </w:r>
      <w:r w:rsidR="00FD6190">
        <w:rPr>
          <w:sz w:val="28"/>
          <w:szCs w:val="28"/>
        </w:rPr>
        <w:t>20</w:t>
      </w:r>
    </w:p>
    <w:p w:rsidR="002278F7" w:rsidRDefault="002278F7" w:rsidP="001E19A9">
      <w:pPr>
        <w:spacing w:line="360" w:lineRule="auto"/>
        <w:ind w:right="11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933DE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railsvtem</w:t>
      </w:r>
      <w:proofErr w:type="spellEnd"/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933DE5">
      <w:pPr>
        <w:pStyle w:val="af6"/>
        <w:tabs>
          <w:tab w:val="left" w:pos="0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</w:t>
      </w:r>
      <w:proofErr w:type="spellStart"/>
      <w:r w:rsidRPr="00CC610D">
        <w:rPr>
          <w:bCs/>
          <w:sz w:val="28"/>
          <w:szCs w:val="28"/>
        </w:rPr>
        <w:t>газета</w:t>
      </w:r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Формадоступа</w:t>
      </w:r>
      <w:r>
        <w:rPr>
          <w:bCs/>
          <w:sz w:val="28"/>
          <w:szCs w:val="28"/>
        </w:rPr>
        <w:t>:</w:t>
      </w:r>
      <w:hyperlink r:id="rId10" w:history="1">
        <w:r w:rsidRPr="00C07C2C">
          <w:rPr>
            <w:rStyle w:val="af5"/>
            <w:sz w:val="28"/>
            <w:szCs w:val="28"/>
          </w:rPr>
          <w:t>www.pult.gudok.ru</w:t>
        </w:r>
        <w:proofErr w:type="spellEnd"/>
        <w:r w:rsidRPr="00C07C2C">
          <w:rPr>
            <w:rStyle w:val="af5"/>
            <w:sz w:val="28"/>
            <w:szCs w:val="28"/>
          </w:rPr>
          <w:t>/</w:t>
        </w:r>
        <w:proofErr w:type="spellStart"/>
        <w:r w:rsidRPr="00C07C2C">
          <w:rPr>
            <w:rStyle w:val="af5"/>
            <w:sz w:val="28"/>
            <w:szCs w:val="28"/>
          </w:rPr>
          <w:t>rubric</w:t>
        </w:r>
        <w:proofErr w:type="spellEnd"/>
        <w:r w:rsidRPr="00C07C2C">
          <w:rPr>
            <w:rStyle w:val="af5"/>
            <w:sz w:val="28"/>
            <w:szCs w:val="28"/>
          </w:rPr>
          <w:t>/?ID=35253</w:t>
        </w:r>
      </w:hyperlink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transportrussia</w:t>
      </w:r>
      <w:proofErr w:type="spellEnd"/>
      <w:r w:rsidRPr="002777B8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2278F7" w:rsidRPr="00CC610D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zdt</w:t>
      </w:r>
      <w:proofErr w:type="spellEnd"/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proofErr w:type="spellStart"/>
      <w:r w:rsidRPr="002777B8">
        <w:rPr>
          <w:bCs/>
          <w:sz w:val="28"/>
          <w:szCs w:val="28"/>
          <w:lang w:val="en-US"/>
        </w:rPr>
        <w:t>ru</w:t>
      </w:r>
      <w:proofErr w:type="spellEnd"/>
    </w:p>
    <w:p w:rsidR="002278F7" w:rsidRPr="00C07C2C" w:rsidRDefault="002278F7" w:rsidP="0093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1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proofErr w:type="spellStart"/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proofErr w:type="spellEnd"/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2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r w:rsidRPr="00263C9F">
          <w:rPr>
            <w:rStyle w:val="af5"/>
            <w:sz w:val="28"/>
            <w:szCs w:val="28"/>
          </w:rPr>
          <w:t xml:space="preserve"> :www.managementtoday.ru/</w:t>
        </w:r>
      </w:hyperlink>
    </w:p>
    <w:p w:rsidR="002278F7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</w:t>
      </w:r>
      <w:proofErr w:type="spellStart"/>
      <w:r w:rsidRPr="00067AB0">
        <w:rPr>
          <w:sz w:val="28"/>
          <w:szCs w:val="28"/>
        </w:rPr>
        <w:t>publication</w:t>
      </w:r>
      <w:proofErr w:type="spellEnd"/>
      <w:r w:rsidRPr="00067AB0">
        <w:rPr>
          <w:sz w:val="28"/>
          <w:szCs w:val="28"/>
        </w:rPr>
        <w:t>/1-kadrovye-reshenija/</w:t>
      </w:r>
    </w:p>
    <w:p w:rsidR="002278F7" w:rsidRPr="00067AB0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 xml:space="preserve">еловой журнал выходит два раза в </w:t>
      </w:r>
      <w:proofErr w:type="spellStart"/>
      <w:r w:rsidRPr="00067AB0">
        <w:rPr>
          <w:color w:val="000000"/>
          <w:sz w:val="28"/>
          <w:szCs w:val="28"/>
        </w:rPr>
        <w:t>месяц</w:t>
      </w:r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Форма</w:t>
      </w:r>
      <w:proofErr w:type="spellEnd"/>
      <w:r w:rsidRPr="00CC610D">
        <w:rPr>
          <w:bCs/>
          <w:sz w:val="28"/>
          <w:szCs w:val="28"/>
        </w:rPr>
        <w:t xml:space="preserve">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933DE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 xml:space="preserve"> журнал </w:t>
      </w:r>
      <w:proofErr w:type="spellStart"/>
      <w:r w:rsidRPr="00067AB0">
        <w:rPr>
          <w:color w:val="000000"/>
          <w:sz w:val="28"/>
          <w:szCs w:val="28"/>
        </w:rPr>
        <w:t>менеджмента»</w:t>
      </w:r>
      <w:r w:rsidRPr="00B90543">
        <w:rPr>
          <w:bCs/>
          <w:sz w:val="28"/>
          <w:szCs w:val="28"/>
        </w:rPr>
        <w:t>Формадоступа:</w:t>
      </w:r>
      <w:hyperlink w:history="1">
        <w:r w:rsidRPr="00263C9F">
          <w:rPr>
            <w:rStyle w:val="af5"/>
            <w:sz w:val="28"/>
            <w:szCs w:val="28"/>
          </w:rPr>
          <w:t>http</w:t>
        </w:r>
        <w:proofErr w:type="spellEnd"/>
        <w:r w:rsidRPr="00263C9F">
          <w:rPr>
            <w:rStyle w:val="af5"/>
            <w:sz w:val="28"/>
            <w:szCs w:val="28"/>
          </w:rPr>
          <w:t>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3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proofErr w:type="spellEnd"/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  <w:proofErr w:type="spellEnd"/>
      </w:hyperlink>
    </w:p>
    <w:p w:rsidR="002278F7" w:rsidRPr="008D5565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proofErr w:type="spellEnd"/>
        <w:r w:rsidRPr="008D5565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  <w:proofErr w:type="spellEnd"/>
      </w:hyperlink>
    </w:p>
    <w:p w:rsidR="002278F7" w:rsidRPr="001E3E3A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5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proofErr w:type="spellStart"/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proofErr w:type="spellEnd"/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1E19A9" w:rsidRDefault="002278F7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6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proofErr w:type="spellEnd"/>
        <w:r w:rsidRPr="008D5565">
          <w:rPr>
            <w:rStyle w:val="af5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proofErr w:type="spellEnd"/>
        <w:r w:rsidRPr="008D5565">
          <w:rPr>
            <w:rStyle w:val="af5"/>
            <w:spacing w:val="-4"/>
            <w:sz w:val="28"/>
            <w:szCs w:val="28"/>
          </w:rPr>
          <w:t>.</w:t>
        </w:r>
        <w:proofErr w:type="spellStart"/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1E19A9" w:rsidRPr="001E19A9" w:rsidRDefault="001E19A9" w:rsidP="00933DE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14.</w:t>
      </w:r>
      <w:r w:rsidRPr="008D5565">
        <w:rPr>
          <w:sz w:val="28"/>
          <w:szCs w:val="28"/>
        </w:rPr>
        <w:t xml:space="preserve">Электронный учебник "Курс лекций по дисциплине ПОПД", автор </w:t>
      </w:r>
      <w:proofErr w:type="spellStart"/>
      <w:r w:rsidRPr="001E3E3A">
        <w:rPr>
          <w:sz w:val="28"/>
          <w:szCs w:val="28"/>
        </w:rPr>
        <w:t>Пропп</w:t>
      </w:r>
      <w:proofErr w:type="spellEnd"/>
      <w:r w:rsidRPr="001E3E3A">
        <w:rPr>
          <w:sz w:val="28"/>
          <w:szCs w:val="28"/>
        </w:rPr>
        <w:t xml:space="preserve"> А.А.</w:t>
      </w:r>
    </w:p>
    <w:p w:rsidR="001E19A9" w:rsidRDefault="006B2F32" w:rsidP="001E19A9">
      <w:pPr>
        <w:spacing w:line="360" w:lineRule="auto"/>
        <w:ind w:firstLine="720"/>
        <w:jc w:val="both"/>
        <w:rPr>
          <w:sz w:val="28"/>
          <w:szCs w:val="28"/>
        </w:rPr>
      </w:pPr>
      <w:r w:rsidRPr="006B2F32">
        <w:rPr>
          <w:sz w:val="28"/>
          <w:szCs w:val="28"/>
        </w:rPr>
        <w:t xml:space="preserve">При организации дистанционного обучения </w:t>
      </w:r>
      <w:proofErr w:type="gramStart"/>
      <w:r w:rsidRPr="006B2F32">
        <w:rPr>
          <w:sz w:val="28"/>
          <w:szCs w:val="28"/>
        </w:rPr>
        <w:t>используются  электронные</w:t>
      </w:r>
      <w:proofErr w:type="gramEnd"/>
      <w:r w:rsidRPr="006B2F32">
        <w:rPr>
          <w:sz w:val="28"/>
          <w:szCs w:val="28"/>
        </w:rPr>
        <w:t xml:space="preserve"> платформы: </w:t>
      </w:r>
      <w:proofErr w:type="spellStart"/>
      <w:r w:rsidRPr="006B2F32">
        <w:rPr>
          <w:sz w:val="28"/>
          <w:szCs w:val="28"/>
        </w:rPr>
        <w:t>Zoom</w:t>
      </w:r>
      <w:proofErr w:type="spellEnd"/>
      <w:r w:rsidRPr="006B2F32">
        <w:rPr>
          <w:sz w:val="28"/>
          <w:szCs w:val="28"/>
        </w:rPr>
        <w:t xml:space="preserve">,  </w:t>
      </w:r>
      <w:proofErr w:type="spellStart"/>
      <w:r w:rsidRPr="006B2F32">
        <w:rPr>
          <w:sz w:val="28"/>
          <w:szCs w:val="28"/>
        </w:rPr>
        <w:t>Moodle</w:t>
      </w:r>
      <w:proofErr w:type="spellEnd"/>
      <w:r w:rsidRPr="006B2F32">
        <w:rPr>
          <w:sz w:val="28"/>
          <w:szCs w:val="28"/>
        </w:rPr>
        <w:t xml:space="preserve"> Режим доступа: сайт СТЖТ, ИОС : </w:t>
      </w:r>
      <w:hyperlink r:id="rId17" w:history="1">
        <w:r w:rsidR="001E19A9" w:rsidRPr="005F25F7">
          <w:rPr>
            <w:rStyle w:val="af5"/>
            <w:sz w:val="28"/>
            <w:szCs w:val="28"/>
          </w:rPr>
          <w:t>https://sdo.stgt.site/login/index.php</w:t>
        </w:r>
      </w:hyperlink>
      <w:r w:rsidR="00303E70" w:rsidRPr="00303E70">
        <w:rPr>
          <w:sz w:val="28"/>
          <w:szCs w:val="28"/>
        </w:rPr>
        <w:t>.</w:t>
      </w:r>
    </w:p>
    <w:p w:rsidR="002278F7" w:rsidRPr="001E3E3A" w:rsidRDefault="00303E70" w:rsidP="001E19A9">
      <w:pPr>
        <w:spacing w:line="360" w:lineRule="auto"/>
        <w:ind w:firstLine="720"/>
        <w:jc w:val="both"/>
        <w:rPr>
          <w:sz w:val="28"/>
          <w:szCs w:val="28"/>
        </w:rPr>
      </w:pPr>
      <w:r w:rsidRPr="00303E70">
        <w:rPr>
          <w:sz w:val="28"/>
          <w:szCs w:val="28"/>
        </w:rPr>
        <w:t>4.3 Программа обеспечена необходимым комплектом лицензионного программного обеспечения.</w:t>
      </w:r>
    </w:p>
    <w:p w:rsidR="00204758" w:rsidRDefault="00204758" w:rsidP="00204758">
      <w:pPr>
        <w:pStyle w:val="21"/>
        <w:widowControl w:val="0"/>
        <w:spacing w:after="0" w:line="360" w:lineRule="auto"/>
        <w:rPr>
          <w:bCs/>
          <w:sz w:val="28"/>
          <w:szCs w:val="28"/>
        </w:rPr>
      </w:pPr>
    </w:p>
    <w:p w:rsidR="006B2F32" w:rsidRPr="001676CE" w:rsidRDefault="006B2F32" w:rsidP="006B2F32">
      <w:pPr>
        <w:pStyle w:val="21"/>
        <w:widowControl w:val="0"/>
        <w:numPr>
          <w:ilvl w:val="0"/>
          <w:numId w:val="3"/>
        </w:numPr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 w:rsidRPr="001676CE">
        <w:rPr>
          <w:b/>
          <w:caps/>
          <w:sz w:val="28"/>
          <w:szCs w:val="28"/>
        </w:rPr>
        <w:t>Контроль и оценка результатов освоения</w:t>
      </w:r>
    </w:p>
    <w:p w:rsidR="006B2F32" w:rsidRPr="00A20A8B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Профессионального модуля  ПМ 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</w:p>
    <w:p w:rsidR="006B2F32" w:rsidRPr="00D2787A" w:rsidRDefault="006B2F32" w:rsidP="006B2F32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6B2F32" w:rsidRPr="00E3366A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E3366A">
        <w:rPr>
          <w:b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 xml:space="preserve"> электроподвижной состав</w:t>
      </w:r>
      <w:r w:rsidRPr="00E3366A">
        <w:rPr>
          <w:b/>
          <w:sz w:val="28"/>
          <w:szCs w:val="28"/>
        </w:rPr>
        <w:t>)</w:t>
      </w:r>
    </w:p>
    <w:p w:rsidR="006B2F32" w:rsidRDefault="006B2F32" w:rsidP="006B2F32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 xml:space="preserve">результатов </w:t>
      </w:r>
      <w:proofErr w:type="spellStart"/>
      <w:r w:rsidRPr="00A20A8B">
        <w:rPr>
          <w:sz w:val="28"/>
          <w:szCs w:val="28"/>
        </w:rPr>
        <w:t>освоения</w:t>
      </w:r>
      <w:r w:rsidRPr="00195661">
        <w:rPr>
          <w:sz w:val="28"/>
          <w:szCs w:val="28"/>
        </w:rPr>
        <w:t>ПМ</w:t>
      </w:r>
      <w:proofErr w:type="spellEnd"/>
      <w:r w:rsidRPr="00195661">
        <w:rPr>
          <w:sz w:val="28"/>
          <w:szCs w:val="28"/>
        </w:rPr>
        <w:t xml:space="preserve"> 0</w:t>
      </w:r>
      <w:r w:rsidRPr="00195661">
        <w:rPr>
          <w:caps/>
          <w:sz w:val="28"/>
          <w:szCs w:val="28"/>
        </w:rPr>
        <w:t>2.</w:t>
      </w:r>
      <w:r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</w:t>
      </w:r>
      <w:proofErr w:type="spellStart"/>
      <w:r w:rsidRPr="00A20A8B">
        <w:rPr>
          <w:sz w:val="28"/>
          <w:szCs w:val="28"/>
        </w:rPr>
        <w:t>преподавателемв</w:t>
      </w:r>
      <w:proofErr w:type="spellEnd"/>
      <w:r w:rsidRPr="00A20A8B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проведения практических занятий, </w:t>
      </w:r>
      <w:proofErr w:type="spellStart"/>
      <w:proofErr w:type="gramStart"/>
      <w:r>
        <w:rPr>
          <w:sz w:val="28"/>
          <w:szCs w:val="28"/>
        </w:rPr>
        <w:t>тестирования,выполненияиндивидуальных</w:t>
      </w:r>
      <w:proofErr w:type="spellEnd"/>
      <w:proofErr w:type="gramEnd"/>
      <w:r>
        <w:rPr>
          <w:sz w:val="28"/>
          <w:szCs w:val="28"/>
        </w:rPr>
        <w:t xml:space="preserve"> заданий и курсового проектирования.</w:t>
      </w:r>
    </w:p>
    <w:p w:rsidR="006B2F32" w:rsidRPr="00A20A8B" w:rsidRDefault="006B2F32" w:rsidP="006B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1984"/>
        <w:gridCol w:w="1283"/>
      </w:tblGrid>
      <w:tr w:rsidR="006B2F32" w:rsidRPr="00A20A8B" w:rsidTr="0008383F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6B2F32" w:rsidRPr="00A20A8B" w:rsidTr="0008383F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214A89" w:rsidRDefault="006B2F32" w:rsidP="0008383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214A89" w:rsidRDefault="006B2F32" w:rsidP="0008383F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A20A8B" w:rsidRDefault="006B2F32" w:rsidP="0008383F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A20A8B" w:rsidRDefault="006B2F32" w:rsidP="0008383F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6B2F32" w:rsidRPr="00CC2D4D" w:rsidTr="0008383F">
        <w:trPr>
          <w:trHeight w:val="1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6B2F32" w:rsidRPr="005B38FF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6B2F32" w:rsidRPr="005B38FF" w:rsidRDefault="006B2F32" w:rsidP="0008383F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6B2F32" w:rsidRPr="005B38FF" w:rsidRDefault="006B2F32" w:rsidP="0008383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</w:t>
            </w:r>
            <w:proofErr w:type="gramStart"/>
            <w:r w:rsidRPr="00CC2D4D">
              <w:rPr>
                <w:bCs/>
              </w:rPr>
              <w:t xml:space="preserve">исполнителей;  </w:t>
            </w:r>
            <w:r>
              <w:rPr>
                <w:bCs/>
              </w:rPr>
              <w:t>-</w:t>
            </w:r>
            <w:proofErr w:type="gramEnd"/>
            <w:r w:rsidRPr="00CC2D4D">
              <w:rPr>
                <w:bCs/>
              </w:rPr>
              <w:t xml:space="preserve">докладывать о ходе выполнения производственной задачи;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6B2F32" w:rsidRPr="00CC2D4D" w:rsidRDefault="006B2F32" w:rsidP="0008383F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</w:t>
            </w:r>
            <w:r w:rsidRPr="00CC2D4D">
              <w:rPr>
                <w:bCs/>
              </w:rPr>
              <w:lastRenderedPageBreak/>
              <w:t xml:space="preserve">профессиональной деятельности; </w:t>
            </w:r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защищать свои права в 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6B2F32" w:rsidRPr="00CC2D4D" w:rsidRDefault="006B2F32" w:rsidP="0008383F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-профессиональные:</w:t>
            </w:r>
          </w:p>
          <w:p w:rsidR="006B2F32" w:rsidRPr="00CC2D4D" w:rsidRDefault="006B2F32" w:rsidP="0008383F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  <w:r>
              <w:rPr>
                <w:bCs/>
              </w:rPr>
              <w:t xml:space="preserve">, </w:t>
            </w:r>
          </w:p>
          <w:p w:rsidR="006B2F32" w:rsidRPr="00CC2D4D" w:rsidRDefault="006B2F32" w:rsidP="0008383F">
            <w:pPr>
              <w:rPr>
                <w:bCs/>
              </w:rPr>
            </w:pPr>
          </w:p>
          <w:p w:rsidR="006B2F32" w:rsidRPr="00CC2D4D" w:rsidRDefault="006B2F32" w:rsidP="0008383F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6B2F32" w:rsidRDefault="006B2F32" w:rsidP="0008383F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-защита курсового проекта, -квалификационный экзамен </w:t>
            </w:r>
          </w:p>
          <w:p w:rsidR="006B2F32" w:rsidRDefault="006B2F32" w:rsidP="0008383F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6B2F32" w:rsidRPr="00CC2D4D" w:rsidTr="0008383F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t xml:space="preserve"> знать: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6B2F32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6B2F32" w:rsidRPr="00CC2D4D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6B2F32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6B2F32" w:rsidRPr="00CC2D4D" w:rsidRDefault="006B2F32" w:rsidP="0008383F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6B2F32" w:rsidRPr="00CC2D4D" w:rsidRDefault="006B2F32" w:rsidP="0008383F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 xml:space="preserve">- </w:t>
            </w:r>
            <w:proofErr w:type="spellStart"/>
            <w:r w:rsidRPr="00CC2D4D">
              <w:rPr>
                <w:color w:val="000000"/>
                <w:spacing w:val="-8"/>
              </w:rPr>
              <w:t>законодательныеакты</w:t>
            </w:r>
            <w:proofErr w:type="spellEnd"/>
            <w:r w:rsidRPr="00CC2D4D">
              <w:rPr>
                <w:color w:val="000000"/>
                <w:spacing w:val="-8"/>
              </w:rPr>
              <w:t xml:space="preserve">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32" w:rsidRPr="00137DC4" w:rsidRDefault="006B2F32" w:rsidP="000838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Pr="00137DC4">
              <w:t xml:space="preserve"> общие: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6B2F32" w:rsidRPr="00137DC4" w:rsidRDefault="006B2F32" w:rsidP="0008383F">
            <w:pPr>
              <w:rPr>
                <w:bCs/>
              </w:rPr>
            </w:pPr>
            <w:r w:rsidRPr="00137DC4">
              <w:rPr>
                <w:bCs/>
              </w:rPr>
              <w:t xml:space="preserve">ПК 2.1-2.3,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Default="006B2F32" w:rsidP="0008383F">
            <w:pPr>
              <w:rPr>
                <w:color w:val="000000"/>
                <w:spacing w:val="-5"/>
              </w:rPr>
            </w:pP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  <w:p w:rsidR="006B2F32" w:rsidRDefault="006B2F32" w:rsidP="0008383F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6B2F32" w:rsidRPr="00CC2D4D" w:rsidRDefault="006B2F32" w:rsidP="0008383F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proofErr w:type="gramStart"/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</w:t>
            </w:r>
            <w:proofErr w:type="gramEnd"/>
            <w:r w:rsidRPr="00CC2D4D">
              <w:rPr>
                <w:color w:val="000000"/>
                <w:spacing w:val="-5"/>
              </w:rPr>
              <w:t xml:space="preserve">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-квалификационный экзамен</w:t>
            </w:r>
          </w:p>
          <w:p w:rsidR="006B2F32" w:rsidRPr="00CC2D4D" w:rsidRDefault="006B2F32" w:rsidP="0008383F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Default="006B2F32" w:rsidP="0008383F">
            <w:pPr>
              <w:ind w:firstLine="21"/>
              <w:jc w:val="both"/>
              <w:rPr>
                <w:bCs/>
              </w:rPr>
            </w:pPr>
          </w:p>
          <w:p w:rsidR="006B2F32" w:rsidRPr="00CC2D4D" w:rsidRDefault="006B2F32" w:rsidP="0008383F">
            <w:pPr>
              <w:ind w:firstLine="540"/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6B2F32" w:rsidRPr="00CC2D4D" w:rsidRDefault="006B2F32" w:rsidP="006B2F32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33"/>
        <w:gridCol w:w="1990"/>
      </w:tblGrid>
      <w:tr w:rsidR="006B2F32" w:rsidRPr="00117DD4" w:rsidTr="0008383F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bCs/>
                <w:sz w:val="20"/>
                <w:szCs w:val="20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bCs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 xml:space="preserve">Формы и методы оценивания </w:t>
            </w:r>
            <w:proofErr w:type="spellStart"/>
            <w:r w:rsidRPr="00117DD4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17DD4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  <w:r w:rsidRPr="00117DD4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  <w:p w:rsidR="006B2F32" w:rsidRPr="00117DD4" w:rsidRDefault="006B2F32" w:rsidP="000838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2F32" w:rsidRPr="00117DD4" w:rsidTr="0008383F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1140C1">
              <w:rPr>
                <w:color w:val="000000"/>
                <w:sz w:val="28"/>
                <w:szCs w:val="28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08383F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Pr="00117DD4" w:rsidRDefault="006B2F32" w:rsidP="0008383F">
            <w:pPr>
              <w:rPr>
                <w:bCs/>
                <w:i/>
              </w:rPr>
            </w:pPr>
            <w:r>
              <w:rPr>
                <w:bCs/>
              </w:rPr>
              <w:t>Тема 3.1; 3.2; 3.3</w:t>
            </w:r>
          </w:p>
        </w:tc>
      </w:tr>
      <w:tr w:rsidR="006B2F32" w:rsidRPr="00117DD4" w:rsidTr="0008383F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13 может объяснить свои профессиональные мотивы, цели и убеждения;</w:t>
            </w:r>
          </w:p>
          <w:p w:rsidR="006B2F32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lastRenderedPageBreak/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 2.4</w:t>
            </w:r>
          </w:p>
          <w:p w:rsidR="006B2F32" w:rsidRDefault="006B2F32" w:rsidP="0008383F">
            <w:pPr>
              <w:ind w:firstLine="540"/>
              <w:jc w:val="center"/>
              <w:rPr>
                <w:bCs/>
              </w:rPr>
            </w:pPr>
          </w:p>
        </w:tc>
      </w:tr>
      <w:tr w:rsidR="006B2F32" w:rsidRPr="00117DD4" w:rsidTr="0008383F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26 осознает потре</w:t>
            </w:r>
            <w:r>
              <w:rPr>
                <w:color w:val="000000"/>
                <w:sz w:val="28"/>
                <w:szCs w:val="28"/>
              </w:rPr>
              <w:t>бность непрерывного образования</w:t>
            </w:r>
          </w:p>
          <w:p w:rsidR="006B2F32" w:rsidRPr="001140C1" w:rsidRDefault="006B2F32" w:rsidP="000838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1.2; 1.3</w:t>
            </w:r>
          </w:p>
        </w:tc>
      </w:tr>
      <w:tr w:rsidR="006B2F32" w:rsidRPr="00117DD4" w:rsidTr="0008383F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28 проявляет экономическую и</w:t>
            </w:r>
          </w:p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1.4; 1.5 Тема 2.1</w:t>
            </w:r>
          </w:p>
        </w:tc>
      </w:tr>
      <w:tr w:rsidR="006B2F32" w:rsidRPr="00117DD4" w:rsidTr="0008383F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63425D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31 имеет возможность работать в сотрудничестве с другими людьми.</w:t>
            </w:r>
          </w:p>
          <w:p w:rsidR="006B2F32" w:rsidRPr="009D0F13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2F32" w:rsidRPr="001140C1" w:rsidRDefault="006B2F32" w:rsidP="000838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7DD4" w:rsidRDefault="006B2F32" w:rsidP="0008383F">
            <w:pPr>
              <w:ind w:firstLine="540"/>
              <w:jc w:val="center"/>
              <w:rPr>
                <w:bCs/>
                <w:i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 xml:space="preserve">Тема 2.1; 2.3 </w:t>
            </w:r>
          </w:p>
        </w:tc>
      </w:tr>
      <w:tr w:rsidR="006B2F32" w:rsidRPr="00117DD4" w:rsidTr="0008383F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1140C1" w:rsidRDefault="006B2F32" w:rsidP="000838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140C1">
              <w:rPr>
                <w:color w:val="000000"/>
                <w:sz w:val="28"/>
                <w:szCs w:val="28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F32" w:rsidRPr="00F55373" w:rsidRDefault="006B2F32" w:rsidP="0008383F">
            <w:pPr>
              <w:ind w:firstLine="540"/>
              <w:jc w:val="center"/>
              <w:rPr>
                <w:bCs/>
              </w:rPr>
            </w:pPr>
            <w:r w:rsidRPr="00F55373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F32" w:rsidRDefault="006B2F32" w:rsidP="0008383F">
            <w:pPr>
              <w:rPr>
                <w:bCs/>
              </w:rPr>
            </w:pPr>
            <w:r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p w:rsidR="002278F7" w:rsidRPr="00CC2D4D" w:rsidRDefault="002278F7" w:rsidP="002278F7">
      <w:pPr>
        <w:rPr>
          <w:b/>
        </w:rPr>
      </w:pPr>
      <w:r w:rsidRPr="00CC2D4D">
        <w:rPr>
          <w:b/>
        </w:rPr>
        <w:br w:type="page"/>
      </w:r>
    </w:p>
    <w:sectPr w:rsidR="002278F7" w:rsidRPr="00CC2D4D" w:rsidSect="001E19A9">
      <w:pgSz w:w="11906" w:h="16838"/>
      <w:pgMar w:top="993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BA2" w:rsidRDefault="00720BA2">
      <w:r>
        <w:separator/>
      </w:r>
    </w:p>
  </w:endnote>
  <w:endnote w:type="continuationSeparator" w:id="0">
    <w:p w:rsidR="00720BA2" w:rsidRDefault="007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2" w:rsidRDefault="00C00B2D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20BA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BA2" w:rsidRDefault="00720BA2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A2" w:rsidRDefault="00720BA2">
    <w:pPr>
      <w:pStyle w:val="af"/>
      <w:jc w:val="center"/>
    </w:pPr>
  </w:p>
  <w:p w:rsidR="00720BA2" w:rsidRDefault="00720BA2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BA2" w:rsidRDefault="00720BA2">
      <w:r>
        <w:separator/>
      </w:r>
    </w:p>
  </w:footnote>
  <w:footnote w:type="continuationSeparator" w:id="0">
    <w:p w:rsidR="00720BA2" w:rsidRDefault="0072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1246"/>
    <w:multiLevelType w:val="hybridMultilevel"/>
    <w:tmpl w:val="A0CC5CB8"/>
    <w:lvl w:ilvl="0" w:tplc="42680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" w15:restartNumberingAfterBreak="0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5C5"/>
    <w:rsid w:val="000025CA"/>
    <w:rsid w:val="00002704"/>
    <w:rsid w:val="000034D7"/>
    <w:rsid w:val="00004734"/>
    <w:rsid w:val="00005C91"/>
    <w:rsid w:val="00010B1D"/>
    <w:rsid w:val="000139D7"/>
    <w:rsid w:val="00013A54"/>
    <w:rsid w:val="000150A4"/>
    <w:rsid w:val="00021A18"/>
    <w:rsid w:val="00021B00"/>
    <w:rsid w:val="00022592"/>
    <w:rsid w:val="00023D88"/>
    <w:rsid w:val="00030102"/>
    <w:rsid w:val="00031E21"/>
    <w:rsid w:val="00033BD9"/>
    <w:rsid w:val="000350B1"/>
    <w:rsid w:val="00040E09"/>
    <w:rsid w:val="00041025"/>
    <w:rsid w:val="0004110D"/>
    <w:rsid w:val="00043DCA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808"/>
    <w:rsid w:val="0007041D"/>
    <w:rsid w:val="000711D1"/>
    <w:rsid w:val="00074CF0"/>
    <w:rsid w:val="00077E6E"/>
    <w:rsid w:val="0008064E"/>
    <w:rsid w:val="0008156B"/>
    <w:rsid w:val="0008224F"/>
    <w:rsid w:val="0008383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B45E4"/>
    <w:rsid w:val="000C0E47"/>
    <w:rsid w:val="000C24AB"/>
    <w:rsid w:val="000C5D39"/>
    <w:rsid w:val="000C5F3A"/>
    <w:rsid w:val="000C7B45"/>
    <w:rsid w:val="000D16F6"/>
    <w:rsid w:val="000D512E"/>
    <w:rsid w:val="000D5A3F"/>
    <w:rsid w:val="000D5CDF"/>
    <w:rsid w:val="000E0275"/>
    <w:rsid w:val="000E11D5"/>
    <w:rsid w:val="000E3F39"/>
    <w:rsid w:val="000E4568"/>
    <w:rsid w:val="000E56D5"/>
    <w:rsid w:val="000F22EA"/>
    <w:rsid w:val="000F327D"/>
    <w:rsid w:val="000F370D"/>
    <w:rsid w:val="000F5D6A"/>
    <w:rsid w:val="000F74B1"/>
    <w:rsid w:val="000F7A83"/>
    <w:rsid w:val="00101164"/>
    <w:rsid w:val="00102073"/>
    <w:rsid w:val="0010297B"/>
    <w:rsid w:val="0010384B"/>
    <w:rsid w:val="00106480"/>
    <w:rsid w:val="0011375E"/>
    <w:rsid w:val="00116708"/>
    <w:rsid w:val="00120B0A"/>
    <w:rsid w:val="00120C42"/>
    <w:rsid w:val="00123284"/>
    <w:rsid w:val="0012334D"/>
    <w:rsid w:val="00123D98"/>
    <w:rsid w:val="00125068"/>
    <w:rsid w:val="001341A7"/>
    <w:rsid w:val="00143EA5"/>
    <w:rsid w:val="0014522E"/>
    <w:rsid w:val="00156049"/>
    <w:rsid w:val="00156F1B"/>
    <w:rsid w:val="00157DA5"/>
    <w:rsid w:val="00162074"/>
    <w:rsid w:val="0017066C"/>
    <w:rsid w:val="00170729"/>
    <w:rsid w:val="00172693"/>
    <w:rsid w:val="00173C60"/>
    <w:rsid w:val="001742FC"/>
    <w:rsid w:val="001804CB"/>
    <w:rsid w:val="00180801"/>
    <w:rsid w:val="001810A5"/>
    <w:rsid w:val="001813DB"/>
    <w:rsid w:val="00181C20"/>
    <w:rsid w:val="001841DE"/>
    <w:rsid w:val="00185914"/>
    <w:rsid w:val="00186EA0"/>
    <w:rsid w:val="00192E44"/>
    <w:rsid w:val="00193304"/>
    <w:rsid w:val="001933B4"/>
    <w:rsid w:val="00195661"/>
    <w:rsid w:val="0019758C"/>
    <w:rsid w:val="001A067F"/>
    <w:rsid w:val="001A14F3"/>
    <w:rsid w:val="001A2FDA"/>
    <w:rsid w:val="001A3618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E06DE"/>
    <w:rsid w:val="001E1774"/>
    <w:rsid w:val="001E19A9"/>
    <w:rsid w:val="001E2C61"/>
    <w:rsid w:val="001E393B"/>
    <w:rsid w:val="001E53A5"/>
    <w:rsid w:val="001E7128"/>
    <w:rsid w:val="00203DF7"/>
    <w:rsid w:val="00204758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7B6D"/>
    <w:rsid w:val="00241F36"/>
    <w:rsid w:val="00247C36"/>
    <w:rsid w:val="002553F8"/>
    <w:rsid w:val="00255F1B"/>
    <w:rsid w:val="002560EA"/>
    <w:rsid w:val="00260AAC"/>
    <w:rsid w:val="00265AFD"/>
    <w:rsid w:val="0027612B"/>
    <w:rsid w:val="00280804"/>
    <w:rsid w:val="0028283D"/>
    <w:rsid w:val="002830A1"/>
    <w:rsid w:val="00283AA8"/>
    <w:rsid w:val="0028543C"/>
    <w:rsid w:val="0028576F"/>
    <w:rsid w:val="0028656E"/>
    <w:rsid w:val="00291F32"/>
    <w:rsid w:val="00293FDE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D0793"/>
    <w:rsid w:val="002D2DB6"/>
    <w:rsid w:val="002D3BD3"/>
    <w:rsid w:val="002E0931"/>
    <w:rsid w:val="002E1168"/>
    <w:rsid w:val="002E2CA5"/>
    <w:rsid w:val="002F118B"/>
    <w:rsid w:val="002F1610"/>
    <w:rsid w:val="002F1EDC"/>
    <w:rsid w:val="002F35A7"/>
    <w:rsid w:val="002F60D3"/>
    <w:rsid w:val="002F7BEB"/>
    <w:rsid w:val="00300416"/>
    <w:rsid w:val="0030151E"/>
    <w:rsid w:val="003029BA"/>
    <w:rsid w:val="00303E70"/>
    <w:rsid w:val="00306922"/>
    <w:rsid w:val="00307AD3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0B53"/>
    <w:rsid w:val="00343DAF"/>
    <w:rsid w:val="00343EB2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61EA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62B8"/>
    <w:rsid w:val="00430078"/>
    <w:rsid w:val="00431B42"/>
    <w:rsid w:val="00434041"/>
    <w:rsid w:val="004372A8"/>
    <w:rsid w:val="00440824"/>
    <w:rsid w:val="00440E26"/>
    <w:rsid w:val="004425FF"/>
    <w:rsid w:val="0044273A"/>
    <w:rsid w:val="0045282F"/>
    <w:rsid w:val="0045312C"/>
    <w:rsid w:val="00455FF9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045A"/>
    <w:rsid w:val="004B5D49"/>
    <w:rsid w:val="004B69CA"/>
    <w:rsid w:val="004C1DF5"/>
    <w:rsid w:val="004C3D21"/>
    <w:rsid w:val="004C4E62"/>
    <w:rsid w:val="004C5780"/>
    <w:rsid w:val="004C79A1"/>
    <w:rsid w:val="004C7E46"/>
    <w:rsid w:val="004D1174"/>
    <w:rsid w:val="004D7053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159D7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F48"/>
    <w:rsid w:val="00595532"/>
    <w:rsid w:val="0059554C"/>
    <w:rsid w:val="005A205F"/>
    <w:rsid w:val="005A275D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6935"/>
    <w:rsid w:val="005C7D09"/>
    <w:rsid w:val="005D03E0"/>
    <w:rsid w:val="005D09B7"/>
    <w:rsid w:val="005D12B8"/>
    <w:rsid w:val="005D342B"/>
    <w:rsid w:val="005E16F8"/>
    <w:rsid w:val="005E267D"/>
    <w:rsid w:val="005E5B9E"/>
    <w:rsid w:val="005E6053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C57"/>
    <w:rsid w:val="006320D4"/>
    <w:rsid w:val="00632EC4"/>
    <w:rsid w:val="0063343A"/>
    <w:rsid w:val="00635241"/>
    <w:rsid w:val="00635E9F"/>
    <w:rsid w:val="006366EA"/>
    <w:rsid w:val="00644C52"/>
    <w:rsid w:val="00650752"/>
    <w:rsid w:val="0065155D"/>
    <w:rsid w:val="0065506E"/>
    <w:rsid w:val="00656DC6"/>
    <w:rsid w:val="0065745E"/>
    <w:rsid w:val="0066019D"/>
    <w:rsid w:val="00661610"/>
    <w:rsid w:val="006662C9"/>
    <w:rsid w:val="00666607"/>
    <w:rsid w:val="00670AA4"/>
    <w:rsid w:val="00673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19C"/>
    <w:rsid w:val="006A2B13"/>
    <w:rsid w:val="006A3648"/>
    <w:rsid w:val="006A5323"/>
    <w:rsid w:val="006A74DF"/>
    <w:rsid w:val="006B22AA"/>
    <w:rsid w:val="006B2F32"/>
    <w:rsid w:val="006B380F"/>
    <w:rsid w:val="006B7D1B"/>
    <w:rsid w:val="006C15B3"/>
    <w:rsid w:val="006C17E0"/>
    <w:rsid w:val="006C1B66"/>
    <w:rsid w:val="006C4B80"/>
    <w:rsid w:val="006C5F7E"/>
    <w:rsid w:val="006C61CC"/>
    <w:rsid w:val="006C745C"/>
    <w:rsid w:val="006D0BD7"/>
    <w:rsid w:val="006D4D69"/>
    <w:rsid w:val="006E56C3"/>
    <w:rsid w:val="006E58D4"/>
    <w:rsid w:val="006F02A3"/>
    <w:rsid w:val="006F30E3"/>
    <w:rsid w:val="006F73C1"/>
    <w:rsid w:val="007017F6"/>
    <w:rsid w:val="007041B2"/>
    <w:rsid w:val="007072EB"/>
    <w:rsid w:val="007105CC"/>
    <w:rsid w:val="0071254A"/>
    <w:rsid w:val="00715BB0"/>
    <w:rsid w:val="00717050"/>
    <w:rsid w:val="00717712"/>
    <w:rsid w:val="00720BA2"/>
    <w:rsid w:val="00727C82"/>
    <w:rsid w:val="007357C0"/>
    <w:rsid w:val="0073787D"/>
    <w:rsid w:val="00747972"/>
    <w:rsid w:val="00747D6B"/>
    <w:rsid w:val="00755D10"/>
    <w:rsid w:val="00757E79"/>
    <w:rsid w:val="007601EF"/>
    <w:rsid w:val="00762707"/>
    <w:rsid w:val="00764F06"/>
    <w:rsid w:val="00766CF1"/>
    <w:rsid w:val="007679B0"/>
    <w:rsid w:val="00770AC8"/>
    <w:rsid w:val="00775BF8"/>
    <w:rsid w:val="0077666E"/>
    <w:rsid w:val="00780509"/>
    <w:rsid w:val="00781217"/>
    <w:rsid w:val="007872CD"/>
    <w:rsid w:val="00791246"/>
    <w:rsid w:val="00793311"/>
    <w:rsid w:val="007A5633"/>
    <w:rsid w:val="007A7067"/>
    <w:rsid w:val="007A70FF"/>
    <w:rsid w:val="007B2C25"/>
    <w:rsid w:val="007B579D"/>
    <w:rsid w:val="007B6FA7"/>
    <w:rsid w:val="007C0445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8011B0"/>
    <w:rsid w:val="00813E94"/>
    <w:rsid w:val="00821F87"/>
    <w:rsid w:val="00822189"/>
    <w:rsid w:val="008230DF"/>
    <w:rsid w:val="008233D5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2BF4"/>
    <w:rsid w:val="00875173"/>
    <w:rsid w:val="00892D60"/>
    <w:rsid w:val="008A05BF"/>
    <w:rsid w:val="008A0C0F"/>
    <w:rsid w:val="008A17A7"/>
    <w:rsid w:val="008A2AD5"/>
    <w:rsid w:val="008A5244"/>
    <w:rsid w:val="008B3081"/>
    <w:rsid w:val="008B3467"/>
    <w:rsid w:val="008B410B"/>
    <w:rsid w:val="008B4BFE"/>
    <w:rsid w:val="008B4D7A"/>
    <w:rsid w:val="008C05DE"/>
    <w:rsid w:val="008C06C1"/>
    <w:rsid w:val="008C4475"/>
    <w:rsid w:val="008D209F"/>
    <w:rsid w:val="008E02DB"/>
    <w:rsid w:val="008E2112"/>
    <w:rsid w:val="008E4281"/>
    <w:rsid w:val="008F0A65"/>
    <w:rsid w:val="008F4989"/>
    <w:rsid w:val="008F57C1"/>
    <w:rsid w:val="009010E2"/>
    <w:rsid w:val="00904D4E"/>
    <w:rsid w:val="00910852"/>
    <w:rsid w:val="00914461"/>
    <w:rsid w:val="009147FF"/>
    <w:rsid w:val="00917851"/>
    <w:rsid w:val="0092045B"/>
    <w:rsid w:val="009212B3"/>
    <w:rsid w:val="009221F0"/>
    <w:rsid w:val="00926C9B"/>
    <w:rsid w:val="00930AE9"/>
    <w:rsid w:val="00931C68"/>
    <w:rsid w:val="00931CAB"/>
    <w:rsid w:val="0093351F"/>
    <w:rsid w:val="00933DE5"/>
    <w:rsid w:val="00951EF0"/>
    <w:rsid w:val="009560B9"/>
    <w:rsid w:val="00957766"/>
    <w:rsid w:val="00960E2A"/>
    <w:rsid w:val="00963770"/>
    <w:rsid w:val="00963D02"/>
    <w:rsid w:val="00964095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66B5"/>
    <w:rsid w:val="009A6E5B"/>
    <w:rsid w:val="009B059F"/>
    <w:rsid w:val="009B36B7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7B01"/>
    <w:rsid w:val="009F1127"/>
    <w:rsid w:val="009F1A5B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50E70"/>
    <w:rsid w:val="00A518C7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5571"/>
    <w:rsid w:val="00A81357"/>
    <w:rsid w:val="00A82C41"/>
    <w:rsid w:val="00A853C5"/>
    <w:rsid w:val="00A860DB"/>
    <w:rsid w:val="00A875A9"/>
    <w:rsid w:val="00A905C0"/>
    <w:rsid w:val="00A92D67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C38"/>
    <w:rsid w:val="00AB44A5"/>
    <w:rsid w:val="00AC4EFD"/>
    <w:rsid w:val="00AC7685"/>
    <w:rsid w:val="00AD1837"/>
    <w:rsid w:val="00AD1C3C"/>
    <w:rsid w:val="00AD445E"/>
    <w:rsid w:val="00AD4802"/>
    <w:rsid w:val="00AD49F7"/>
    <w:rsid w:val="00AD73C3"/>
    <w:rsid w:val="00AE0094"/>
    <w:rsid w:val="00AE3BFE"/>
    <w:rsid w:val="00AF0C9B"/>
    <w:rsid w:val="00AF27F3"/>
    <w:rsid w:val="00AF5393"/>
    <w:rsid w:val="00AF6D9F"/>
    <w:rsid w:val="00B00949"/>
    <w:rsid w:val="00B039C1"/>
    <w:rsid w:val="00B06A4C"/>
    <w:rsid w:val="00B10F28"/>
    <w:rsid w:val="00B1324D"/>
    <w:rsid w:val="00B2420E"/>
    <w:rsid w:val="00B3341F"/>
    <w:rsid w:val="00B35772"/>
    <w:rsid w:val="00B41EB4"/>
    <w:rsid w:val="00B45606"/>
    <w:rsid w:val="00B45EDE"/>
    <w:rsid w:val="00B46073"/>
    <w:rsid w:val="00B4612E"/>
    <w:rsid w:val="00B55B91"/>
    <w:rsid w:val="00B56D52"/>
    <w:rsid w:val="00B6209B"/>
    <w:rsid w:val="00B67CA0"/>
    <w:rsid w:val="00B70B7E"/>
    <w:rsid w:val="00B70D27"/>
    <w:rsid w:val="00B7461E"/>
    <w:rsid w:val="00B77942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A2A61"/>
    <w:rsid w:val="00BA2CC3"/>
    <w:rsid w:val="00BA3787"/>
    <w:rsid w:val="00BA45FB"/>
    <w:rsid w:val="00BA4E6D"/>
    <w:rsid w:val="00BB4B14"/>
    <w:rsid w:val="00BB5632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E386C"/>
    <w:rsid w:val="00BE5AC2"/>
    <w:rsid w:val="00BF064B"/>
    <w:rsid w:val="00BF1EC0"/>
    <w:rsid w:val="00BF4341"/>
    <w:rsid w:val="00BF6BDD"/>
    <w:rsid w:val="00C00B2D"/>
    <w:rsid w:val="00C0365B"/>
    <w:rsid w:val="00C069DC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2332"/>
    <w:rsid w:val="00C73A47"/>
    <w:rsid w:val="00C775BC"/>
    <w:rsid w:val="00C81FB5"/>
    <w:rsid w:val="00C82900"/>
    <w:rsid w:val="00C83D3A"/>
    <w:rsid w:val="00C85308"/>
    <w:rsid w:val="00C86D78"/>
    <w:rsid w:val="00C879D2"/>
    <w:rsid w:val="00C87CDC"/>
    <w:rsid w:val="00C92546"/>
    <w:rsid w:val="00C94FAB"/>
    <w:rsid w:val="00C976B2"/>
    <w:rsid w:val="00CA0DEC"/>
    <w:rsid w:val="00CA4E38"/>
    <w:rsid w:val="00CB0575"/>
    <w:rsid w:val="00CB05BE"/>
    <w:rsid w:val="00CB23E1"/>
    <w:rsid w:val="00CB2AAE"/>
    <w:rsid w:val="00CB4237"/>
    <w:rsid w:val="00CC0970"/>
    <w:rsid w:val="00CC1CCC"/>
    <w:rsid w:val="00CC6AB8"/>
    <w:rsid w:val="00CD1014"/>
    <w:rsid w:val="00CD12E9"/>
    <w:rsid w:val="00CD5F05"/>
    <w:rsid w:val="00CD6E56"/>
    <w:rsid w:val="00CE2957"/>
    <w:rsid w:val="00CE35D2"/>
    <w:rsid w:val="00CE3D99"/>
    <w:rsid w:val="00CE4132"/>
    <w:rsid w:val="00CE532E"/>
    <w:rsid w:val="00CF25BD"/>
    <w:rsid w:val="00CF2D99"/>
    <w:rsid w:val="00CF6A34"/>
    <w:rsid w:val="00D01CC4"/>
    <w:rsid w:val="00D023C4"/>
    <w:rsid w:val="00D02561"/>
    <w:rsid w:val="00D02F21"/>
    <w:rsid w:val="00D02F95"/>
    <w:rsid w:val="00D04456"/>
    <w:rsid w:val="00D045D5"/>
    <w:rsid w:val="00D04AE4"/>
    <w:rsid w:val="00D116F9"/>
    <w:rsid w:val="00D14CED"/>
    <w:rsid w:val="00D2035F"/>
    <w:rsid w:val="00D224DD"/>
    <w:rsid w:val="00D23A93"/>
    <w:rsid w:val="00D23C56"/>
    <w:rsid w:val="00D2787A"/>
    <w:rsid w:val="00D332BB"/>
    <w:rsid w:val="00D36B67"/>
    <w:rsid w:val="00D37522"/>
    <w:rsid w:val="00D37CB7"/>
    <w:rsid w:val="00D44CF5"/>
    <w:rsid w:val="00D51A14"/>
    <w:rsid w:val="00D52687"/>
    <w:rsid w:val="00D5599C"/>
    <w:rsid w:val="00D560BF"/>
    <w:rsid w:val="00D578AA"/>
    <w:rsid w:val="00D57B49"/>
    <w:rsid w:val="00D604BA"/>
    <w:rsid w:val="00D62F48"/>
    <w:rsid w:val="00D665D1"/>
    <w:rsid w:val="00D73DA2"/>
    <w:rsid w:val="00D767A5"/>
    <w:rsid w:val="00D80022"/>
    <w:rsid w:val="00D8011B"/>
    <w:rsid w:val="00D845DB"/>
    <w:rsid w:val="00D922EF"/>
    <w:rsid w:val="00D968B3"/>
    <w:rsid w:val="00DA1CAB"/>
    <w:rsid w:val="00DA6C64"/>
    <w:rsid w:val="00DA6D37"/>
    <w:rsid w:val="00DB145C"/>
    <w:rsid w:val="00DB225C"/>
    <w:rsid w:val="00DC75D5"/>
    <w:rsid w:val="00DD065E"/>
    <w:rsid w:val="00DD1B4C"/>
    <w:rsid w:val="00DD2E06"/>
    <w:rsid w:val="00DD3882"/>
    <w:rsid w:val="00DD3936"/>
    <w:rsid w:val="00DD41C0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E37"/>
    <w:rsid w:val="00E10A04"/>
    <w:rsid w:val="00E1300F"/>
    <w:rsid w:val="00E13628"/>
    <w:rsid w:val="00E13B3C"/>
    <w:rsid w:val="00E1401B"/>
    <w:rsid w:val="00E15C3D"/>
    <w:rsid w:val="00E15C5A"/>
    <w:rsid w:val="00E16532"/>
    <w:rsid w:val="00E175A5"/>
    <w:rsid w:val="00E204E9"/>
    <w:rsid w:val="00E21C40"/>
    <w:rsid w:val="00E3366A"/>
    <w:rsid w:val="00E46089"/>
    <w:rsid w:val="00E462FA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7645F"/>
    <w:rsid w:val="00E80A84"/>
    <w:rsid w:val="00E81518"/>
    <w:rsid w:val="00E838ED"/>
    <w:rsid w:val="00E84C25"/>
    <w:rsid w:val="00E85996"/>
    <w:rsid w:val="00E8654D"/>
    <w:rsid w:val="00EA5EEE"/>
    <w:rsid w:val="00EB28DB"/>
    <w:rsid w:val="00EC0516"/>
    <w:rsid w:val="00EC2A47"/>
    <w:rsid w:val="00EC2FFB"/>
    <w:rsid w:val="00EC36F8"/>
    <w:rsid w:val="00EC5D50"/>
    <w:rsid w:val="00ED2705"/>
    <w:rsid w:val="00ED3F41"/>
    <w:rsid w:val="00ED524B"/>
    <w:rsid w:val="00ED678C"/>
    <w:rsid w:val="00EE4A64"/>
    <w:rsid w:val="00EE5EE6"/>
    <w:rsid w:val="00EF217A"/>
    <w:rsid w:val="00EF3B81"/>
    <w:rsid w:val="00EF754A"/>
    <w:rsid w:val="00F02700"/>
    <w:rsid w:val="00F02DDE"/>
    <w:rsid w:val="00F03990"/>
    <w:rsid w:val="00F13561"/>
    <w:rsid w:val="00F14A6A"/>
    <w:rsid w:val="00F15ED2"/>
    <w:rsid w:val="00F25BB6"/>
    <w:rsid w:val="00F2755D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4DA"/>
    <w:rsid w:val="00F57A98"/>
    <w:rsid w:val="00F6282B"/>
    <w:rsid w:val="00F63488"/>
    <w:rsid w:val="00F65860"/>
    <w:rsid w:val="00F72B8A"/>
    <w:rsid w:val="00F72C5C"/>
    <w:rsid w:val="00F72EBE"/>
    <w:rsid w:val="00F762ED"/>
    <w:rsid w:val="00F76771"/>
    <w:rsid w:val="00F8095B"/>
    <w:rsid w:val="00F81F2D"/>
    <w:rsid w:val="00F833D7"/>
    <w:rsid w:val="00F83B0A"/>
    <w:rsid w:val="00F8706B"/>
    <w:rsid w:val="00F939AB"/>
    <w:rsid w:val="00FA5E44"/>
    <w:rsid w:val="00FB6E93"/>
    <w:rsid w:val="00FB7235"/>
    <w:rsid w:val="00FC1EBC"/>
    <w:rsid w:val="00FC2E3C"/>
    <w:rsid w:val="00FD00D5"/>
    <w:rsid w:val="00FD071E"/>
    <w:rsid w:val="00FD0992"/>
    <w:rsid w:val="00FD6190"/>
    <w:rsid w:val="00FE3155"/>
    <w:rsid w:val="00FE3EEA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AutoShape 9"/>
      </o:rules>
    </o:shapelayout>
  </w:shapeDefaults>
  <w:decimalSymbol w:val=","/>
  <w:listSeparator w:val=";"/>
  <w15:docId w15:val="{7060C6A4-CAEB-46F1-8777-D943679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0B45E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45E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t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7" Type="http://schemas.openxmlformats.org/officeDocument/2006/relationships/hyperlink" Target="https://sdo.stgt.site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" TargetMode="External"/><Relationship Id="rId10" Type="http://schemas.openxmlformats.org/officeDocument/2006/relationships/hyperlink" Target="http://www.pult.gudok.ru/rubric/?ID=352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C52E-157C-4CAD-888D-604BC64D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31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54416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Администратор</cp:lastModifiedBy>
  <cp:revision>26</cp:revision>
  <cp:lastPrinted>2020-02-14T06:38:00Z</cp:lastPrinted>
  <dcterms:created xsi:type="dcterms:W3CDTF">2018-09-23T17:43:00Z</dcterms:created>
  <dcterms:modified xsi:type="dcterms:W3CDTF">2022-10-04T10:27:00Z</dcterms:modified>
</cp:coreProperties>
</file>