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5" w:rsidRPr="00920825" w:rsidRDefault="00920825" w:rsidP="00920825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9.3.22</w:t>
      </w:r>
      <w:r w:rsidRPr="00920825">
        <w:rPr>
          <w:b/>
          <w:bCs/>
          <w:sz w:val="20"/>
          <w:szCs w:val="20"/>
        </w:rPr>
        <w:t xml:space="preserve"> к ОПОП-ППССЗ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2F1841" w:rsidRPr="00463984" w:rsidRDefault="002F1841" w:rsidP="002F1841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2F1841" w:rsidRDefault="002F1841" w:rsidP="002F1841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2F1841" w:rsidRPr="00463984" w:rsidRDefault="002F1841" w:rsidP="002F1841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>2023</w:t>
      </w:r>
      <w:r w:rsidRPr="00463984">
        <w:rPr>
          <w:i/>
        </w:rPr>
        <w:t>)</w:t>
      </w:r>
      <w:r>
        <w:rPr>
          <w:i/>
        </w:rPr>
        <w:t xml:space="preserve"> 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Default="00920825" w:rsidP="00920825">
      <w:pPr>
        <w:jc w:val="center"/>
        <w:rPr>
          <w:sz w:val="28"/>
          <w:szCs w:val="28"/>
        </w:rPr>
      </w:pPr>
    </w:p>
    <w:p w:rsidR="002F1841" w:rsidRDefault="002F1841" w:rsidP="00920825">
      <w:pPr>
        <w:jc w:val="center"/>
        <w:rPr>
          <w:sz w:val="28"/>
          <w:szCs w:val="28"/>
        </w:rPr>
      </w:pPr>
    </w:p>
    <w:p w:rsidR="002F1841" w:rsidRDefault="002F1841" w:rsidP="00920825">
      <w:pPr>
        <w:jc w:val="center"/>
        <w:rPr>
          <w:sz w:val="28"/>
          <w:szCs w:val="28"/>
        </w:rPr>
      </w:pPr>
    </w:p>
    <w:p w:rsidR="002F1841" w:rsidRDefault="002F1841" w:rsidP="00920825">
      <w:pPr>
        <w:jc w:val="center"/>
        <w:rPr>
          <w:sz w:val="28"/>
          <w:szCs w:val="28"/>
        </w:rPr>
      </w:pPr>
    </w:p>
    <w:p w:rsidR="002F1841" w:rsidRPr="00920825" w:rsidRDefault="002F1841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r w:rsidRPr="00920825">
        <w:rPr>
          <w:sz w:val="28"/>
          <w:szCs w:val="28"/>
        </w:rPr>
        <w:t xml:space="preserve"> </w:t>
      </w:r>
    </w:p>
    <w:p w:rsidR="00920825" w:rsidRPr="00920825" w:rsidRDefault="00920825" w:rsidP="00920825"/>
    <w:p w:rsidR="002F1841" w:rsidRDefault="002F1841" w:rsidP="002F1841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2F1841" w:rsidTr="001212CF">
        <w:tc>
          <w:tcPr>
            <w:tcW w:w="7526" w:type="dxa"/>
          </w:tcPr>
          <w:p w:rsidR="002F1841" w:rsidRDefault="002F1841" w:rsidP="001212CF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2F1841" w:rsidRDefault="002F1841" w:rsidP="001212CF">
            <w:pPr>
              <w:ind w:left="21"/>
              <w:jc w:val="center"/>
              <w:rPr>
                <w:b/>
                <w:bCs/>
              </w:rPr>
            </w:pPr>
          </w:p>
        </w:tc>
      </w:tr>
      <w:tr w:rsidR="002F1841" w:rsidTr="001212CF">
        <w:tc>
          <w:tcPr>
            <w:tcW w:w="7526" w:type="dxa"/>
          </w:tcPr>
          <w:p w:rsidR="002F1841" w:rsidRDefault="002F1841" w:rsidP="00121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2F1841" w:rsidRDefault="002F1841" w:rsidP="001212CF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2F1841" w:rsidTr="001212CF">
        <w:tc>
          <w:tcPr>
            <w:tcW w:w="7526" w:type="dxa"/>
          </w:tcPr>
          <w:p w:rsidR="002F1841" w:rsidRDefault="002F1841" w:rsidP="00121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2F1841" w:rsidRDefault="002F1841" w:rsidP="001212CF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2F1841" w:rsidTr="001212CF">
        <w:trPr>
          <w:trHeight w:val="670"/>
        </w:trPr>
        <w:tc>
          <w:tcPr>
            <w:tcW w:w="7526" w:type="dxa"/>
          </w:tcPr>
          <w:p w:rsidR="002F1841" w:rsidRDefault="002F1841" w:rsidP="00121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2F1841" w:rsidRDefault="002F1841" w:rsidP="001212CF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2F1841" w:rsidTr="001212CF">
        <w:tc>
          <w:tcPr>
            <w:tcW w:w="7526" w:type="dxa"/>
          </w:tcPr>
          <w:p w:rsidR="002F1841" w:rsidRDefault="002F1841" w:rsidP="001212CF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2F1841" w:rsidRDefault="002F1841" w:rsidP="001212CF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2F1841" w:rsidTr="001212CF">
        <w:tc>
          <w:tcPr>
            <w:tcW w:w="7526" w:type="dxa"/>
          </w:tcPr>
          <w:p w:rsidR="002F1841" w:rsidRPr="001B519F" w:rsidRDefault="002F1841" w:rsidP="001212CF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4"/>
                <w:b/>
              </w:rPr>
              <w:t xml:space="preserve">5. </w:t>
            </w:r>
            <w:r w:rsidRPr="001B519F">
              <w:rPr>
                <w:rStyle w:val="14"/>
                <w:b/>
              </w:rPr>
              <w:t>ПЕРЕЧЕНЬ ИСПОЛЬЗУЕМЫХ МЕТОДОВ ОБУЧЕНИЯ</w:t>
            </w:r>
          </w:p>
          <w:p w:rsidR="002F1841" w:rsidRDefault="002F1841" w:rsidP="001212CF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2F1841" w:rsidRDefault="002F1841" w:rsidP="001212CF">
            <w:pPr>
              <w:ind w:left="567"/>
              <w:jc w:val="center"/>
              <w:rPr>
                <w:b/>
                <w:bCs/>
              </w:rPr>
            </w:pPr>
          </w:p>
        </w:tc>
      </w:tr>
    </w:tbl>
    <w:p w:rsidR="005710DA" w:rsidRDefault="002F1841" w:rsidP="005710DA">
      <w:pPr>
        <w:pStyle w:val="a3"/>
      </w:pPr>
      <w:r>
        <w:rPr>
          <w:b/>
          <w:bCs/>
        </w:rPr>
        <w:br w:type="page"/>
      </w: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bookmarkStart w:id="0" w:name="_GoBack"/>
      <w:bookmarkEnd w:id="0"/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«</w:t>
      </w:r>
      <w:r w:rsidR="005710DA">
        <w:rPr>
          <w:b/>
          <w:sz w:val="28"/>
          <w:szCs w:val="28"/>
          <w:u w:color="FFFFFF"/>
        </w:rPr>
        <w:t>Прикладная математика</w:t>
      </w:r>
      <w:r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011B42">
        <w:rPr>
          <w:sz w:val="28"/>
          <w:szCs w:val="28"/>
        </w:rPr>
        <w:t>08.02.10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7655F">
        <w:rPr>
          <w:sz w:val="28"/>
          <w:szCs w:val="28"/>
          <w:u w:color="FFFFFF"/>
        </w:rPr>
        <w:t xml:space="preserve">дисциплина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>– 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E432FC" w:rsidRPr="005427D9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432FC" w:rsidRPr="005427D9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432FC" w:rsidRPr="005427D9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432FC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E432FC" w:rsidRDefault="00E432FC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lastRenderedPageBreak/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3414EE" w:rsidRDefault="003414EE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825" w:rsidRPr="005A2EDC" w:rsidRDefault="00920825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DC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Р.2</w:t>
      </w:r>
      <w:r w:rsidRPr="0053344C">
        <w:rPr>
          <w:rFonts w:eastAsia="Calibri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3414EE">
        <w:rPr>
          <w:rFonts w:eastAsia="Calibri"/>
          <w:sz w:val="28"/>
          <w:szCs w:val="28"/>
        </w:rPr>
        <w:t>Р.4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 xml:space="preserve">Р.23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Р.30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  <w:r>
        <w:rPr>
          <w:rFonts w:eastAsia="Calibri"/>
          <w:sz w:val="28"/>
          <w:szCs w:val="28"/>
        </w:rPr>
        <w:t>.</w:t>
      </w:r>
    </w:p>
    <w:p w:rsidR="00920825" w:rsidRPr="00F6488E" w:rsidRDefault="00920825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>максимальной учебной нагрузки обучающегося</w:t>
      </w:r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C45801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5F3656" w:rsidP="00245127"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245127" w:rsidRPr="003414EE">
              <w:rPr>
                <w:iCs/>
                <w:sz w:val="28"/>
                <w:szCs w:val="28"/>
              </w:rPr>
              <w:t>аттестация</w:t>
            </w:r>
            <w:r w:rsidR="00245127" w:rsidRPr="00A410FD">
              <w:rPr>
                <w:iCs/>
                <w:sz w:val="28"/>
                <w:szCs w:val="28"/>
              </w:rPr>
              <w:t xml:space="preserve"> в форме экзамена </w:t>
            </w:r>
            <w:r w:rsidR="00245127">
              <w:rPr>
                <w:iCs/>
                <w:sz w:val="28"/>
                <w:szCs w:val="28"/>
              </w:rPr>
              <w:t xml:space="preserve">в </w:t>
            </w:r>
            <w:r w:rsidR="00245127">
              <w:rPr>
                <w:iCs/>
                <w:sz w:val="28"/>
                <w:szCs w:val="28"/>
                <w:lang w:val="en-US"/>
              </w:rPr>
              <w:t>III</w:t>
            </w:r>
            <w:r w:rsidR="00245127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5F3656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="008D051E">
        <w:rPr>
          <w:b/>
          <w:sz w:val="28"/>
          <w:szCs w:val="28"/>
          <w:u w:color="FFFFFF"/>
        </w:rPr>
        <w:t xml:space="preserve"> 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 w:rsidRPr="001A1E7D"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 w:rsidRPr="001A1E7D"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Оценка результатов тестового эксперимента эффективности работы механизмов и оборудования </w:t>
            </w:r>
            <w:proofErr w:type="gramStart"/>
            <w:r w:rsidRPr="001A1E7D">
              <w:rPr>
                <w:color w:val="000000"/>
                <w:sz w:val="20"/>
                <w:szCs w:val="20"/>
              </w:rPr>
              <w:t>железно-дорожного</w:t>
            </w:r>
            <w:proofErr w:type="gramEnd"/>
            <w:r w:rsidRPr="001A1E7D">
              <w:rPr>
                <w:color w:val="000000"/>
                <w:sz w:val="20"/>
                <w:szCs w:val="20"/>
              </w:rPr>
              <w:t xml:space="preserve">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  <w:r w:rsidR="00EB02EA">
              <w:rPr>
                <w:b/>
                <w:color w:val="000000"/>
                <w:sz w:val="20"/>
                <w:szCs w:val="20"/>
              </w:rPr>
              <w:t>:</w:t>
            </w:r>
          </w:p>
          <w:p w:rsidR="00EB02EA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Максимальная </w:t>
            </w:r>
          </w:p>
          <w:p w:rsidR="00EB02EA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Обязательная </w:t>
            </w:r>
          </w:p>
          <w:p w:rsidR="00EB02EA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</w:t>
            </w:r>
          </w:p>
          <w:p w:rsidR="00EB02EA" w:rsidRPr="00586A49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B02EA" w:rsidRDefault="00EB02EA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  <w:p w:rsidR="007A68DE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  <w:p w:rsidR="00EB02EA" w:rsidRDefault="00EB02EA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>
              <w:rPr>
                <w:b/>
                <w:caps/>
                <w:sz w:val="20"/>
                <w:szCs w:val="20"/>
                <w:u w:color="FFFFFF"/>
              </w:rPr>
              <w:t>58</w:t>
            </w:r>
          </w:p>
          <w:p w:rsidR="00EB02EA" w:rsidRPr="00586A49" w:rsidRDefault="00EB02EA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>
              <w:rPr>
                <w:b/>
                <w:caps/>
                <w:sz w:val="20"/>
                <w:szCs w:val="20"/>
                <w:u w:color="FFFFFF"/>
              </w:rPr>
              <w:t>29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8D051E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t>Заочная форма обучения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занятие№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докладов и подготовка их к </w:t>
            </w:r>
            <w:proofErr w:type="spellStart"/>
            <w:r>
              <w:rPr>
                <w:color w:val="000000"/>
                <w:sz w:val="20"/>
                <w:szCs w:val="20"/>
              </w:rPr>
              <w:t>защитеДифференциальные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5.3. Численное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интег-рирование</w:t>
            </w:r>
            <w:proofErr w:type="spellEnd"/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proofErr w:type="gramStart"/>
      <w:r w:rsidRPr="00F2055A">
        <w:rPr>
          <w:iCs/>
          <w:color w:val="000000"/>
        </w:rPr>
        <w:t>3.–</w:t>
      </w:r>
      <w:proofErr w:type="gramEnd"/>
      <w:r w:rsidRPr="00F2055A">
        <w:rPr>
          <w:iCs/>
          <w:color w:val="000000"/>
        </w:rPr>
        <w:t>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9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737B">
        <w:rPr>
          <w:b/>
          <w:bCs/>
          <w:sz w:val="28"/>
          <w:szCs w:val="28"/>
          <w:u w:color="FFFFFF"/>
        </w:rPr>
        <w:t xml:space="preserve">3.1. </w:t>
      </w:r>
      <w:r w:rsidRPr="007D737B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011B42" w:rsidRPr="00A2578F" w:rsidRDefault="00011B42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Прикладная математика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2578F">
        <w:rPr>
          <w:sz w:val="28"/>
          <w:szCs w:val="28"/>
        </w:rPr>
        <w:t>внеучебной</w:t>
      </w:r>
      <w:proofErr w:type="spellEnd"/>
      <w:r w:rsidRPr="00A2578F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FC40BE">
        <w:rPr>
          <w:sz w:val="28"/>
          <w:szCs w:val="28"/>
        </w:rPr>
        <w:t>к уровню подготовки обучающихся.</w:t>
      </w:r>
    </w:p>
    <w:p w:rsidR="00011B42" w:rsidRPr="00FC40BE" w:rsidRDefault="00011B42" w:rsidP="00FC40BE">
      <w:pPr>
        <w:ind w:firstLine="709"/>
        <w:jc w:val="both"/>
        <w:rPr>
          <w:spacing w:val="-6"/>
          <w:sz w:val="28"/>
          <w:szCs w:val="28"/>
        </w:rPr>
      </w:pPr>
      <w:r w:rsidRPr="002F2134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Pr="002F2134">
        <w:rPr>
          <w:sz w:val="28"/>
          <w:szCs w:val="28"/>
        </w:rPr>
        <w:t>в учебном кабинете</w:t>
      </w:r>
      <w:r w:rsidR="00E95E29">
        <w:rPr>
          <w:spacing w:val="-6"/>
          <w:sz w:val="28"/>
          <w:szCs w:val="28"/>
        </w:rPr>
        <w:t xml:space="preserve"> Прикладной математики</w:t>
      </w:r>
      <w:r w:rsidR="00FC40BE">
        <w:rPr>
          <w:sz w:val="28"/>
          <w:szCs w:val="28"/>
        </w:rPr>
        <w:t>.</w:t>
      </w:r>
    </w:p>
    <w:p w:rsidR="00011B42" w:rsidRPr="00922C31" w:rsidRDefault="00011B42" w:rsidP="00922C31">
      <w:pPr>
        <w:ind w:right="47" w:firstLine="709"/>
        <w:jc w:val="both"/>
        <w:rPr>
          <w:sz w:val="28"/>
          <w:szCs w:val="28"/>
        </w:rPr>
      </w:pPr>
      <w:r w:rsidRPr="00E95E29">
        <w:rPr>
          <w:b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Посадочные места по количеству обучающихся;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рабочее место преподавателя;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доска классная;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компьютерное оборудование,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 xml:space="preserve">принтер; 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мультимедийное оборудование (проектор и проекционный экран);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 xml:space="preserve">локальная сеть с выходом в </w:t>
      </w:r>
      <w:proofErr w:type="spellStart"/>
      <w:r w:rsidRPr="00E95E29">
        <w:rPr>
          <w:sz w:val="28"/>
          <w:szCs w:val="28"/>
        </w:rPr>
        <w:t>Internet</w:t>
      </w:r>
      <w:proofErr w:type="spellEnd"/>
      <w:r w:rsidRPr="00E95E29">
        <w:rPr>
          <w:sz w:val="28"/>
          <w:szCs w:val="28"/>
        </w:rPr>
        <w:t>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методические материалы по дисциплине;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стенд «Информация по кабинету»</w:t>
      </w:r>
    </w:p>
    <w:p w:rsid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стенд «Компьютер и безопасность»</w:t>
      </w:r>
    </w:p>
    <w:p w:rsidR="0045398D" w:rsidRPr="00922C31" w:rsidRDefault="0045398D" w:rsidP="00E95E29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Помещение для самостоятельной работы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читательский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компьютерный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</w:t>
      </w:r>
      <w:proofErr w:type="spellStart"/>
      <w:r w:rsidRPr="00E95E29">
        <w:rPr>
          <w:sz w:val="28"/>
          <w:szCs w:val="28"/>
        </w:rPr>
        <w:t>однотумбовый</w:t>
      </w:r>
      <w:proofErr w:type="spellEnd"/>
      <w:r w:rsidRPr="00E95E29">
        <w:rPr>
          <w:sz w:val="28"/>
          <w:szCs w:val="28"/>
        </w:rPr>
        <w:t xml:space="preserve">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Стулья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Шкаф-витрина для выставок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для инвалидов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Компьютер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Портативная индукционная петля для слабослышащих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Клавиатура с азбукой Брайля.</w:t>
      </w:r>
    </w:p>
    <w:p w:rsid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Выход в интернет</w:t>
      </w:r>
    </w:p>
    <w:p w:rsidR="00922C31" w:rsidRPr="00922C31" w:rsidRDefault="00922C31" w:rsidP="00E95E29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Комплект лицензионного программного обеспечения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proofErr w:type="spellStart"/>
      <w:r w:rsidRPr="00922C31">
        <w:rPr>
          <w:sz w:val="28"/>
          <w:szCs w:val="28"/>
          <w:lang w:val="en-US"/>
        </w:rPr>
        <w:t>MSWindows</w:t>
      </w:r>
      <w:proofErr w:type="spellEnd"/>
      <w:r w:rsidRPr="00922C31">
        <w:rPr>
          <w:sz w:val="28"/>
          <w:szCs w:val="28"/>
        </w:rPr>
        <w:t xml:space="preserve"> 7 (</w:t>
      </w:r>
      <w:proofErr w:type="spellStart"/>
      <w:r w:rsidRPr="00922C31">
        <w:rPr>
          <w:sz w:val="28"/>
          <w:szCs w:val="28"/>
        </w:rPr>
        <w:t>сублицензионный</w:t>
      </w:r>
      <w:proofErr w:type="spellEnd"/>
      <w:r w:rsidRPr="00922C31">
        <w:rPr>
          <w:sz w:val="28"/>
          <w:szCs w:val="28"/>
        </w:rPr>
        <w:t xml:space="preserve"> договор № СД-130523001 от </w:t>
      </w:r>
      <w:proofErr w:type="gramStart"/>
      <w:r w:rsidRPr="00922C31">
        <w:rPr>
          <w:sz w:val="28"/>
          <w:szCs w:val="28"/>
        </w:rPr>
        <w:t>23.05.2013 )</w:t>
      </w:r>
      <w:proofErr w:type="gramEnd"/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MSOffice</w:t>
      </w:r>
      <w:r w:rsidRPr="00922C31">
        <w:rPr>
          <w:sz w:val="28"/>
          <w:szCs w:val="28"/>
        </w:rPr>
        <w:t xml:space="preserve"> 2013 (</w:t>
      </w:r>
      <w:proofErr w:type="spellStart"/>
      <w:r w:rsidRPr="00922C31">
        <w:rPr>
          <w:sz w:val="28"/>
          <w:szCs w:val="28"/>
        </w:rPr>
        <w:t>сублицензионное</w:t>
      </w:r>
      <w:proofErr w:type="spellEnd"/>
      <w:r w:rsidRPr="00922C31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t>Yandex</w:t>
      </w:r>
      <w:proofErr w:type="spellEnd"/>
      <w:r w:rsidRPr="00922C31">
        <w:rPr>
          <w:sz w:val="28"/>
          <w:szCs w:val="28"/>
          <w:lang w:val="en-US"/>
        </w:rPr>
        <w:t xml:space="preserve"> Browser (GNU Lesser General Public License)</w:t>
      </w:r>
    </w:p>
    <w:p w:rsidR="00922C31" w:rsidRPr="008D051E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8D051E">
        <w:rPr>
          <w:sz w:val="28"/>
          <w:szCs w:val="28"/>
        </w:rPr>
        <w:t>7-</w:t>
      </w:r>
      <w:r w:rsidRPr="00922C31">
        <w:rPr>
          <w:sz w:val="28"/>
          <w:szCs w:val="28"/>
          <w:lang w:val="en-US"/>
        </w:rPr>
        <w:t>zip</w:t>
      </w:r>
      <w:r w:rsidRPr="008D051E">
        <w:rPr>
          <w:sz w:val="28"/>
          <w:szCs w:val="28"/>
        </w:rPr>
        <w:t xml:space="preserve"> (</w:t>
      </w:r>
      <w:r w:rsidRPr="00922C31">
        <w:rPr>
          <w:sz w:val="28"/>
          <w:szCs w:val="28"/>
          <w:lang w:val="en-US"/>
        </w:rPr>
        <w:t>GNUGPL</w:t>
      </w:r>
      <w:r w:rsidRPr="008D051E">
        <w:rPr>
          <w:sz w:val="28"/>
          <w:szCs w:val="28"/>
        </w:rPr>
        <w:t>)</w:t>
      </w:r>
    </w:p>
    <w:p w:rsidR="00922C31" w:rsidRPr="008D051E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proofErr w:type="spellStart"/>
      <w:r w:rsidRPr="00922C31">
        <w:rPr>
          <w:sz w:val="28"/>
          <w:szCs w:val="28"/>
          <w:lang w:val="en-US"/>
        </w:rPr>
        <w:t>UnrealCommander</w:t>
      </w:r>
      <w:proofErr w:type="spellEnd"/>
      <w:r w:rsidRPr="008D051E">
        <w:rPr>
          <w:sz w:val="28"/>
          <w:szCs w:val="28"/>
        </w:rPr>
        <w:t xml:space="preserve"> (</w:t>
      </w:r>
      <w:r w:rsidRPr="00922C31">
        <w:rPr>
          <w:sz w:val="28"/>
          <w:szCs w:val="28"/>
          <w:lang w:val="en-US"/>
        </w:rPr>
        <w:t>GNUGPL</w:t>
      </w:r>
      <w:r w:rsidRPr="008D051E">
        <w:rPr>
          <w:sz w:val="28"/>
          <w:szCs w:val="28"/>
        </w:rPr>
        <w:t>)</w:t>
      </w:r>
    </w:p>
    <w:p w:rsidR="00922C31" w:rsidRPr="008D051E" w:rsidRDefault="00922C31" w:rsidP="00922C3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922C31">
        <w:rPr>
          <w:sz w:val="28"/>
          <w:szCs w:val="28"/>
        </w:rPr>
        <w:t>Выходвинтернет</w:t>
      </w:r>
      <w:proofErr w:type="spellEnd"/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Учебно-методическое обеспечение дисциплины</w:t>
      </w:r>
    </w:p>
    <w:p w:rsidR="002A2ACE" w:rsidRPr="00922C31" w:rsidRDefault="00EE6477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3.2.1</w:t>
      </w:r>
      <w:r w:rsidR="002A2ACE" w:rsidRPr="00922C31">
        <w:rPr>
          <w:b/>
          <w:sz w:val="28"/>
          <w:szCs w:val="28"/>
        </w:rPr>
        <w:tab/>
        <w:t>Основная учебная литература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1. Воскобойников, Ю. Е. Современные проблемы прикладной математики. Часть 1. Лекционный курс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Электрон. текстовые данные. — Томск: Томский государственный университет систем упр</w:t>
      </w:r>
      <w:r w:rsidR="00EB02EA">
        <w:rPr>
          <w:sz w:val="28"/>
          <w:szCs w:val="28"/>
        </w:rPr>
        <w:t>авления и радиоэлектроники, 2019</w:t>
      </w:r>
      <w:r w:rsidRPr="00922C31">
        <w:rPr>
          <w:sz w:val="28"/>
          <w:szCs w:val="28"/>
        </w:rPr>
        <w:t>. — 138 c. — 2227-8397. — Режим доступа: http://www.iprbookshop.ru/72049.html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2. Воскобойников, Ю. Е. Современные проблемы прикладной математики. Часть 2. Практикум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Электрон. текстовые данные. — Томск: Томский государственный университет систем управления и радиоэлектроники, 2016. — 52 c. — 2227-8397. — Режим доступа: http://www.iprbookshop.ru/72048.htm</w:t>
      </w:r>
      <w:r w:rsidRPr="00922C31">
        <w:rPr>
          <w:sz w:val="28"/>
          <w:szCs w:val="28"/>
          <w:lang w:val="en-US"/>
        </w:rPr>
        <w:t>l</w:t>
      </w:r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3. Рогова, Н. В. Вычислительная </w:t>
      </w:r>
      <w:proofErr w:type="gramStart"/>
      <w:r w:rsidRPr="00922C31">
        <w:rPr>
          <w:sz w:val="28"/>
          <w:szCs w:val="28"/>
        </w:rPr>
        <w:t>математика  [</w:t>
      </w:r>
      <w:proofErr w:type="gramEnd"/>
      <w:r w:rsidRPr="00922C31">
        <w:rPr>
          <w:sz w:val="28"/>
          <w:szCs w:val="28"/>
        </w:rPr>
        <w:t xml:space="preserve">Электронный ресурс]:   учебное пособие / Н. В. Рогова, В. А. </w:t>
      </w:r>
      <w:proofErr w:type="spellStart"/>
      <w:r w:rsidRPr="00922C31">
        <w:rPr>
          <w:sz w:val="28"/>
          <w:szCs w:val="28"/>
        </w:rPr>
        <w:t>Рычков</w:t>
      </w:r>
      <w:proofErr w:type="spellEnd"/>
      <w:r w:rsidRPr="00922C31">
        <w:rPr>
          <w:sz w:val="28"/>
          <w:szCs w:val="28"/>
        </w:rPr>
        <w:t xml:space="preserve">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http://www.iprbookshop.ru/75370.html.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4. Хусаинов, А. А. Дискретная математика [Электронный ресурс</w:t>
      </w:r>
      <w:proofErr w:type="gramStart"/>
      <w:r w:rsidRPr="00922C31">
        <w:rPr>
          <w:sz w:val="28"/>
          <w:szCs w:val="28"/>
        </w:rPr>
        <w:t xml:space="preserve">]:   </w:t>
      </w:r>
      <w:proofErr w:type="gramEnd"/>
      <w:r w:rsidRPr="00922C31">
        <w:rPr>
          <w:sz w:val="28"/>
          <w:szCs w:val="28"/>
        </w:rPr>
        <w:t xml:space="preserve"> учебное пособие для СПО / А. А. Хусаинов. — Саратов: Профобразование, 2019. — 77 c. — ISBN 978-5-4488-0281-2. — Текст: электронный // Электронно-библиотечная система IPR BOOKS: [сайт]. — URL: http://www.iprbookshop.ru/86136.html.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5. Дискретная математика [Электронный ресурс</w:t>
      </w:r>
      <w:proofErr w:type="gramStart"/>
      <w:r w:rsidRPr="00922C31">
        <w:rPr>
          <w:sz w:val="28"/>
          <w:szCs w:val="28"/>
        </w:rPr>
        <w:t xml:space="preserve">]:   </w:t>
      </w:r>
      <w:proofErr w:type="gramEnd"/>
      <w:r w:rsidRPr="00922C31">
        <w:rPr>
          <w:sz w:val="28"/>
          <w:szCs w:val="28"/>
        </w:rPr>
        <w:t xml:space="preserve">учебное пособие для СПО / И. П. </w:t>
      </w:r>
      <w:proofErr w:type="spellStart"/>
      <w:r w:rsidRPr="00922C31">
        <w:rPr>
          <w:sz w:val="28"/>
          <w:szCs w:val="28"/>
        </w:rPr>
        <w:t>Болодурина</w:t>
      </w:r>
      <w:proofErr w:type="spellEnd"/>
      <w:r w:rsidRPr="00922C31">
        <w:rPr>
          <w:sz w:val="28"/>
          <w:szCs w:val="28"/>
        </w:rPr>
        <w:t xml:space="preserve">, Т. М. </w:t>
      </w:r>
      <w:proofErr w:type="spellStart"/>
      <w:r w:rsidRPr="00922C31">
        <w:rPr>
          <w:sz w:val="28"/>
          <w:szCs w:val="28"/>
        </w:rPr>
        <w:t>Отрыванкина</w:t>
      </w:r>
      <w:proofErr w:type="spellEnd"/>
      <w:r w:rsidRPr="00922C31">
        <w:rPr>
          <w:sz w:val="28"/>
          <w:szCs w:val="28"/>
        </w:rPr>
        <w:t xml:space="preserve">, О. С. </w:t>
      </w:r>
      <w:proofErr w:type="spellStart"/>
      <w:r w:rsidRPr="00922C31">
        <w:rPr>
          <w:sz w:val="28"/>
          <w:szCs w:val="28"/>
        </w:rPr>
        <w:t>Арапова</w:t>
      </w:r>
      <w:proofErr w:type="spellEnd"/>
      <w:r w:rsidRPr="00922C31">
        <w:rPr>
          <w:sz w:val="28"/>
          <w:szCs w:val="28"/>
        </w:rPr>
        <w:t xml:space="preserve">, Т. А. Огурцова. — Саратов: Профобразование, 2020. — 107 c. — ISBN 978-5-4488-0706-0. — Текст: электронный // Электронно-библиотечная система IPR BOOKS: [сайт]. — URL: http://www.iprbookshop.ru/91863.html.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BF2726" w:rsidRPr="00922C31" w:rsidRDefault="00BF2726" w:rsidP="00922C31">
      <w:pPr>
        <w:widowControl w:val="0"/>
        <w:ind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3.2.2</w:t>
      </w:r>
      <w:r w:rsidRPr="00922C31">
        <w:rPr>
          <w:b/>
          <w:sz w:val="28"/>
          <w:szCs w:val="28"/>
        </w:rPr>
        <w:tab/>
        <w:t>Дополнительная учебная литература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1. Васильева, Г.Н. Методика обучения математике. Часть 2 [Электронный ресурс]: учебно-методическое пособие / Г.Н. Васильева. — Электрон. текстовые данные. — Пермь: Пермский государственный гуманитарно-педагогический университет, 2016. — 75 c. — 2227-8397. — Режим доступа: http://www.iprbookshop.ru/70637.html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, Э.Х. Методика обучения математике в условиях внедрения новых </w:t>
      </w:r>
      <w:r w:rsidRPr="00922C31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[Электронный ресурс] / Э.Х.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Набережные Челны: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2016. — 116 c. — 2227-8397. — Режим доступа: http://www.iprbookshop.ru/64633.html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3. Блатов, И. А. Вычислительная математика [Электронный ресурс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]:  учебное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пособие / И. А. Блатов, О. В. Старожилова. — Самара: Поволжский государственный университет телекоммуникаций и информатики, 2017. — 205 c. — ISBN 2227-8397. — Текст: электронный // Электронно-библиотечная система IPR BOOKS: [сайт]. — URL: http://www.iprbookshop.ru/75371.html.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4. Седова, Н. А. Дискретная математика [Электронный ресурс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]:  учебное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пособие / Н. А. Седова. — Саратов: Ай Пи Эр Медиа, 2018. — 67 c. — ISBN 978-5-4486-0069-2. — Текст: электронный // Электронно-библиотечная система IPR BOOKS: [сайт]. — URL: http://www.iprbookshop.ru/69316.html.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https://doi.org/10.23682/69316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5. Веретенников, Б. М. Дискретная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математика  [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Электронный ресурс]:     учебное пособие для СПО / Б. М. Веретенников, В. И. Белоусова; под редакцией Н. В.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Чуксиной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2-е изд. — Саратов, Екатеринбург: Профобразование, Уральский федеральный университет, 2019. — 131 c. — ISBN 978-5-4488-0404-5, 978-5-7996-2858-1. — Текст: электронный // Электронно-библиотечная система IPR BOOKS: [сайт]. — URL: http://www.iprbookshop.ru/87799.html.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6. Седова, Н. А. Дискретная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математика  [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Электронный ресурс]:  учебник для СПО / Н. А. Седова, В. А. Седов. — Саратов: Профобразование, 2020. — 329 c. — ISBN 978-5-4488-0451-9. — Текст: электронный // Электронно-библиотечная система IPR BOOKS: [сайт]. — URL: http://www.iprbookshop.ru/89997.html.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пользователей. - DOI: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https://doi.org/10.23682/89997  по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7. Седова, Н. А. Дискретная математика. Сборник задач [Электронный ресурс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 xml:space="preserve">]:   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практикум для СПО / Н. А. Седова, В. А. Седов. — Саратов: Профобразование, 2020. — 319 c. — ISBN 978-5-4488-0506-6. — Текст: электронный // Электронно-библиотечная система IPR BOOKS: [сайт]. — URL: http://www.iprbookshop.ru/89998.html.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пользователей. - DOI: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https://doi.org/10.23682/89998  по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паролю.</w:t>
      </w:r>
    </w:p>
    <w:p w:rsidR="00035CBC" w:rsidRPr="00922C31" w:rsidRDefault="00BF2726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C31">
        <w:rPr>
          <w:rStyle w:val="12"/>
          <w:rFonts w:eastAsiaTheme="minorHAnsi"/>
          <w:b/>
          <w:sz w:val="28"/>
          <w:szCs w:val="28"/>
        </w:rPr>
        <w:t xml:space="preserve">3.2.3 </w:t>
      </w:r>
      <w:r w:rsidR="00035CBC" w:rsidRPr="00922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Math.ru: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Allmath.ru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proofErr w:type="spellStart"/>
      <w:r w:rsidRPr="00922C31">
        <w:rPr>
          <w:rFonts w:eastAsia="Arial Unicode MS"/>
          <w:bCs/>
          <w:color w:val="000000" w:themeColor="text1"/>
          <w:sz w:val="28"/>
          <w:szCs w:val="28"/>
        </w:rPr>
        <w:t>EqWorld</w:t>
      </w:r>
      <w:proofErr w:type="spellEnd"/>
      <w:r w:rsidRPr="00922C31">
        <w:rPr>
          <w:rFonts w:eastAsia="Arial Unicode MS"/>
          <w:bCs/>
          <w:color w:val="000000" w:themeColor="text1"/>
          <w:sz w:val="28"/>
          <w:szCs w:val="28"/>
        </w:rPr>
        <w:t>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BF2726" w:rsidRPr="00922C31" w:rsidRDefault="00BF2726" w:rsidP="00922C31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</w:t>
      </w:r>
      <w:r w:rsidR="00094CAF" w:rsidRPr="00922C31">
        <w:rPr>
          <w:b/>
          <w:sz w:val="28"/>
          <w:szCs w:val="28"/>
        </w:rPr>
        <w:t>4</w:t>
      </w:r>
      <w:r w:rsidRPr="00922C31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36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80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3. Гудок [Текст]: ежедне</w:t>
      </w:r>
      <w:r w:rsidR="00EB29D7">
        <w:rPr>
          <w:sz w:val="28"/>
          <w:szCs w:val="28"/>
        </w:rPr>
        <w:t>вная транспортная газета (</w:t>
      </w:r>
      <w:r w:rsidRPr="00922C31">
        <w:rPr>
          <w:sz w:val="28"/>
          <w:szCs w:val="28"/>
        </w:rPr>
        <w:t>2017, 2018, 2019, 2020 гг.) – 1200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B29D7">
        <w:rPr>
          <w:sz w:val="28"/>
          <w:szCs w:val="28"/>
        </w:rPr>
        <w:t>ико-экономический журнал (</w:t>
      </w:r>
      <w:r w:rsidRPr="00922C31">
        <w:rPr>
          <w:sz w:val="28"/>
          <w:szCs w:val="28"/>
        </w:rPr>
        <w:t>2017, 2018, 2019, 2020 гг.) – 60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5. Путь и путевое хозяйство [Те</w:t>
      </w:r>
      <w:r w:rsidR="00EB29D7">
        <w:rPr>
          <w:sz w:val="28"/>
          <w:szCs w:val="28"/>
        </w:rPr>
        <w:t>кст]: ежемесячный журнал (</w:t>
      </w:r>
      <w:r w:rsidRPr="00922C31">
        <w:rPr>
          <w:sz w:val="28"/>
          <w:szCs w:val="28"/>
        </w:rPr>
        <w:t>2017, 2018, 2019, 2020 гг.) – 60 экз.</w:t>
      </w:r>
    </w:p>
    <w:p w:rsidR="007D737B" w:rsidRPr="007D737B" w:rsidRDefault="00922C31" w:rsidP="00922C31">
      <w:pPr>
        <w:widowControl w:val="0"/>
        <w:tabs>
          <w:tab w:val="right" w:pos="9921"/>
        </w:tabs>
        <w:ind w:firstLine="709"/>
        <w:rPr>
          <w:color w:val="A6A6A6"/>
        </w:rPr>
      </w:pPr>
      <w:r w:rsidRPr="00922C31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EB29D7">
        <w:rPr>
          <w:sz w:val="28"/>
          <w:szCs w:val="28"/>
        </w:rPr>
        <w:t xml:space="preserve">онно-аналитическая газета </w:t>
      </w:r>
      <w:proofErr w:type="gramStart"/>
      <w:r w:rsidR="00EB29D7">
        <w:rPr>
          <w:sz w:val="28"/>
          <w:szCs w:val="28"/>
        </w:rPr>
        <w:t>(</w:t>
      </w:r>
      <w:r w:rsidRPr="00922C31">
        <w:rPr>
          <w:sz w:val="28"/>
          <w:szCs w:val="28"/>
        </w:rPr>
        <w:t xml:space="preserve"> 2017</w:t>
      </w:r>
      <w:proofErr w:type="gramEnd"/>
      <w:r w:rsidRPr="00922C31">
        <w:rPr>
          <w:sz w:val="28"/>
          <w:szCs w:val="28"/>
        </w:rPr>
        <w:t>, 2018, 2019, 2020 гг.) – 240 экз.</w:t>
      </w:r>
      <w:r w:rsidR="007D737B" w:rsidRPr="007D737B">
        <w:rPr>
          <w:color w:val="A6A6A6"/>
        </w:rPr>
        <w:tab/>
        <w:t>11</w:t>
      </w:r>
    </w:p>
    <w:p w:rsidR="00D4021A" w:rsidRDefault="007D737B" w:rsidP="00FD356F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r w:rsidRPr="00D4021A">
        <w:rPr>
          <w:b/>
          <w:caps/>
          <w:sz w:val="28"/>
          <w:szCs w:val="28"/>
          <w:u w:color="FFFFFF"/>
        </w:rPr>
        <w:lastRenderedPageBreak/>
        <w:t xml:space="preserve">4. Контроль и оценка результатов освоения УЧЕБНОЙ </w:t>
      </w:r>
      <w:r w:rsidR="00D4021A">
        <w:rPr>
          <w:b/>
          <w:caps/>
          <w:sz w:val="28"/>
          <w:szCs w:val="28"/>
          <w:u w:color="FFFFFF"/>
        </w:rPr>
        <w:t>Д</w:t>
      </w:r>
      <w:r w:rsidRPr="00D4021A">
        <w:rPr>
          <w:b/>
          <w:caps/>
          <w:sz w:val="28"/>
          <w:szCs w:val="28"/>
          <w:u w:color="FFFFFF"/>
        </w:rPr>
        <w:t>исциплины</w:t>
      </w:r>
    </w:p>
    <w:p w:rsidR="00D4021A" w:rsidRPr="00D4021A" w:rsidRDefault="00D4021A" w:rsidP="00D4021A">
      <w:pPr>
        <w:rPr>
          <w:sz w:val="28"/>
          <w:szCs w:val="28"/>
        </w:rPr>
      </w:pPr>
    </w:p>
    <w:p w:rsidR="00D4021A" w:rsidRDefault="00D4021A" w:rsidP="00D4021A">
      <w:pPr>
        <w:rPr>
          <w:sz w:val="28"/>
          <w:szCs w:val="28"/>
        </w:rPr>
      </w:pPr>
    </w:p>
    <w:p w:rsidR="00C45801" w:rsidRPr="007D737B" w:rsidRDefault="00D4021A" w:rsidP="00D4021A">
      <w:pPr>
        <w:tabs>
          <w:tab w:val="left" w:pos="5850"/>
        </w:tabs>
        <w:rPr>
          <w:b/>
          <w:caps/>
          <w:sz w:val="28"/>
          <w:szCs w:val="28"/>
          <w:u w:color="FFFFFF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Cambria"/>
                <w:lang w:eastAsia="ru-RU"/>
              </w:rPr>
              <w:t xml:space="preserve">экспертное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математическо-логического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экспертное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>способы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0"/>
      <w:footerReference w:type="default" r:id="rId11"/>
      <w:footerReference w:type="first" r:id="rId12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67" w:rsidRDefault="00F81A67">
      <w:r>
        <w:separator/>
      </w:r>
    </w:p>
  </w:endnote>
  <w:endnote w:type="continuationSeparator" w:id="0">
    <w:p w:rsidR="00F81A67" w:rsidRDefault="00F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307289"/>
      <w:docPartObj>
        <w:docPartGallery w:val="Page Numbers (Bottom of Page)"/>
        <w:docPartUnique/>
      </w:docPartObj>
    </w:sdtPr>
    <w:sdtContent>
      <w:p w:rsidR="00C45801" w:rsidRDefault="00C458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41">
          <w:rPr>
            <w:noProof/>
          </w:rPr>
          <w:t>5</w:t>
        </w:r>
        <w:r>
          <w:fldChar w:fldCharType="end"/>
        </w:r>
      </w:p>
    </w:sdtContent>
  </w:sdt>
  <w:p w:rsidR="00C45801" w:rsidRDefault="00C458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5591"/>
      <w:docPartObj>
        <w:docPartGallery w:val="Page Numbers (Bottom of Page)"/>
        <w:docPartUnique/>
      </w:docPartObj>
    </w:sdtPr>
    <w:sdtContent>
      <w:p w:rsidR="00C45801" w:rsidRDefault="00C458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41">
          <w:rPr>
            <w:noProof/>
          </w:rPr>
          <w:t>14</w:t>
        </w:r>
        <w:r>
          <w:fldChar w:fldCharType="end"/>
        </w:r>
      </w:p>
    </w:sdtContent>
  </w:sdt>
  <w:p w:rsidR="00C45801" w:rsidRDefault="00C4580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01" w:rsidRDefault="00C4580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01" w:rsidRDefault="00C458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1841">
      <w:rPr>
        <w:noProof/>
      </w:rPr>
      <w:t>20</w:t>
    </w:r>
    <w:r>
      <w:fldChar w:fldCharType="end"/>
    </w:r>
  </w:p>
  <w:p w:rsidR="00C45801" w:rsidRDefault="00C45801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01" w:rsidRDefault="00C458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67" w:rsidRDefault="00F81A67">
      <w:r>
        <w:separator/>
      </w:r>
    </w:p>
  </w:footnote>
  <w:footnote w:type="continuationSeparator" w:id="0">
    <w:p w:rsidR="00F81A67" w:rsidRDefault="00F8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 w15:restartNumberingAfterBreak="0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 w15:restartNumberingAfterBreak="0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F0E45"/>
    <w:rsid w:val="000F1C83"/>
    <w:rsid w:val="00140432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1841"/>
    <w:rsid w:val="002F2134"/>
    <w:rsid w:val="003414EE"/>
    <w:rsid w:val="00343E11"/>
    <w:rsid w:val="003563B9"/>
    <w:rsid w:val="003967FA"/>
    <w:rsid w:val="003A0AB6"/>
    <w:rsid w:val="003A7A4B"/>
    <w:rsid w:val="003C2709"/>
    <w:rsid w:val="003C27CE"/>
    <w:rsid w:val="003C3FC2"/>
    <w:rsid w:val="003F2DA0"/>
    <w:rsid w:val="00433E80"/>
    <w:rsid w:val="0044099A"/>
    <w:rsid w:val="004448FC"/>
    <w:rsid w:val="0045398D"/>
    <w:rsid w:val="00457EA5"/>
    <w:rsid w:val="00466860"/>
    <w:rsid w:val="00494FBD"/>
    <w:rsid w:val="004B0181"/>
    <w:rsid w:val="004B7B24"/>
    <w:rsid w:val="004D4D14"/>
    <w:rsid w:val="004E50DF"/>
    <w:rsid w:val="004F067B"/>
    <w:rsid w:val="005247F1"/>
    <w:rsid w:val="0054364D"/>
    <w:rsid w:val="005539A9"/>
    <w:rsid w:val="005625D4"/>
    <w:rsid w:val="005710DA"/>
    <w:rsid w:val="00573E6B"/>
    <w:rsid w:val="00586A49"/>
    <w:rsid w:val="00597851"/>
    <w:rsid w:val="005F3656"/>
    <w:rsid w:val="00631056"/>
    <w:rsid w:val="0065479C"/>
    <w:rsid w:val="00675543"/>
    <w:rsid w:val="00694EC4"/>
    <w:rsid w:val="006C5A1F"/>
    <w:rsid w:val="006E52A6"/>
    <w:rsid w:val="00740860"/>
    <w:rsid w:val="00772EE8"/>
    <w:rsid w:val="00773C0B"/>
    <w:rsid w:val="007845EF"/>
    <w:rsid w:val="007A4020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D051E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646BD"/>
    <w:rsid w:val="009E37B8"/>
    <w:rsid w:val="00A15A4B"/>
    <w:rsid w:val="00A410FD"/>
    <w:rsid w:val="00A66FBB"/>
    <w:rsid w:val="00A71645"/>
    <w:rsid w:val="00A76ECB"/>
    <w:rsid w:val="00AB273C"/>
    <w:rsid w:val="00AB7787"/>
    <w:rsid w:val="00AE3C7E"/>
    <w:rsid w:val="00B4048C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45801"/>
    <w:rsid w:val="00C61DC5"/>
    <w:rsid w:val="00C63140"/>
    <w:rsid w:val="00C74BFE"/>
    <w:rsid w:val="00C91B57"/>
    <w:rsid w:val="00C93986"/>
    <w:rsid w:val="00CB1D23"/>
    <w:rsid w:val="00CD1EB7"/>
    <w:rsid w:val="00CF7FF7"/>
    <w:rsid w:val="00D17E85"/>
    <w:rsid w:val="00D25162"/>
    <w:rsid w:val="00D4021A"/>
    <w:rsid w:val="00D658F5"/>
    <w:rsid w:val="00D66838"/>
    <w:rsid w:val="00D93849"/>
    <w:rsid w:val="00DB51F0"/>
    <w:rsid w:val="00DC298D"/>
    <w:rsid w:val="00DC79BF"/>
    <w:rsid w:val="00DD1861"/>
    <w:rsid w:val="00E05DA8"/>
    <w:rsid w:val="00E22227"/>
    <w:rsid w:val="00E432FC"/>
    <w:rsid w:val="00E57C82"/>
    <w:rsid w:val="00E57E44"/>
    <w:rsid w:val="00E70DD6"/>
    <w:rsid w:val="00E95BC5"/>
    <w:rsid w:val="00E95E29"/>
    <w:rsid w:val="00EB02EA"/>
    <w:rsid w:val="00EB29D7"/>
    <w:rsid w:val="00EC6245"/>
    <w:rsid w:val="00EE6477"/>
    <w:rsid w:val="00F1475A"/>
    <w:rsid w:val="00F23629"/>
    <w:rsid w:val="00F2472D"/>
    <w:rsid w:val="00F57646"/>
    <w:rsid w:val="00F6488E"/>
    <w:rsid w:val="00F7655F"/>
    <w:rsid w:val="00F81A67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C4E41-ECA9-4997-9D89-D6F448E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45801"/>
  </w:style>
  <w:style w:type="character" w:styleId="af4">
    <w:name w:val="footnote reference"/>
    <w:uiPriority w:val="99"/>
    <w:semiHidden/>
    <w:rsid w:val="002F1841"/>
    <w:rPr>
      <w:rFonts w:cs="Times New Roman"/>
      <w:vertAlign w:val="superscript"/>
    </w:rPr>
  </w:style>
  <w:style w:type="character" w:customStyle="1" w:styleId="14">
    <w:name w:val="Основной шрифт абзаца1"/>
    <w:rsid w:val="002F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B927-FF12-489B-AEA2-0CB5854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Администратор</cp:lastModifiedBy>
  <cp:revision>27</cp:revision>
  <cp:lastPrinted>2016-09-24T17:08:00Z</cp:lastPrinted>
  <dcterms:created xsi:type="dcterms:W3CDTF">2020-01-31T09:09:00Z</dcterms:created>
  <dcterms:modified xsi:type="dcterms:W3CDTF">2023-07-03T07:59:00Z</dcterms:modified>
</cp:coreProperties>
</file>