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B" w:rsidRPr="001C0D8B" w:rsidRDefault="001C0D8B" w:rsidP="008046D0">
      <w:pPr>
        <w:spacing w:after="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  <w:r w:rsidR="00473762">
        <w:rPr>
          <w:rFonts w:ascii="Times New Roman" w:hAnsi="Times New Roman"/>
        </w:rPr>
        <w:t>8.3.33</w:t>
      </w:r>
      <w:bookmarkStart w:id="0" w:name="_GoBack"/>
      <w:bookmarkEnd w:id="0"/>
    </w:p>
    <w:p w:rsidR="001C0D8B" w:rsidRPr="001C0D8B" w:rsidRDefault="001C0D8B" w:rsidP="008046D0">
      <w:pPr>
        <w:spacing w:after="0"/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</w:t>
      </w:r>
      <w:r w:rsidR="00BC2F40">
        <w:rPr>
          <w:rFonts w:ascii="Times New Roman" w:hAnsi="Times New Roman"/>
        </w:rPr>
        <w:t>С</w:t>
      </w:r>
      <w:r w:rsidRPr="001C0D8B">
        <w:rPr>
          <w:rFonts w:ascii="Times New Roman" w:hAnsi="Times New Roman"/>
        </w:rPr>
        <w:t xml:space="preserve">З по специальности </w:t>
      </w:r>
    </w:p>
    <w:p w:rsidR="001C0D8B" w:rsidRPr="001C0D8B" w:rsidRDefault="001C0D8B" w:rsidP="008046D0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(квалификация техник) </w:t>
      </w:r>
    </w:p>
    <w:p w:rsidR="001C0D8B" w:rsidRPr="001C0D8B" w:rsidRDefault="001C0D8B" w:rsidP="001C0D8B">
      <w:pPr>
        <w:jc w:val="center"/>
        <w:rPr>
          <w:rFonts w:ascii="Times New Roman" w:hAnsi="Times New Roman"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lang w:eastAsia="x-none"/>
        </w:rPr>
      </w:pPr>
      <w:r w:rsidRPr="001C0D8B">
        <w:rPr>
          <w:rFonts w:ascii="Times New Roman" w:hAnsi="Times New Roman"/>
          <w:sz w:val="28"/>
          <w:szCs w:val="28"/>
        </w:rPr>
        <w:t>год начала подготовки 202</w:t>
      </w:r>
      <w:r w:rsidR="00DD1928">
        <w:rPr>
          <w:rFonts w:ascii="Times New Roman" w:hAnsi="Times New Roman"/>
          <w:sz w:val="28"/>
          <w:szCs w:val="28"/>
        </w:rPr>
        <w:t>3</w:t>
      </w: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1C0D8B">
        <w:rPr>
          <w:rFonts w:ascii="Times New Roman" w:hAnsi="Times New Roman"/>
        </w:rPr>
        <w:t>20</w:t>
      </w:r>
      <w:r w:rsidRPr="001C0D8B">
        <w:rPr>
          <w:rFonts w:ascii="Times New Roman" w:hAnsi="Times New Roman"/>
          <w:lang w:val="ru-RU"/>
        </w:rPr>
        <w:t>2</w:t>
      </w:r>
      <w:r w:rsidR="00DD1928">
        <w:rPr>
          <w:rFonts w:ascii="Times New Roman" w:hAnsi="Times New Roman"/>
          <w:lang w:val="ru-RU"/>
        </w:rPr>
        <w:t>3</w:t>
      </w: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 ПАСПОРТ РАБОЧЕЙ ПРОГРАММЫ 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 программа учебной дисциплины 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 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Основы экономики</w:t>
      </w:r>
      <w:r w:rsidRPr="005042B6">
        <w:rPr>
          <w:rFonts w:ascii="Times New Roman" w:hAnsi="Times New Roman"/>
          <w:sz w:val="28"/>
          <w:szCs w:val="28"/>
        </w:rPr>
        <w:t xml:space="preserve">» </w:t>
      </w:r>
      <w:r w:rsidRPr="005042B6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 Планируемые результаты освоения учебной 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 xml:space="preserve">1.3.1 В результате освоения учебной дисциплины обучающийся должен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53441F"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DD1928">
        <w:rPr>
          <w:rFonts w:ascii="Times New Roman" w:hAnsi="Times New Roman"/>
          <w:sz w:val="28"/>
          <w:szCs w:val="28"/>
        </w:rPr>
        <w:t xml:space="preserve"> -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 З1 - действующие законодательные и нормативные акты, регулирующие производственно-хозяйственную деятельность;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З2 - основные технико-экономические показатели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З3-  методики расчета основных технико-экономических показателей деятельности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lastRenderedPageBreak/>
        <w:t>             З4 - методы управления основными и оборотными средствами и оценки эффективности их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З5- механизмы ценообразования на продукцию (услуги), формы оплаты труда в современных условиях;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З6 - основные принципы построения экономической системы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З7 - основы маркетинговой деятельности, менеджмента и принципы делового общения;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 xml:space="preserve">            З8 - основы организации работы коллектива, исполнителей;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З9 - основы планирования, финансирования и кредитования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t>                   </w:t>
      </w:r>
      <w:r w:rsidRPr="00821212">
        <w:rPr>
          <w:rFonts w:ascii="Times New Roman" w:hAnsi="Times New Roman"/>
          <w:sz w:val="28"/>
          <w:szCs w:val="28"/>
        </w:rPr>
        <w:t>З10 - особенности менеджмента в области профессиональной деятельности;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З11 - общую производственную и организационную структуру организации;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З12 - современное состояние и перспективы развития отрасли, организацию хозяйствующих субъектов в рыночной экономике;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З13 - состав материальных, трудовых и финансовых ресурсов организации, показатели их эффективного использования;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 З14 - способы экономии ресурсов, основные энерго- и материалосберегающие технологии;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sz w:val="28"/>
          <w:szCs w:val="28"/>
        </w:rPr>
        <w:t>            З15 - формы организации и оплаты 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67ECA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 xml:space="preserve">          ОК 03 </w:t>
      </w:r>
      <w:r w:rsidRPr="00821212">
        <w:rPr>
          <w:rFonts w:ascii="Times New Roman" w:hAnsi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 затраты на выполнение работ по ремонту устройств 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1.3.3 </w:t>
      </w:r>
      <w:r w:rsidRPr="001571E2">
        <w:rPr>
          <w:rFonts w:ascii="Times New Roman" w:hAnsi="Times New Roman"/>
          <w:sz w:val="28"/>
          <w:szCs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C1967" w:rsidRDefault="005024DE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          ЛР 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 w:rsidR="000C1967"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8"/>
          <w:footerReference w:type="default" r:id="rId9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 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«Определение среднегодовой стоимости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№3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 деятельности организации. Прибыль и 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03;</w:t>
            </w:r>
            <w:r w:rsidR="00167E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 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 13; ЛР 26; ЛР 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 форме дифференцированного 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B698C" w:rsidRPr="007F6C14" w:rsidRDefault="009B698C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 w:rsidRPr="007F6C14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0"/>
          <w:footerReference w:type="default" r:id="rId11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 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  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382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2021.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323 с. 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Юрайт, 2021. — 184 с. — режим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организации: учебник и практикум для среднего профессионального образования 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 Издательство Юрайт, 2020. 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 498 с.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 xml:space="preserve"> Режим 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: https://urait.ru/bcode/455300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 А. Чалдаева [и др.] ;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 : Издательство Юрайт, 2020. — 361 с. 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доступа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https://urait.ru/bcode/452254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 КОНТРОЛЬ И ОЦЕНКА РЕЗУЛЬТАТОВ 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</w:t>
      </w:r>
      <w:r>
        <w:rPr>
          <w:rFonts w:ascii="Times New Roman" w:hAnsi="Times New Roman"/>
          <w:sz w:val="28"/>
          <w:szCs w:val="28"/>
        </w:rPr>
        <w:t>тических </w:t>
      </w:r>
      <w:r w:rsidRPr="00993978">
        <w:rPr>
          <w:rFonts w:ascii="Times New Roman" w:hAnsi="Times New Roman"/>
          <w:sz w:val="28"/>
          <w:szCs w:val="28"/>
        </w:rPr>
        <w:t>занятий, выполнения, обучающимся индивидуальных заданий (подготовки сообщений и 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 –находить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 использовать необходимую экономическую 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овременное состояние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  перспективы развития 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роизводственная и непроизводственная сферы.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2D0D9B" w:rsidRPr="0036240B">
              <w:rPr>
                <w:rFonts w:ascii="Times New Roman" w:hAnsi="Times New Roman"/>
                <w:sz w:val="24"/>
                <w:szCs w:val="24"/>
              </w:rPr>
              <w:t> 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 организационно-правовые формы 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 формы 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Pr="00A6585D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 и производственная структура предприятия, инфраструктура</w:t>
            </w:r>
            <w:r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>
              <w:rPr>
                <w:bCs/>
              </w:rPr>
              <w:t>т</w:t>
            </w:r>
            <w:r w:rsidRPr="00A6585D">
              <w:rPr>
                <w:bCs/>
              </w:rPr>
              <w:t>ипы производственной структуры</w:t>
            </w:r>
            <w:r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 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 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У3 - определять состав материальных, трудовых и финансовых ресурсов 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У4 -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 первичные 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 по учету рабочего времени, 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 заработной платы, 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 и методика их  расчета;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 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 бланка 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 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У5 - рассчитывать основные технико-экономические показатели деятельности подразделения 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 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  деятельности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 и 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 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 службы электрификации 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 электроснабжения железных 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З1 - действующие законодательные и нормативные акты, регулирующие производственно- хозяйственную 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 система оплаты труда: ее сущность, состав и 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 (Единый тарифно-классификационный справочник) и его 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 законодательные и нормативные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 регулирующие производственно-хозяйственную 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З2 - основные технико-экономические показатели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 деятельности 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 формирования 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 выручки, затрат и прибыли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З3-  методики расчета основных технико-экономических показателей деятельности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 прибыли и рентабельности энергетического 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 финансовых результатов деятельности структурного подразделения службы электрификации и электроснабжения железных 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экономической эффективности внедрения новой 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З4 - методы управления основными и оборотными средствами и оценки эффективности их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 использование оборотных 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bCs/>
              </w:rPr>
              <w:t>п</w:t>
            </w:r>
            <w:r w:rsidRPr="00A6585D">
              <w:rPr>
                <w:bCs/>
              </w:rPr>
              <w:t>оказатель эффективного использования оборотных фондов предприятия</w:t>
            </w:r>
            <w:r w:rsidR="00904499">
              <w:rPr>
                <w:bCs/>
              </w:rPr>
              <w:t>;</w:t>
            </w:r>
            <w:r w:rsidRPr="00A6585D"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 по</w:t>
            </w:r>
            <w:r w:rsidR="00904499">
              <w:rPr>
                <w:bCs/>
              </w:rPr>
              <w:t>требностей в оборотном капитале;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 </w:t>
            </w:r>
            <w:r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З5- механизмы ценообразования на продукцию (услуги), формы оплаты труда в современных 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Pr="00A6585D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 ценообразования в 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 тарифного 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 конечной цены на электрическую 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З6 - основные принципы построения экономической системы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принципы построения экономической системы 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 состояние и  перспективы развития 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 структура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 и непроизводственная 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 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 отдельных отраслей 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З7 - основы маркетинговой деятельности, менеджмента и принципы делового 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 труда и ее роль в условиях рыночной 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 маркетинговой 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 менеджмента и принципы делового 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 З8 - основы организации работы коллектива, 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904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 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 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 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 субъекта и его 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 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 и структура кадров предприятия;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 изменения списочной численности персонала и методика их  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З9 - основы планирования, финансирования и кредитования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основы 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долгосрочное 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 основы финансирования и кредитования 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З10 - особенности менеджмента в области профессиональной 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 основы управление персоналом на 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 энергетической 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З11 - общую производственную и организационную структуру 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бщая и производственная структура предприятия, инфраструктура.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 производственной 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 промышленного 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 классификации, содержание и структура производственного 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 цикл, его структура, длительность и пути его 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 З12 - современное состояние и перспективы развития отрасли, организацию хозяйствующих субъектов в рыночной 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 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энергетической 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 экономики на предприятия энергетической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З13 - состав материальных, трудовых и финансовых ресурсов организации, показатели их эффективного 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 ресурсы 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 классификация расходов 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 и состав издержек производства и реализации 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 затрат по статьям и 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мета затрат и методика ее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 ее назначения и 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З14 - способы экономии ресурсов, основные энерго и материалосберегающие 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 экономии ресурсов, энергосберегающие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 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 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З15 - формы организации и оплаты 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 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 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 xml:space="preserve">ЛР 26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 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 и системы оплаты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 заработной 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материальная 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 мотивация 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 ИСПОЛЬЗУЕМЫХ МЕТОДОВ 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 xml:space="preserve">5.2. Активные и интерактивные: игры.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CB" w:rsidRDefault="004111CB" w:rsidP="00535962">
      <w:pPr>
        <w:spacing w:after="0" w:line="240" w:lineRule="auto"/>
      </w:pPr>
      <w:r>
        <w:separator/>
      </w:r>
    </w:p>
  </w:endnote>
  <w:endnote w:type="continuationSeparator" w:id="0">
    <w:p w:rsidR="004111CB" w:rsidRDefault="004111CB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7376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762">
      <w:rPr>
        <w:noProof/>
      </w:rPr>
      <w:t>16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CB" w:rsidRDefault="004111CB" w:rsidP="00535962">
      <w:pPr>
        <w:spacing w:after="0" w:line="240" w:lineRule="auto"/>
      </w:pPr>
      <w:r>
        <w:separator/>
      </w:r>
    </w:p>
  </w:footnote>
  <w:footnote w:type="continuationSeparator" w:id="0">
    <w:p w:rsidR="004111CB" w:rsidRDefault="004111CB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4111CB"/>
    <w:rsid w:val="00432CB3"/>
    <w:rsid w:val="004478B6"/>
    <w:rsid w:val="00473762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60D98"/>
    <w:rsid w:val="00A83412"/>
    <w:rsid w:val="00AA3C4E"/>
    <w:rsid w:val="00AA5590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025B3-E56F-4443-968A-30456C1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3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6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68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295-4A4E-456E-AD41-961E02FA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Людмила Воронина</cp:lastModifiedBy>
  <cp:revision>34</cp:revision>
  <cp:lastPrinted>2021-06-30T10:15:00Z</cp:lastPrinted>
  <dcterms:created xsi:type="dcterms:W3CDTF">2020-01-06T16:31:00Z</dcterms:created>
  <dcterms:modified xsi:type="dcterms:W3CDTF">2023-07-03T06:41:00Z</dcterms:modified>
</cp:coreProperties>
</file>