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E0B43" w14:textId="77777777" w:rsidR="009231B2" w:rsidRDefault="009231B2" w:rsidP="009231B2">
      <w:pPr>
        <w:jc w:val="center"/>
        <w:rPr>
          <w:rFonts w:ascii="Times New Roman" w:hAnsi="Times New Roman" w:cs="Times New Roman"/>
          <w:b/>
          <w:bCs/>
          <w:iCs/>
          <w:sz w:val="24"/>
        </w:rPr>
      </w:pPr>
      <w:r>
        <w:rPr>
          <w:rFonts w:ascii="Times New Roman" w:hAnsi="Times New Roman" w:cs="Times New Roman"/>
          <w:b/>
          <w:bCs/>
          <w:iCs/>
          <w:sz w:val="24"/>
        </w:rPr>
        <w:t xml:space="preserve">                                                                 Приложение №</w:t>
      </w:r>
      <w:r w:rsidR="009F70A1">
        <w:rPr>
          <w:rFonts w:ascii="Times New Roman" w:hAnsi="Times New Roman" w:cs="Times New Roman"/>
          <w:b/>
          <w:bCs/>
          <w:iCs/>
          <w:sz w:val="24"/>
        </w:rPr>
        <w:t>8.2.52</w:t>
      </w:r>
    </w:p>
    <w:p w14:paraId="21C30054" w14:textId="77777777" w:rsidR="009231B2" w:rsidRDefault="008714A2" w:rsidP="009231B2">
      <w:pPr>
        <w:ind w:left="567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к ООП по специальности 13.02.07</w:t>
      </w:r>
    </w:p>
    <w:p w14:paraId="50F05B13" w14:textId="77777777" w:rsidR="009231B2" w:rsidRDefault="008714A2" w:rsidP="009231B2">
      <w:pPr>
        <w:ind w:left="5670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Электроснабжение</w:t>
      </w:r>
      <w:r w:rsidR="009231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по отраслям</w:t>
      </w:r>
      <w:r w:rsidR="009231B2">
        <w:rPr>
          <w:rFonts w:ascii="Times New Roman" w:hAnsi="Times New Roman" w:cs="Times New Roman"/>
          <w:b/>
          <w:bCs/>
          <w:iCs/>
          <w:sz w:val="24"/>
          <w:szCs w:val="24"/>
        </w:rPr>
        <w:t>)</w:t>
      </w:r>
      <w:r w:rsidR="009231B2">
        <w:rPr>
          <w:rFonts w:ascii="Times New Roman" w:hAnsi="Times New Roman" w:cs="Times New Roman"/>
          <w:b/>
          <w:bCs/>
          <w:sz w:val="24"/>
          <w:szCs w:val="24"/>
        </w:rPr>
        <w:t xml:space="preserve"> (актуализированный ФГОС СПО)</w:t>
      </w:r>
    </w:p>
    <w:p w14:paraId="2FE2C976" w14:textId="77777777" w:rsidR="009231B2" w:rsidRDefault="009231B2" w:rsidP="009231B2">
      <w:pPr>
        <w:jc w:val="right"/>
        <w:rPr>
          <w:rFonts w:ascii="Times New Roman" w:hAnsi="Times New Roman" w:cs="Times New Roman"/>
          <w:b/>
          <w:bCs/>
          <w:iCs/>
        </w:rPr>
      </w:pPr>
    </w:p>
    <w:p w14:paraId="2A577A60" w14:textId="77777777" w:rsidR="009231B2" w:rsidRDefault="009231B2" w:rsidP="009231B2">
      <w:pPr>
        <w:spacing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78FE8BCA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5845B932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05DE93E6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46DCA523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19B80D9A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44EE9746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102E3977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585F4652" w14:textId="77777777" w:rsidR="009231B2" w:rsidRDefault="009231B2" w:rsidP="009231B2">
      <w:pPr>
        <w:pStyle w:val="1"/>
        <w:spacing w:line="360" w:lineRule="auto"/>
        <w:jc w:val="center"/>
        <w:rPr>
          <w:b/>
        </w:rPr>
      </w:pPr>
      <w:r>
        <w:rPr>
          <w:b/>
        </w:rPr>
        <w:t>ФОНДЫ ОЦЕНОЧНЫХ СРЕДСТВ ДЛЯ ПРОВЕДЕНИЯ</w:t>
      </w:r>
    </w:p>
    <w:p w14:paraId="5A19AB8D" w14:textId="77777777" w:rsidR="009231B2" w:rsidRDefault="009231B2" w:rsidP="009231B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ГОСУДАРСТВЕННОЙ ИТОГОВОЙ АТТЕСТАЦИИ  </w:t>
      </w:r>
    </w:p>
    <w:p w14:paraId="25D7326A" w14:textId="77777777" w:rsidR="009231B2" w:rsidRDefault="009231B2" w:rsidP="009231B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 СПЕЦИАЛЬНОСТИ </w:t>
      </w:r>
    </w:p>
    <w:p w14:paraId="4BB5DF74" w14:textId="77777777" w:rsidR="009231B2" w:rsidRDefault="008714A2" w:rsidP="009231B2">
      <w:pPr>
        <w:spacing w:before="120"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13.02.07</w:t>
      </w:r>
      <w:r w:rsidR="009231B2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ЭЛЕКТРОСНАБЖЕНИЕ</w:t>
      </w:r>
      <w:r w:rsidR="009231B2"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sz w:val="24"/>
          <w:szCs w:val="24"/>
        </w:rPr>
        <w:t>ПО ОТРАСЛЯМ</w:t>
      </w:r>
      <w:r w:rsidR="009231B2">
        <w:rPr>
          <w:rFonts w:ascii="Times New Roman" w:hAnsi="Times New Roman"/>
          <w:b/>
          <w:bCs/>
          <w:sz w:val="24"/>
          <w:szCs w:val="24"/>
        </w:rPr>
        <w:t>)</w:t>
      </w:r>
    </w:p>
    <w:p w14:paraId="1B4A41E8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0ACF0FD1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449E70AF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0D55C66A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2EA98602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3886C8BA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25CF64C8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205A2500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3D4A2A65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614943C6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52B9F006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</w:rPr>
      </w:pPr>
    </w:p>
    <w:p w14:paraId="423A0200" w14:textId="77777777" w:rsidR="009231B2" w:rsidRDefault="009231B2" w:rsidP="009231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6BA273" w14:textId="4ADF7288" w:rsidR="008714A2" w:rsidRDefault="007A51C0" w:rsidP="009231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14:paraId="2A43F78F" w14:textId="77777777" w:rsidR="009231B2" w:rsidRDefault="009231B2" w:rsidP="009231B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0C7D045D" w14:textId="77777777" w:rsidR="009231B2" w:rsidRDefault="009231B2" w:rsidP="009231B2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14:paraId="331D2E57" w14:textId="77777777" w:rsidR="009231B2" w:rsidRDefault="009231B2" w:rsidP="009231B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ОЦЕНОЧНЫХ СРЕДСТВ ДЛЯ ГИА</w:t>
      </w:r>
    </w:p>
    <w:p w14:paraId="01878F2F" w14:textId="77777777" w:rsidR="009231B2" w:rsidRDefault="009231B2" w:rsidP="009231B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ПРОЦЕДУР ГИА И ПОРЯДОК ПРОВЕДЕНИЯ</w:t>
      </w:r>
    </w:p>
    <w:p w14:paraId="488CADCE" w14:textId="77777777" w:rsidR="009231B2" w:rsidRDefault="009231B2" w:rsidP="009231B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ТИПОВЫЕ ЗАДАНИЯ ДЛЯ ДЕМОНСТРАЦИОННОГО ЭКЗАМЕНА</w:t>
      </w:r>
    </w:p>
    <w:p w14:paraId="57F4865C" w14:textId="77777777" w:rsidR="009231B2" w:rsidRDefault="009231B2" w:rsidP="009231B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ПОРЯДОК ОРГАНИЗАЦИИ И ПРОВЕДЕНИЯ </w:t>
      </w:r>
    </w:p>
    <w:p w14:paraId="5AD36A83" w14:textId="77777777" w:rsidR="009231B2" w:rsidRDefault="009231B2" w:rsidP="009231B2">
      <w:pPr>
        <w:spacing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ЗАЩИТЫ ДИПЛОМНОЙ РАБОТЫ (ДИПЛОМНОГО ПРОЕКТА)</w:t>
      </w:r>
    </w:p>
    <w:p w14:paraId="7BA9FD6D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436C36A2" w14:textId="77777777" w:rsidR="009231B2" w:rsidRDefault="009231B2" w:rsidP="009231B2">
      <w:pPr>
        <w:rPr>
          <w:rFonts w:ascii="Times New Roman" w:eastAsia="Times New Roman" w:hAnsi="Times New Roman" w:cs="Times New Roman"/>
          <w:b/>
        </w:rPr>
        <w:sectPr w:rsidR="009231B2">
          <w:pgSz w:w="11906" w:h="16838"/>
          <w:pgMar w:top="1134" w:right="567" w:bottom="1134" w:left="1701" w:header="709" w:footer="709" w:gutter="0"/>
          <w:cols w:space="720"/>
        </w:sectPr>
      </w:pPr>
    </w:p>
    <w:p w14:paraId="2978BE64" w14:textId="77777777" w:rsidR="009231B2" w:rsidRDefault="009231B2" w:rsidP="009231B2">
      <w:pPr>
        <w:numPr>
          <w:ilvl w:val="0"/>
          <w:numId w:val="2"/>
        </w:numPr>
        <w:spacing w:after="0" w:line="36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ПАСПОРТ ОЦЕНОЧНЫХ СРЕДСТВ ДЛЯ ГИА</w:t>
      </w:r>
    </w:p>
    <w:p w14:paraId="182CDE7E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0C604B4A" w14:textId="77777777" w:rsidR="009231B2" w:rsidRDefault="009231B2" w:rsidP="009231B2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  <w:t>Особенности образовательной программы</w:t>
      </w:r>
    </w:p>
    <w:p w14:paraId="6534FC3F" w14:textId="77777777" w:rsidR="009231B2" w:rsidRDefault="009231B2" w:rsidP="008714A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Фонды оценочных средств </w:t>
      </w:r>
      <w:r w:rsidR="008714A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разработаны для специальности 13.02.07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714A2">
        <w:rPr>
          <w:rFonts w:ascii="Times New Roman" w:hAnsi="Times New Roman" w:cs="Times New Roman"/>
          <w:bCs/>
          <w:iCs/>
          <w:sz w:val="24"/>
          <w:szCs w:val="24"/>
        </w:rPr>
        <w:t>Электроснабжение</w:t>
      </w:r>
      <w:r w:rsidRPr="009231B2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8714A2">
        <w:rPr>
          <w:rFonts w:ascii="Times New Roman" w:hAnsi="Times New Roman" w:cs="Times New Roman"/>
          <w:bCs/>
          <w:iCs/>
          <w:sz w:val="24"/>
          <w:szCs w:val="24"/>
        </w:rPr>
        <w:t>по отраслям</w:t>
      </w:r>
      <w:r w:rsidRPr="009231B2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8714A2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231B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рамках специальности СПО предусмотрено освоение </w:t>
      </w:r>
      <w:r w:rsidR="008714A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квалификации: техник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3CBDD6BA" w14:textId="77777777" w:rsidR="009231B2" w:rsidRDefault="009231B2" w:rsidP="009231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1"/>
        <w:gridCol w:w="3259"/>
        <w:gridCol w:w="2915"/>
      </w:tblGrid>
      <w:tr w:rsidR="009231B2" w14:paraId="2F385734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36F3E" w14:textId="77777777" w:rsidR="009231B2" w:rsidRDefault="009231B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Cs w:val="16"/>
              </w:rPr>
              <w:t xml:space="preserve">Наименование основных </w:t>
            </w:r>
          </w:p>
          <w:p w14:paraId="052F76EB" w14:textId="77777777" w:rsidR="009231B2" w:rsidRDefault="009231B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Cs w:val="16"/>
              </w:rPr>
              <w:t>видов деятельности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BD3D" w14:textId="77777777" w:rsidR="009231B2" w:rsidRDefault="009231B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Cs w:val="16"/>
              </w:rPr>
              <w:t>Наименование профессиональных модулей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728D" w14:textId="77777777" w:rsidR="009231B2" w:rsidRDefault="009231B2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Cs w:val="16"/>
              </w:rPr>
              <w:t>Ква</w:t>
            </w:r>
            <w:r w:rsidR="008714A2">
              <w:rPr>
                <w:rFonts w:ascii="Times New Roman" w:hAnsi="Times New Roman" w:cs="Times New Roman"/>
                <w:b/>
                <w:bCs/>
                <w:szCs w:val="16"/>
              </w:rPr>
              <w:t>лификация</w:t>
            </w:r>
          </w:p>
        </w:tc>
      </w:tr>
      <w:tr w:rsidR="009231B2" w14:paraId="6DC2EB46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62069" w14:textId="77777777" w:rsidR="009231B2" w:rsidRPr="009231B2" w:rsidRDefault="009231B2" w:rsidP="008714A2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F7">
              <w:rPr>
                <w:rFonts w:ascii="Times New Roman" w:hAnsi="Times New Roman" w:cs="Times New Roman"/>
                <w:b/>
                <w:sz w:val="24"/>
                <w:szCs w:val="24"/>
              </w:rPr>
              <w:t>ВД 01</w:t>
            </w:r>
            <w:r w:rsidRPr="009231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14A2" w:rsidRPr="008714A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электроснабжения электрооборудования по отраслям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630AB" w14:textId="77777777" w:rsidR="009231B2" w:rsidRPr="009231B2" w:rsidRDefault="00E440F7" w:rsidP="00E440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 01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электроснабжения электрооборудования по отраслям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BF66" w14:textId="77777777" w:rsidR="009231B2" w:rsidRDefault="009231B2">
            <w:pPr>
              <w:suppressAutoHyphens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техник</w:t>
            </w:r>
          </w:p>
          <w:p w14:paraId="3DCC9D7F" w14:textId="77777777" w:rsidR="009231B2" w:rsidRDefault="009231B2">
            <w:pPr>
              <w:suppressAutoHyphens/>
              <w:jc w:val="both"/>
              <w:rPr>
                <w:rFonts w:ascii="Times New Roman" w:hAnsi="Times New Roman" w:cs="Times New Roman"/>
                <w:szCs w:val="16"/>
              </w:rPr>
            </w:pPr>
          </w:p>
        </w:tc>
      </w:tr>
      <w:tr w:rsidR="009231B2" w14:paraId="6C50EC0E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C9F9" w14:textId="77777777" w:rsidR="009231B2" w:rsidRPr="009231B2" w:rsidRDefault="009231B2" w:rsidP="00E440F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F7">
              <w:rPr>
                <w:rFonts w:ascii="Times New Roman" w:hAnsi="Times New Roman" w:cs="Times New Roman"/>
                <w:b/>
                <w:sz w:val="24"/>
                <w:szCs w:val="24"/>
              </w:rPr>
              <w:t>ВД 02</w:t>
            </w:r>
            <w:r w:rsidRPr="009231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14A2" w:rsidRPr="008714A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оборудования электрических подстанций и сетей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44E0" w14:textId="77777777" w:rsidR="009231B2" w:rsidRPr="009231B2" w:rsidRDefault="00E440F7" w:rsidP="00E440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 02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Техническое обслуживание оборудования электрических подстанций и сетей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2309" w14:textId="77777777" w:rsidR="009231B2" w:rsidRDefault="009231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16"/>
              </w:rPr>
              <w:t>техник</w:t>
            </w:r>
          </w:p>
        </w:tc>
      </w:tr>
      <w:tr w:rsidR="009231B2" w14:paraId="3A6D7306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C27A" w14:textId="77777777" w:rsidR="009231B2" w:rsidRPr="009231B2" w:rsidRDefault="009231B2" w:rsidP="00E440F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F7">
              <w:rPr>
                <w:rFonts w:ascii="Times New Roman" w:hAnsi="Times New Roman" w:cs="Times New Roman"/>
                <w:b/>
                <w:sz w:val="24"/>
                <w:szCs w:val="24"/>
              </w:rPr>
              <w:t>ВД 03</w:t>
            </w:r>
            <w:r w:rsidRPr="009231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714A2" w:rsidRPr="008714A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 по ремонту оборудования электрических подстанций и сетей</w:t>
            </w:r>
            <w:r w:rsidR="008714A2" w:rsidRPr="009231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CA05" w14:textId="77777777" w:rsidR="009231B2" w:rsidRPr="009231B2" w:rsidRDefault="00E440F7" w:rsidP="009231B2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4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 03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работ по ремонту оборудования электрических подстанций и сетей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D37E" w14:textId="77777777" w:rsidR="009231B2" w:rsidRDefault="009231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16"/>
              </w:rPr>
              <w:t>техник</w:t>
            </w:r>
          </w:p>
        </w:tc>
      </w:tr>
      <w:tr w:rsidR="009231B2" w14:paraId="5C0739C2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7663" w14:textId="77777777" w:rsidR="009231B2" w:rsidRPr="009231B2" w:rsidRDefault="008714A2" w:rsidP="00E440F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714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ВД 04</w:t>
            </w:r>
            <w:r w:rsidRPr="008714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47932" w14:textId="77777777" w:rsidR="009231B2" w:rsidRPr="009231B2" w:rsidRDefault="00E440F7" w:rsidP="00E440F7">
            <w:pPr>
              <w:ind w:left="-13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4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 04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6D12" w14:textId="77777777" w:rsidR="009231B2" w:rsidRDefault="009231B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16"/>
              </w:rPr>
              <w:t>техник</w:t>
            </w:r>
          </w:p>
        </w:tc>
      </w:tr>
      <w:tr w:rsidR="008714A2" w14:paraId="21B8AE42" w14:textId="77777777" w:rsidTr="009231B2"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A8BC" w14:textId="77777777" w:rsidR="008714A2" w:rsidRPr="008714A2" w:rsidRDefault="008714A2" w:rsidP="00E440F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14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ВД 05 </w:t>
            </w:r>
            <w:r w:rsidRPr="008714A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одной или нескольких профессий рабочих, должностей служащих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054B" w14:textId="77777777" w:rsidR="008714A2" w:rsidRPr="009231B2" w:rsidRDefault="00E440F7" w:rsidP="00E440F7">
            <w:pPr>
              <w:ind w:left="-138"/>
              <w:rPr>
                <w:rFonts w:ascii="Times New Roman" w:hAnsi="Times New Roman" w:cs="Times New Roman"/>
                <w:sz w:val="20"/>
                <w:szCs w:val="20"/>
              </w:rPr>
            </w:pPr>
            <w:r w:rsidRPr="00E44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ПМ 05 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F5A6" w14:textId="77777777" w:rsidR="008714A2" w:rsidRDefault="00E440F7">
            <w:pPr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техник</w:t>
            </w:r>
          </w:p>
        </w:tc>
      </w:tr>
    </w:tbl>
    <w:p w14:paraId="4501E25B" w14:textId="77777777" w:rsidR="009231B2" w:rsidRDefault="009231B2" w:rsidP="009231B2">
      <w:pPr>
        <w:numPr>
          <w:ilvl w:val="1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shd w:val="clear" w:color="auto" w:fill="FFFFFF"/>
        </w:rPr>
        <w:t>Применяемые материалы</w:t>
      </w:r>
    </w:p>
    <w:p w14:paraId="7455A8BA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разработки оценочных заданий по каждому из сочетаний квалификаций рекомендуется применять следующие материалы: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3857"/>
        <w:gridCol w:w="2498"/>
      </w:tblGrid>
      <w:tr w:rsidR="009231B2" w14:paraId="30D58369" w14:textId="77777777" w:rsidTr="009231B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6E873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Квалификация </w:t>
            </w:r>
          </w:p>
          <w:p w14:paraId="7680476F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(сочетание квалификаций)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16E5A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Профессиональный стандарт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34472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Компетенция Ворлдскиллс</w:t>
            </w:r>
          </w:p>
        </w:tc>
      </w:tr>
      <w:tr w:rsidR="009231B2" w14:paraId="4CA6C7F3" w14:textId="77777777" w:rsidTr="009231B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1D41" w14:textId="77777777" w:rsidR="009231B2" w:rsidRDefault="009231B2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Техник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EC60" w14:textId="77777777" w:rsidR="00765C1A" w:rsidRPr="00E440F7" w:rsidRDefault="00765C1A" w:rsidP="00765C1A">
            <w:pPr>
              <w:spacing w:after="0"/>
              <w:ind w:firstLine="709"/>
              <w:jc w:val="both"/>
              <w:rPr>
                <w:rFonts w:ascii="Times New Roman" w:hAnsi="Times New Roman"/>
                <w:color w:val="FF0000"/>
                <w:sz w:val="20"/>
              </w:rPr>
            </w:pPr>
            <w:r w:rsidRPr="0001061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440F7">
              <w:rPr>
                <w:rFonts w:ascii="Times New Roman" w:hAnsi="Times New Roman"/>
                <w:color w:val="FF0000"/>
                <w:sz w:val="24"/>
                <w:szCs w:val="24"/>
              </w:rPr>
              <w:t>Профессиональный стандарт «Работник по обслуживанию и ремонту устройств железнодорожной автоматики и телемеханики», утв.  приказом Министерства труда и социальной защиты Российской Федерации от 23 октября 2015 года № 772н.</w:t>
            </w:r>
          </w:p>
          <w:p w14:paraId="52C60DB1" w14:textId="77777777" w:rsidR="009231B2" w:rsidRPr="00765C1A" w:rsidRDefault="009231B2">
            <w:pPr>
              <w:pStyle w:val="3"/>
              <w:rPr>
                <w:rFonts w:eastAsia="Calibri"/>
                <w:b w:val="0"/>
                <w:sz w:val="22"/>
                <w:szCs w:val="22"/>
                <w:highlight w:val="yellow"/>
                <w:u w:val="none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31F2" w14:textId="77777777" w:rsidR="005B65E2" w:rsidRPr="003C216B" w:rsidRDefault="00E440F7" w:rsidP="005B65E2">
            <w:pPr>
              <w:pStyle w:val="1"/>
            </w:pPr>
            <w:r>
              <w:t>Т51 «Обслуживание</w:t>
            </w:r>
            <w:r w:rsidR="005B65E2" w:rsidRPr="002523B4">
              <w:t xml:space="preserve"> устройств </w:t>
            </w:r>
            <w:r>
              <w:t>тягового электроснабжения</w:t>
            </w:r>
            <w:r w:rsidR="005B65E2" w:rsidRPr="003C216B">
              <w:t>»</w:t>
            </w:r>
          </w:p>
          <w:p w14:paraId="3C70C0F2" w14:textId="77777777" w:rsidR="009231B2" w:rsidRPr="00765C1A" w:rsidRDefault="009231B2" w:rsidP="00765C1A">
            <w:pPr>
              <w:rPr>
                <w:rFonts w:ascii="Times New Roman" w:eastAsia="Times New Roman" w:hAnsi="Times New Roman" w:cs="Times New Roman"/>
                <w:highlight w:val="yellow"/>
                <w:shd w:val="clear" w:color="auto" w:fill="FFFFFF"/>
              </w:rPr>
            </w:pPr>
          </w:p>
        </w:tc>
      </w:tr>
    </w:tbl>
    <w:p w14:paraId="35518C6C" w14:textId="77777777" w:rsidR="009231B2" w:rsidRDefault="009231B2" w:rsidP="009231B2">
      <w:pPr>
        <w:ind w:firstLine="708"/>
        <w:rPr>
          <w:rFonts w:ascii="Times New Roman" w:eastAsia="Times New Roman" w:hAnsi="Times New Roman" w:cs="Times New Roman"/>
          <w:shd w:val="clear" w:color="auto" w:fill="FFFFFF"/>
        </w:rPr>
      </w:pPr>
    </w:p>
    <w:p w14:paraId="1484C83B" w14:textId="77777777" w:rsidR="009231B2" w:rsidRDefault="009231B2" w:rsidP="009231B2">
      <w:pPr>
        <w:suppressAutoHyphens/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1.3 .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Перечень результатов, демонстрируемых на ГИА</w:t>
      </w:r>
    </w:p>
    <w:p w14:paraId="45022D5D" w14:textId="77777777" w:rsidR="009231B2" w:rsidRDefault="009231B2" w:rsidP="009231B2">
      <w:pPr>
        <w:spacing w:before="12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108" w:tblpY="17"/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26"/>
      </w:tblGrid>
      <w:tr w:rsidR="009231B2" w14:paraId="54FA1338" w14:textId="77777777" w:rsidTr="00BD6BC6">
        <w:trPr>
          <w:trHeight w:val="13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2FE2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Оцениваемые основные виды деятельности и компетенции по ним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EEE8" w14:textId="77777777" w:rsidR="009231B2" w:rsidRDefault="009231B2">
            <w:pPr>
              <w:jc w:val="center"/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Описание выполняемых в ходе процедур ГИА заданий (примерная тематика дипломных работ/дипломных проектов)</w:t>
            </w:r>
          </w:p>
        </w:tc>
      </w:tr>
      <w:tr w:rsidR="009231B2" w14:paraId="21DD4587" w14:textId="77777777" w:rsidTr="00BD6BC6">
        <w:trPr>
          <w:trHeight w:val="361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3C7D" w14:textId="77777777" w:rsidR="009231B2" w:rsidRDefault="009231B2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Демонстрационный экзамен</w:t>
            </w:r>
          </w:p>
        </w:tc>
      </w:tr>
      <w:tr w:rsidR="00995AE3" w14:paraId="62BC6FF1" w14:textId="77777777" w:rsidTr="0062621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15C6" w14:textId="77777777" w:rsidR="00995AE3" w:rsidRDefault="00995AE3" w:rsidP="00E440F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61D87">
              <w:rPr>
                <w:rFonts w:ascii="Times New Roman" w:hAnsi="Times New Roman" w:cs="Times New Roman"/>
                <w:b/>
                <w:sz w:val="24"/>
                <w:szCs w:val="24"/>
              </w:rPr>
              <w:t>ВД 01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Организация электроснабжения электрооборудования по отраслям</w:t>
            </w:r>
          </w:p>
          <w:p w14:paraId="4A6D1C94" w14:textId="34815829" w:rsidR="00995AE3" w:rsidRDefault="00995AE3" w:rsidP="00765C1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</w:t>
            </w:r>
            <w:r w:rsidR="00956352">
              <w:rPr>
                <w:rFonts w:ascii="Times New Roman" w:hAnsi="Times New Roman" w:cs="Times New Roman"/>
                <w:b/>
                <w:sz w:val="20"/>
                <w:szCs w:val="20"/>
              </w:rPr>
              <w:t>,2,4,9</w:t>
            </w:r>
          </w:p>
          <w:p w14:paraId="56EE36D3" w14:textId="77777777" w:rsidR="00995AE3" w:rsidRPr="009231B2" w:rsidRDefault="00995AE3" w:rsidP="00765C1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ПК-1.1-1.2</w:t>
            </w:r>
          </w:p>
        </w:tc>
        <w:tc>
          <w:tcPr>
            <w:tcW w:w="5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A2D6C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Модуль А</w:t>
            </w:r>
          </w:p>
          <w:p w14:paraId="006D49E0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Обход с осмотром устройств контактной сети перегона</w:t>
            </w:r>
          </w:p>
          <w:p w14:paraId="7BB7CE58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Команда при получении распоряжения на обход с осмотром устройств контактной сети перегона должна:</w:t>
            </w:r>
          </w:p>
          <w:p w14:paraId="5573FA1C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проверить правильность оформления выданного задания на производство работ (распоряжение или наряд–допуск).</w:t>
            </w:r>
          </w:p>
          <w:p w14:paraId="5D4ED804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выполнить необходимые подготовительные работы по подбору необходимого для работы инструмента, защитных средств, материала и т.д.,</w:t>
            </w:r>
          </w:p>
          <w:p w14:paraId="34C1F51C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выполнить необходимые организационно-технические мероприятия для выполнения работы с оформлением наряда-допуска или распоряжения и получением разрешения от ЭЧЦ,</w:t>
            </w:r>
          </w:p>
          <w:p w14:paraId="0FE4FCFB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осуществить последовательно необходимые операции: осмотр и выявления отступлений от норм содержания опорных и поддерживающих устройств, фиксаторов, изоляторов, анкеровок, контактного провода, изолированного сопряжения, эластичных и вертикальных струн, средней анкеровки, электрических соединителей и шлейфов, секционных изоляторов, роговых разрядников, разъединителей и воздушных стрелок. Все выявленные отступления от норм содержания (в количестве 5 штук смотреть приложение) регистрировать на диктофон.</w:t>
            </w:r>
          </w:p>
          <w:p w14:paraId="5EC9D970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по результатам заполнить необходимую сопроводительную документацию, внести данные о 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результатах осмотра в журналы установленной формы </w:t>
            </w:r>
          </w:p>
          <w:p w14:paraId="00A776A2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 выполняется командой на железнодорожном перегоне и на рабочем месте на производственной базе ЭЧК;</w:t>
            </w:r>
          </w:p>
          <w:p w14:paraId="337EC945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Все действия должны соответствовать действующей нормативной базе. При переговорах необходимо соблюдать установленный регламент.</w:t>
            </w:r>
          </w:p>
          <w:p w14:paraId="21FC1A2F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85524E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Модуль В</w:t>
            </w:r>
          </w:p>
          <w:p w14:paraId="18B358A3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Технология обслуживания и ремонта устройств контактной сети</w:t>
            </w:r>
          </w:p>
          <w:p w14:paraId="335C1C5D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Команда при получении наряда-допуска на работу по проверке состояния, регулировке и ремонту устройств контактной сети, выполнить проверку и регулировку дугогасящих рогов секционного разъединителя контактной сети с заполнением необходимой документации должна:</w:t>
            </w:r>
          </w:p>
          <w:p w14:paraId="6FB8E9A2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проверить правильность оформления выданного задания (наряд–допуск на производство работ. </w:t>
            </w:r>
          </w:p>
          <w:p w14:paraId="23E7E17E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выполнить необходимые подготовительные работы по подбору необходимого для работы измерительного инструмента, защитных средств, материала и т.д.,</w:t>
            </w:r>
          </w:p>
          <w:p w14:paraId="11C25925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выполнить необходимые организационно-технические мероприятия для выполнения работы с оформлением наряда-допуска или распоряжения и получением разрешения от ЭЧЦ,</w:t>
            </w:r>
          </w:p>
          <w:p w14:paraId="67E2A706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выполнить ремонт секционного разъединителя контактной сети, последовательно необходимые операции технологического процесса</w:t>
            </w:r>
          </w:p>
          <w:p w14:paraId="7D2E6F10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•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оформить окончание работ и заполнить необходимую сопроводительную документацию в бумажном виде по организации и учету работ по техническому обслуживанию и ремонту устройств контактной сети.</w:t>
            </w:r>
          </w:p>
          <w:p w14:paraId="7967A980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 выполняется командой на железнодорожном перегоне и на рабочем месте на производственной базе ЭЧК;</w:t>
            </w:r>
          </w:p>
          <w:p w14:paraId="18DE9AE6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Все действия должны соответствовать действующей нормативной базе. При переговорах необходимо соблюдать установленный регламент.</w:t>
            </w:r>
          </w:p>
          <w:p w14:paraId="2EE925B9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58FE94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Модуль Е</w:t>
            </w:r>
          </w:p>
          <w:p w14:paraId="0E2B3B7A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в нестандартных ситуациях</w:t>
            </w:r>
          </w:p>
          <w:p w14:paraId="2B956447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Критерий оценивает выполнение обязанностей работника:</w:t>
            </w:r>
          </w:p>
          <w:p w14:paraId="1D34D109" w14:textId="77777777" w:rsidR="00995AE3" w:rsidRP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техническому обслуживанию и ремонту контактной сети железнодорожного транспорта по обеспечению бесперебойного токосъема при движении поездов с установленными скоростями, весовыми нормами, размерами движения при расчетных климатических условиях района, в котором расположен электрифицированный участок, с оптимальным значением износа контактных проводов и </w:t>
            </w: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контактных вставок токоприемников.</w:t>
            </w:r>
          </w:p>
          <w:p w14:paraId="0E440690" w14:textId="77777777" w:rsidR="00995AE3" w:rsidRPr="005B65E2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5AE3">
              <w:rPr>
                <w:rFonts w:ascii="Times New Roman" w:eastAsia="Times New Roman" w:hAnsi="Times New Roman" w:cs="Times New Roman"/>
                <w:sz w:val="20"/>
                <w:szCs w:val="20"/>
              </w:rPr>
              <w:t>При условном получении электротравмы освободить пострадавшего от действия электрического тока и оказать доврачебную помощь.</w:t>
            </w:r>
          </w:p>
        </w:tc>
      </w:tr>
      <w:tr w:rsidR="00995AE3" w:rsidRPr="001B5C00" w14:paraId="64BF6033" w14:textId="77777777" w:rsidTr="007C5D47">
        <w:trPr>
          <w:trHeight w:val="297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6224" w14:textId="77777777" w:rsidR="00995AE3" w:rsidRDefault="00995AE3" w:rsidP="00C10ABC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1D87">
              <w:rPr>
                <w:rFonts w:ascii="Times New Roman" w:hAnsi="Times New Roman"/>
                <w:b/>
                <w:sz w:val="24"/>
                <w:szCs w:val="24"/>
              </w:rPr>
              <w:t>ВД 02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Техническое обслуживание оборудования электрических подстанций и сетей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3904E701" w14:textId="43B3658E" w:rsidR="00995AE3" w:rsidRDefault="00995AE3" w:rsidP="00765C1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01-</w:t>
            </w:r>
            <w:r w:rsidR="007A51C0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  <w:p w14:paraId="0C1EE8CF" w14:textId="77777777" w:rsidR="00995AE3" w:rsidRPr="004D6D74" w:rsidRDefault="00995AE3" w:rsidP="00765C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ПК-2.1-2.5</w:t>
            </w: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D5FFB4" w14:textId="77777777" w:rsidR="00995AE3" w:rsidRPr="005B65E2" w:rsidRDefault="00995AE3" w:rsidP="00C50C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5AE3" w14:paraId="2CDA4EE5" w14:textId="77777777" w:rsidTr="000C694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6D21" w14:textId="77777777" w:rsidR="00995AE3" w:rsidRDefault="00995AE3" w:rsidP="00765C1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1D87">
              <w:rPr>
                <w:rFonts w:ascii="Times New Roman" w:hAnsi="Times New Roman" w:cs="Times New Roman"/>
                <w:b/>
                <w:sz w:val="24"/>
                <w:szCs w:val="24"/>
              </w:rPr>
              <w:t>ВД 03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Организация работ по ремонту оборудования электрических подстанций и сетей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50635AB1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4F458723" w14:textId="77777777" w:rsidR="00995AE3" w:rsidRPr="009231B2" w:rsidRDefault="00995AE3" w:rsidP="00765C1A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ПК-3.1-3.6</w:t>
            </w:r>
          </w:p>
          <w:p w14:paraId="395E3B62" w14:textId="77777777" w:rsidR="00995AE3" w:rsidRPr="009231B2" w:rsidRDefault="00995AE3" w:rsidP="006608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18FE22" w14:textId="77777777" w:rsidR="00995AE3" w:rsidRPr="001B5C00" w:rsidRDefault="00995AE3" w:rsidP="00C50C77">
            <w:pPr>
              <w:widowControl w:val="0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995AE3" w14:paraId="1E651470" w14:textId="77777777" w:rsidTr="00C50C77">
        <w:trPr>
          <w:trHeight w:val="18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17A70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ВД 04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Обеспечение безопасности работ при эксплуатации и ремонте оборудования электрических подстанций и сетей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E9B18F6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12995DC8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ПК-4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-4.2</w:t>
            </w:r>
          </w:p>
          <w:p w14:paraId="20AF6EEA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3ED5C3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9B49A5" w14:textId="77777777" w:rsidR="00995AE3" w:rsidRPr="005B65E2" w:rsidRDefault="00995AE3" w:rsidP="00C50C7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95AE3" w14:paraId="250C4AB1" w14:textId="77777777" w:rsidTr="00C50C77">
        <w:trPr>
          <w:trHeight w:val="183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C9D5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ВД 05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  <w:p w14:paraId="6F1954FB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7710CBBE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ПК-1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1.2, 2.1-2.5, 3.1-3.6, 4.1, 4.2</w:t>
            </w:r>
          </w:p>
          <w:p w14:paraId="5A653693" w14:textId="77777777" w:rsidR="00995AE3" w:rsidRPr="00C10ABC" w:rsidRDefault="00995AE3" w:rsidP="00995AE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9DA9" w14:textId="77777777" w:rsidR="00995AE3" w:rsidRDefault="00995AE3" w:rsidP="00995AE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95AE3" w14:paraId="2C505A23" w14:textId="77777777" w:rsidTr="00BD6BC6">
        <w:trPr>
          <w:trHeight w:val="491"/>
        </w:trPr>
        <w:tc>
          <w:tcPr>
            <w:tcW w:w="9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2A29" w14:textId="77777777" w:rsidR="00995AE3" w:rsidRDefault="00995AE3" w:rsidP="00995AE3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Защита выпускной квалификационной работы (дипломного проекта)</w:t>
            </w:r>
          </w:p>
        </w:tc>
      </w:tr>
      <w:tr w:rsidR="00995AE3" w14:paraId="0064524B" w14:textId="77777777" w:rsidTr="003A50C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EB221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9231B2">
              <w:rPr>
                <w:rFonts w:ascii="Times New Roman" w:hAnsi="Times New Roman" w:cs="Times New Roman"/>
                <w:b/>
                <w:sz w:val="20"/>
                <w:szCs w:val="20"/>
              </w:rPr>
              <w:t>ВД 01</w:t>
            </w:r>
            <w:r w:rsidRPr="00E440F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Организация электроснабжения электрооборудования по отраслям</w:t>
            </w:r>
          </w:p>
          <w:p w14:paraId="152D38C2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6024656B" w14:textId="39DE0331" w:rsidR="00995AE3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F539402" w14:textId="77777777" w:rsidR="00995AE3" w:rsidRPr="009231B2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ПК-1.1-1.2</w:t>
            </w:r>
          </w:p>
        </w:tc>
        <w:tc>
          <w:tcPr>
            <w:tcW w:w="5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61FE45" w14:textId="77777777" w:rsidR="00995AE3" w:rsidRPr="00E61D87" w:rsidRDefault="00995AE3" w:rsidP="00995AE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D8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Проектирование контактной сети</w:t>
            </w:r>
          </w:p>
          <w:p w14:paraId="6E648C7B" w14:textId="77777777" w:rsidR="00995AE3" w:rsidRPr="00E61D87" w:rsidRDefault="00995AE3" w:rsidP="00995AE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D8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Применение средств малой механизации в производственном процессе по обслуживанию электрооборудования</w:t>
            </w:r>
          </w:p>
          <w:p w14:paraId="226E4EC9" w14:textId="77777777" w:rsidR="00995AE3" w:rsidRPr="00E61D87" w:rsidRDefault="00995AE3" w:rsidP="00995AE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D8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Проектирование электрической подстанции</w:t>
            </w:r>
          </w:p>
          <w:p w14:paraId="7CD1317C" w14:textId="77777777" w:rsidR="00995AE3" w:rsidRPr="00E61D87" w:rsidRDefault="00995AE3" w:rsidP="00995AE3">
            <w:pPr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D8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Модернизация тяговой подстанции</w:t>
            </w:r>
          </w:p>
        </w:tc>
      </w:tr>
      <w:tr w:rsidR="00995AE3" w14:paraId="7EED58ED" w14:textId="77777777" w:rsidTr="003A50C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5BE9F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6D74">
              <w:rPr>
                <w:rFonts w:ascii="Times New Roman" w:hAnsi="Times New Roman"/>
                <w:b/>
                <w:sz w:val="20"/>
                <w:szCs w:val="20"/>
              </w:rPr>
              <w:t>ВД 02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Техническое обслуживание оборудования электрических подстанций и сетей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2E728AC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5DB34DD4" w14:textId="77777777" w:rsidR="00995AE3" w:rsidRPr="004D6D74" w:rsidRDefault="00995AE3" w:rsidP="00995AE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ПК-2.1-2.5</w:t>
            </w: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BD9AED" w14:textId="77777777" w:rsidR="00995AE3" w:rsidRDefault="00995AE3" w:rsidP="00995AE3">
            <w:pPr>
              <w:spacing w:line="240" w:lineRule="auto"/>
              <w:rPr>
                <w:rFonts w:cs="Calibri"/>
              </w:rPr>
            </w:pPr>
          </w:p>
        </w:tc>
      </w:tr>
      <w:tr w:rsidR="00995AE3" w14:paraId="6BEAE828" w14:textId="77777777" w:rsidTr="003A50C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6C56" w14:textId="77777777" w:rsidR="00995AE3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1D87">
              <w:rPr>
                <w:rFonts w:ascii="Times New Roman" w:hAnsi="Times New Roman" w:cs="Times New Roman"/>
                <w:b/>
                <w:sz w:val="24"/>
                <w:szCs w:val="24"/>
              </w:rPr>
              <w:t>ВД 03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Организация работ по ремонту оборудования электрических подстанций и сетей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90FF8D1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65DEA36F" w14:textId="77777777" w:rsidR="00995AE3" w:rsidRPr="009231B2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ПК-3.1-3.6</w:t>
            </w:r>
          </w:p>
          <w:p w14:paraId="2930C992" w14:textId="77777777" w:rsidR="00995AE3" w:rsidRPr="009231B2" w:rsidRDefault="00995AE3" w:rsidP="00995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B19D43" w14:textId="77777777" w:rsidR="00995AE3" w:rsidRDefault="00995AE3" w:rsidP="00995AE3">
            <w:pPr>
              <w:spacing w:line="240" w:lineRule="auto"/>
              <w:rPr>
                <w:rFonts w:cs="Calibri"/>
              </w:rPr>
            </w:pPr>
          </w:p>
        </w:tc>
      </w:tr>
      <w:tr w:rsidR="00995AE3" w14:paraId="4949EB0C" w14:textId="77777777" w:rsidTr="003A50C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9380D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ВД 04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Обеспечение безопасности работ при эксплуатации и ремонте оборудования электрических подстанций и сетей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4C95BD1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4303AFC9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ПК-4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-4.2</w:t>
            </w:r>
          </w:p>
          <w:p w14:paraId="7F7B7F6B" w14:textId="77777777" w:rsidR="00995AE3" w:rsidRPr="00152FC3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D42987" w14:textId="77777777" w:rsidR="00995AE3" w:rsidRDefault="00995AE3" w:rsidP="00995AE3">
            <w:pPr>
              <w:spacing w:line="240" w:lineRule="auto"/>
              <w:rPr>
                <w:rFonts w:cs="Calibri"/>
              </w:rPr>
            </w:pPr>
          </w:p>
        </w:tc>
      </w:tr>
      <w:tr w:rsidR="00995AE3" w14:paraId="277170BC" w14:textId="77777777" w:rsidTr="003A50C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FE62" w14:textId="77777777" w:rsidR="00995AE3" w:rsidRDefault="00995AE3" w:rsidP="00995AE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ВД 05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10AB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  <w:p w14:paraId="6BD45570" w14:textId="77777777" w:rsidR="00956352" w:rsidRDefault="00956352" w:rsidP="00956352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 01,2,4,9</w:t>
            </w:r>
          </w:p>
          <w:p w14:paraId="1017A4DF" w14:textId="77777777" w:rsidR="00995AE3" w:rsidRPr="00BD6BC6" w:rsidRDefault="00995AE3" w:rsidP="00995AE3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ПК-1</w:t>
            </w:r>
            <w:r w:rsidRPr="00BD6BC6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1.2, 2.1-2.5, 3.1-3.6, 4.1, 4.2</w:t>
            </w:r>
          </w:p>
          <w:p w14:paraId="761CAB24" w14:textId="77777777" w:rsidR="00995AE3" w:rsidRPr="00C10ABC" w:rsidRDefault="00995AE3" w:rsidP="00995AE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5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E83C2" w14:textId="77777777" w:rsidR="00995AE3" w:rsidRDefault="00995AE3" w:rsidP="00995AE3">
            <w:pPr>
              <w:spacing w:line="240" w:lineRule="auto"/>
              <w:rPr>
                <w:rFonts w:cs="Calibri"/>
              </w:rPr>
            </w:pPr>
          </w:p>
        </w:tc>
      </w:tr>
    </w:tbl>
    <w:p w14:paraId="45FEAC2C" w14:textId="77777777" w:rsidR="009231B2" w:rsidRDefault="009231B2" w:rsidP="009231B2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2. СТРУКТУРА ПРОЦЕДУР ГИА И ПОРЯДОК ПРОВЕДЕНИЯ</w:t>
      </w:r>
    </w:p>
    <w:p w14:paraId="561FDF96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2.1. Структура задания для процедуры ГИА</w:t>
      </w:r>
    </w:p>
    <w:p w14:paraId="1FD161E6" w14:textId="77777777" w:rsidR="00BD6BC6" w:rsidRDefault="009231B2" w:rsidP="00E61D87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Варианты заданий демонстрационного экзамена для обучающихся, участвующих в процедурах государственной итоговой аттестации в образовательной организации, реализующей программы среднего профессионального образования разрабатываются, исходя из материалов и требований, приведенных в данных Ф</w:t>
      </w:r>
      <w:r>
        <w:rPr>
          <w:rFonts w:ascii="Times New Roman" w:hAnsi="Times New Roman" w:cs="Times New Roman"/>
          <w:sz w:val="24"/>
          <w:szCs w:val="24"/>
        </w:rPr>
        <w:t xml:space="preserve">ондах оценочных средств для проведения государственной итоговой аттестации </w:t>
      </w:r>
      <w:r w:rsidR="00E61D8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для специальности 13.02.07</w:t>
      </w:r>
      <w:r w:rsidR="00BD6BC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1D87">
        <w:rPr>
          <w:rFonts w:ascii="Times New Roman" w:hAnsi="Times New Roman" w:cs="Times New Roman"/>
          <w:bCs/>
          <w:iCs/>
          <w:sz w:val="24"/>
          <w:szCs w:val="24"/>
        </w:rPr>
        <w:t>Электроснабжение</w:t>
      </w:r>
      <w:r w:rsidR="00BD6BC6" w:rsidRPr="009231B2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="00E61D87">
        <w:rPr>
          <w:rFonts w:ascii="Times New Roman" w:hAnsi="Times New Roman" w:cs="Times New Roman"/>
          <w:bCs/>
          <w:iCs/>
          <w:sz w:val="24"/>
          <w:szCs w:val="24"/>
        </w:rPr>
        <w:t>по отраслям</w:t>
      </w:r>
      <w:r w:rsidR="00BD6BC6" w:rsidRPr="009231B2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BD6BC6" w:rsidRPr="009231B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A57751" w14:textId="77777777" w:rsidR="009231B2" w:rsidRDefault="009231B2" w:rsidP="00E61D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государственной итоговой аттестации, задания, критерии их оценивания, продолжительность демонстрационного экзамена утверждаются образовательной </w:t>
      </w:r>
      <w:r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организацией и доводятся до сведения студентов не позднее чем за шесть месяцев до начала государственной итоговой аттестации.</w:t>
      </w:r>
    </w:p>
    <w:p w14:paraId="6CDF3231" w14:textId="77777777" w:rsidR="009231B2" w:rsidRDefault="009231B2" w:rsidP="00E61D8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Задания для проведения демонстрационного экзамена для каждого обучающегося определяется методом случайного выбора в начале демонстрационного экзамена. Перечень модулей для выбора и возможные сочетания модулей определяются образовательной организацией исходя из возможностей образовательной организации и особенностей образовательной программы. Время, отводимое на выполнение заданий демонстрационного экзамена, определяется образовательной организацией.</w:t>
      </w:r>
    </w:p>
    <w:p w14:paraId="499584DA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66D33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Порядок проведения процедуры </w:t>
      </w:r>
    </w:p>
    <w:p w14:paraId="5F67F460" w14:textId="77777777" w:rsidR="009231B2" w:rsidRDefault="009231B2" w:rsidP="00E61D8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Процедура проведения демонстрационного экзамена предполагает осуществление контрольных мероприятий в течение трёх дней. </w:t>
      </w:r>
    </w:p>
    <w:p w14:paraId="3216DF37" w14:textId="77777777" w:rsidR="009231B2" w:rsidRDefault="00E61D87" w:rsidP="00E61D8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первый день</w:t>
      </w:r>
      <w:r w:rsidR="009231B2">
        <w:rPr>
          <w:rFonts w:ascii="Times New Roman" w:eastAsia="Times New Roman" w:hAnsi="Times New Roman" w:cs="Times New Roman"/>
          <w:sz w:val="24"/>
          <w:szCs w:val="24"/>
        </w:rPr>
        <w:t xml:space="preserve"> проводится организационное собрание, инструктаж по технике безопасности и проверка теоретических знаний по модулям программы в соответствии с присваиваемой квалификацией и знаний по технике безопасности в профессиональной деятельности. </w:t>
      </w:r>
    </w:p>
    <w:p w14:paraId="327E20BD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второй день проводится проверка практических умений и профессиональных компетенций по модулям программы в соответствии с присваиваемой квалификацией. </w:t>
      </w:r>
    </w:p>
    <w:p w14:paraId="2BBAD1BF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третий день проводится подведение итогов демонстрационного экзамена.</w:t>
      </w:r>
    </w:p>
    <w:p w14:paraId="390D531F" w14:textId="77777777" w:rsidR="009231B2" w:rsidRDefault="009231B2" w:rsidP="009E3DAD">
      <w:pPr>
        <w:spacing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2947"/>
      </w:tblGrid>
      <w:tr w:rsidR="009231B2" w14:paraId="1C17A708" w14:textId="77777777" w:rsidTr="009231B2">
        <w:trPr>
          <w:trHeight w:val="38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A91B8" w14:textId="77777777" w:rsidR="009231B2" w:rsidRDefault="009231B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Общее количество модулей в задании для ДЭ</w:t>
            </w:r>
            <w:r w:rsidR="008F7C8B">
              <w:rPr>
                <w:rFonts w:ascii="Times New Roman" w:hAnsi="Times New Roman" w:cs="Times New Roman"/>
                <w:lang w:eastAsia="en-US"/>
              </w:rPr>
              <w:t xml:space="preserve"> по коду  1.2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284C" w14:textId="77777777" w:rsidR="009231B2" w:rsidRDefault="00E61D87" w:rsidP="008F7C8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9231B2">
              <w:rPr>
                <w:rFonts w:ascii="Times New Roman" w:hAnsi="Times New Roman" w:cs="Times New Roman"/>
                <w:lang w:eastAsia="en-US"/>
              </w:rPr>
              <w:t xml:space="preserve"> модул</w:t>
            </w:r>
            <w:r w:rsidR="008F7C8B">
              <w:rPr>
                <w:rFonts w:ascii="Times New Roman" w:hAnsi="Times New Roman" w:cs="Times New Roman"/>
                <w:lang w:eastAsia="en-US"/>
              </w:rPr>
              <w:t>я</w:t>
            </w:r>
          </w:p>
        </w:tc>
      </w:tr>
      <w:tr w:rsidR="009231B2" w14:paraId="5BA7BC86" w14:textId="77777777" w:rsidTr="009231B2">
        <w:trPr>
          <w:trHeight w:val="54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92F4" w14:textId="77777777" w:rsidR="009231B2" w:rsidRDefault="009231B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модулей для проведения демонстрационного экзамена для одного студента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8B8F" w14:textId="77777777" w:rsidR="009231B2" w:rsidRDefault="00E61D87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8F7C8B">
              <w:rPr>
                <w:rFonts w:ascii="Times New Roman" w:hAnsi="Times New Roman" w:cs="Times New Roman"/>
                <w:lang w:eastAsia="en-US"/>
              </w:rPr>
              <w:t xml:space="preserve"> модуля</w:t>
            </w:r>
          </w:p>
        </w:tc>
      </w:tr>
      <w:tr w:rsidR="009231B2" w14:paraId="406901C4" w14:textId="77777777" w:rsidTr="009231B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36C6" w14:textId="77777777" w:rsidR="009231B2" w:rsidRDefault="009231B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Время выполнения всех модулей задания демонстрационного экзамена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1874" w14:textId="77777777" w:rsidR="009231B2" w:rsidRDefault="00E61D87" w:rsidP="008F7C8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7,5</w:t>
            </w:r>
            <w:r w:rsidR="009231B2">
              <w:rPr>
                <w:rFonts w:ascii="Times New Roman" w:hAnsi="Times New Roman" w:cs="Times New Roman"/>
                <w:lang w:eastAsia="en-US"/>
              </w:rPr>
              <w:t xml:space="preserve"> час</w:t>
            </w:r>
            <w:r>
              <w:rPr>
                <w:rFonts w:ascii="Times New Roman" w:hAnsi="Times New Roman" w:cs="Times New Roman"/>
                <w:lang w:eastAsia="en-US"/>
              </w:rPr>
              <w:t>ов</w:t>
            </w:r>
          </w:p>
        </w:tc>
      </w:tr>
      <w:tr w:rsidR="009231B2" w14:paraId="5190BCD0" w14:textId="77777777" w:rsidTr="009231B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9E10" w14:textId="77777777" w:rsidR="009231B2" w:rsidRDefault="009231B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Максимальное время выполнения задания демонстрационного экзамена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87D5" w14:textId="77777777" w:rsidR="009231B2" w:rsidRDefault="008F2DDB" w:rsidP="008F7C8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7,5 часов</w:t>
            </w:r>
          </w:p>
        </w:tc>
      </w:tr>
      <w:tr w:rsidR="009231B2" w14:paraId="789FE82D" w14:textId="77777777" w:rsidTr="009231B2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84783" w14:textId="77777777" w:rsidR="009231B2" w:rsidRDefault="009231B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Общее максимальное количество баллов за выполнение задания демонстрационного экзамена одним студентом, распределяемое между модулями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C3F2A" w14:textId="77777777" w:rsidR="009231B2" w:rsidRPr="008F7C8B" w:rsidRDefault="008F2DDB" w:rsidP="008F2DDB">
            <w:pPr>
              <w:pStyle w:val="a4"/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 балла</w:t>
            </w:r>
          </w:p>
        </w:tc>
      </w:tr>
    </w:tbl>
    <w:p w14:paraId="299AEFD9" w14:textId="77777777" w:rsidR="009231B2" w:rsidRDefault="009231B2" w:rsidP="009231B2">
      <w:pPr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7F02815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3E75B7" w14:textId="77777777" w:rsidR="009E3DAD" w:rsidRDefault="009E3DAD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696EA" w14:textId="77777777" w:rsidR="009231B2" w:rsidRDefault="009231B2" w:rsidP="009231B2">
      <w:pPr>
        <w:tabs>
          <w:tab w:val="left" w:pos="1134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ТИПОВЫЕ ЗАДАНИЯ ДЛЯ ДЕМОНСТРАЦИОННОГО ЭКЗАМЕНА</w:t>
      </w:r>
      <w:r w:rsidR="008F7C8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коду 1.2</w:t>
      </w:r>
    </w:p>
    <w:p w14:paraId="6F487A01" w14:textId="77777777" w:rsidR="009231B2" w:rsidRDefault="009231B2" w:rsidP="009231B2">
      <w:pPr>
        <w:tabs>
          <w:tab w:val="left" w:pos="1134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3.1. Структура и содержание типового задания</w:t>
      </w:r>
    </w:p>
    <w:p w14:paraId="4A7D60E3" w14:textId="77777777" w:rsidR="009231B2" w:rsidRDefault="009231B2" w:rsidP="009231B2">
      <w:pPr>
        <w:tabs>
          <w:tab w:val="left" w:pos="1134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3.1.1. Формулировка типового практического задания</w:t>
      </w:r>
    </w:p>
    <w:p w14:paraId="46FACD4A" w14:textId="77777777" w:rsidR="008F2DDB" w:rsidRPr="008F2DDB" w:rsidRDefault="008F2DDB" w:rsidP="008F2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Модуль А</w:t>
      </w:r>
    </w:p>
    <w:p w14:paraId="1EA26E25" w14:textId="77777777" w:rsidR="008F2DDB" w:rsidRPr="008F2DDB" w:rsidRDefault="008F2DDB" w:rsidP="008F2D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Обход с осмотром устройств контактной сети перегона</w:t>
      </w:r>
    </w:p>
    <w:p w14:paraId="5868483F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 при получении распоряжения на обход с осмотром устройств контактной сети перегона должна:</w:t>
      </w:r>
    </w:p>
    <w:p w14:paraId="33A88BAE" w14:textId="77777777" w:rsidR="008F2DDB" w:rsidRPr="008F2DDB" w:rsidRDefault="008F2DDB" w:rsidP="008F2DDB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правильность оформления выданного задания на производство работ (распоряжение или наряд–допуск).</w:t>
      </w:r>
    </w:p>
    <w:p w14:paraId="6403502D" w14:textId="77777777" w:rsidR="008F2DDB" w:rsidRPr="008F2DDB" w:rsidRDefault="008F2DDB" w:rsidP="008F2DDB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необходимые подготовительные работы по подбору необходимого для работы инструмента, защитных средств, материала и т.д.,</w:t>
      </w:r>
    </w:p>
    <w:p w14:paraId="6E27B080" w14:textId="77777777" w:rsidR="008F2DDB" w:rsidRPr="008F2DDB" w:rsidRDefault="008F2DDB" w:rsidP="008F2DDB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необходимые организационно-технические мероприятия для выполнения работы с оформлением наряда-допуска или распоряжения и получением разрешения от ЭЧЦ,</w:t>
      </w:r>
    </w:p>
    <w:p w14:paraId="03AB1CC2" w14:textId="77777777" w:rsidR="008F2DDB" w:rsidRPr="008F2DDB" w:rsidRDefault="008F2DDB" w:rsidP="008F2DDB">
      <w:pPr>
        <w:numPr>
          <w:ilvl w:val="0"/>
          <w:numId w:val="21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 последовательно необходимые операции: осмотр и выявления отступлений от норм содержания опорных и поддерживающих устройств, фиксаторов, изоляторов, анкеровок, контактного провода, изолированного сопряжения, эластичных и вертикальных струн, средней анкеровки, электрических соединителей и шлейфов, секционных изоляторов, роговых разрядников, разъединителей и воздушных стрелок. Все выявленные отступления от норм содержания (в количестве 5 штук смотреть приложение) регистрировать на диктофон.</w:t>
      </w:r>
    </w:p>
    <w:p w14:paraId="567AF480" w14:textId="77777777" w:rsidR="008F2DDB" w:rsidRPr="008F2DDB" w:rsidRDefault="008F2DDB" w:rsidP="008F2DDB">
      <w:pPr>
        <w:numPr>
          <w:ilvl w:val="0"/>
          <w:numId w:val="22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результатам заполнить необходимую сопроводительную документацию, внести данные о результатах осмотра в журналы установленной формы </w:t>
      </w:r>
    </w:p>
    <w:p w14:paraId="4602AAEA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выполняется командой на железнодорожном перегоне и на рабочем месте на производственной базе ЭЧК;</w:t>
      </w:r>
    </w:p>
    <w:p w14:paraId="6F63B9BB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действия должны соответствовать действующей нормативной базе. При переговорах необходимо соблюдать установленный регламент.</w:t>
      </w:r>
    </w:p>
    <w:p w14:paraId="5FD93C42" w14:textId="77777777" w:rsidR="008F2DDB" w:rsidRPr="008F2DDB" w:rsidRDefault="008F2DDB" w:rsidP="008F2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E99D99" w14:textId="77777777" w:rsidR="008F2DDB" w:rsidRPr="008F2DDB" w:rsidRDefault="008F2DDB" w:rsidP="008F2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В</w:t>
      </w:r>
    </w:p>
    <w:p w14:paraId="3C4FC675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Технология обслуживания и ремонта устройств контактной сети</w:t>
      </w:r>
    </w:p>
    <w:p w14:paraId="5B7D421B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 при получении наряда-допуска на работу по проверке состояния, регулировке и ремонту устройств контактной сети, выполнить проверку и регулировку дугогасящих рогов секционного разъединителя контактной сети с заполнением необходимой документации должна:</w:t>
      </w:r>
    </w:p>
    <w:p w14:paraId="6F5DEA36" w14:textId="77777777" w:rsidR="008F2DDB" w:rsidRPr="008F2DDB" w:rsidRDefault="008F2DDB" w:rsidP="008F2DDB">
      <w:pPr>
        <w:numPr>
          <w:ilvl w:val="0"/>
          <w:numId w:val="2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правильность оформления выданного задания (наряд–допуск на производство работ. </w:t>
      </w:r>
    </w:p>
    <w:p w14:paraId="00EF02BF" w14:textId="77777777" w:rsidR="008F2DDB" w:rsidRPr="008F2DDB" w:rsidRDefault="008F2DDB" w:rsidP="008F2DDB">
      <w:pPr>
        <w:numPr>
          <w:ilvl w:val="0"/>
          <w:numId w:val="2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необходимые подготовительные работы по подбору необходимого для работы измерительного инструмента, защитных средств, материала и т.д.,</w:t>
      </w:r>
    </w:p>
    <w:p w14:paraId="6C4906DE" w14:textId="77777777" w:rsidR="008F2DDB" w:rsidRPr="008F2DDB" w:rsidRDefault="008F2DDB" w:rsidP="008F2DDB">
      <w:pPr>
        <w:numPr>
          <w:ilvl w:val="0"/>
          <w:numId w:val="23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необходимые организационно-технические мероприятия для выполнения работы с оформлением наряда-допуска или распоряжения и получением разрешения от ЭЧЦ,</w:t>
      </w:r>
    </w:p>
    <w:p w14:paraId="4899564E" w14:textId="77777777" w:rsidR="008F2DDB" w:rsidRPr="008F2DDB" w:rsidRDefault="008F2DDB" w:rsidP="008F2DD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ремонт секционного разъединителя контактной сети, последовательно необходимые операции технологического процесса</w:t>
      </w:r>
    </w:p>
    <w:p w14:paraId="3D90C3AE" w14:textId="77777777" w:rsidR="008F2DDB" w:rsidRPr="008F2DDB" w:rsidRDefault="008F2DDB" w:rsidP="008F2DD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оформить окончание работ и заполнить необходимую сопроводительную документацию в бумажном виде по организации и учету работ по техническому обслуживанию и ремонту устройств контактной сети.</w:t>
      </w:r>
    </w:p>
    <w:p w14:paraId="75AFBFC7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выполняется командой на железнодорожном перегоне и на рабочем месте на производственной базе ЭЧК;</w:t>
      </w:r>
    </w:p>
    <w:p w14:paraId="725D1FC3" w14:textId="77777777" w:rsidR="008F2DDB" w:rsidRPr="008F2DDB" w:rsidRDefault="008F2DDB" w:rsidP="008F2D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действия должны соответствовать действующей нормативной базе. При переговорах необходимо соблюдать установленный регламент.</w:t>
      </w:r>
    </w:p>
    <w:p w14:paraId="79988063" w14:textId="77777777" w:rsidR="008F2DDB" w:rsidRPr="008F2DDB" w:rsidRDefault="008F2DDB" w:rsidP="008F2D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23C3D" w14:textId="77777777" w:rsidR="008F2DDB" w:rsidRPr="008F2DDB" w:rsidRDefault="008F2DDB" w:rsidP="008F2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Е</w:t>
      </w:r>
    </w:p>
    <w:p w14:paraId="214DEE1E" w14:textId="77777777" w:rsidR="008F2DDB" w:rsidRPr="008F2DDB" w:rsidRDefault="008F2DDB" w:rsidP="008F2D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в нестандартных ситуациях</w:t>
      </w:r>
    </w:p>
    <w:p w14:paraId="45B4B556" w14:textId="77777777" w:rsidR="008F2DDB" w:rsidRPr="008F2DDB" w:rsidRDefault="008F2DDB" w:rsidP="008F2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Критерий оценивает выполнение обязанностей работника:</w:t>
      </w:r>
    </w:p>
    <w:p w14:paraId="409D862C" w14:textId="77777777" w:rsidR="008F2DDB" w:rsidRPr="008F2DDB" w:rsidRDefault="008F2DDB" w:rsidP="008F2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По техническому обслуживанию и ремонту контактной сети железнодорожного транспорта по обеспечению бесперебойного токосъема при движении поездов с установленными скоростями, весовыми нормами, размерами движения при расчетных климатических условиях района, в котором расположен электрифицированный участок, с оптимальным значением износа контактных проводов и контактных вставок токоприемников.</w:t>
      </w:r>
    </w:p>
    <w:p w14:paraId="76312F55" w14:textId="77777777" w:rsidR="008F2DDB" w:rsidRPr="008F2DDB" w:rsidRDefault="008F2DDB" w:rsidP="008F2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2DDB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условном получении электротравмы освободить пострадавшего от действия электрического тока и оказать доврачебную помощь.</w:t>
      </w:r>
    </w:p>
    <w:p w14:paraId="57F1B88D" w14:textId="77777777" w:rsidR="008F2DDB" w:rsidRDefault="008F2DDB" w:rsidP="008F2D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41EFFB" w14:textId="77777777" w:rsidR="00BD6BC6" w:rsidRPr="00FA76D8" w:rsidRDefault="00BD6BC6" w:rsidP="008F2DDB">
      <w:pPr>
        <w:spacing w:after="0" w:line="240" w:lineRule="auto"/>
        <w:ind w:firstLine="720"/>
        <w:jc w:val="both"/>
        <w:rPr>
          <w:rFonts w:ascii="Times New Roman" w:eastAsia="Yu Mincho" w:hAnsi="Times New Roman" w:cs="Times New Roman"/>
          <w:sz w:val="24"/>
          <w:szCs w:val="24"/>
          <w:lang w:eastAsia="ja-JP"/>
        </w:rPr>
      </w:pPr>
      <w:r w:rsidRPr="00FA76D8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 xml:space="preserve">Таблица </w:t>
      </w:r>
      <w:r w:rsidR="00745DF0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>2</w:t>
      </w:r>
      <w:r w:rsidRPr="00FA76D8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>.</w:t>
      </w:r>
    </w:p>
    <w:tbl>
      <w:tblPr>
        <w:tblW w:w="1021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382"/>
        <w:gridCol w:w="2268"/>
        <w:gridCol w:w="1276"/>
        <w:gridCol w:w="1134"/>
        <w:gridCol w:w="992"/>
        <w:gridCol w:w="850"/>
        <w:gridCol w:w="887"/>
      </w:tblGrid>
      <w:tr w:rsidR="00BD6BC6" w:rsidRPr="00FA76D8" w14:paraId="101B2A0A" w14:textId="77777777" w:rsidTr="008C33C4">
        <w:trPr>
          <w:tblHeader/>
        </w:trPr>
        <w:tc>
          <w:tcPr>
            <w:tcW w:w="425" w:type="dxa"/>
            <w:vMerge w:val="restart"/>
            <w:vAlign w:val="center"/>
          </w:tcPr>
          <w:p w14:paraId="4FA06C90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82" w:type="dxa"/>
            <w:vMerge w:val="restart"/>
            <w:vAlign w:val="center"/>
          </w:tcPr>
          <w:p w14:paraId="5871BE3B" w14:textId="77777777" w:rsidR="00BD6BC6" w:rsidRPr="00FA76D8" w:rsidRDefault="008F2DDB" w:rsidP="008F2DDB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задания, где проверяется критерий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1E9BC92F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276" w:type="dxa"/>
            <w:vMerge w:val="restart"/>
          </w:tcPr>
          <w:p w14:paraId="5981CB31" w14:textId="77777777" w:rsidR="00BD6BC6" w:rsidRPr="00FA76D8" w:rsidRDefault="00A953AB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Длительность модуля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35CFCB4" w14:textId="77777777" w:rsidR="00BD6BC6" w:rsidRPr="00FA76D8" w:rsidRDefault="00A953AB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BD6BC6" w:rsidRPr="00FA76D8">
              <w:rPr>
                <w:b/>
                <w:sz w:val="24"/>
                <w:szCs w:val="24"/>
              </w:rPr>
              <w:t xml:space="preserve">азделы </w:t>
            </w:r>
            <w:r w:rsidR="00BD6BC6" w:rsidRPr="00FA76D8">
              <w:rPr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729" w:type="dxa"/>
            <w:gridSpan w:val="3"/>
            <w:shd w:val="clear" w:color="auto" w:fill="auto"/>
            <w:vAlign w:val="center"/>
          </w:tcPr>
          <w:p w14:paraId="0157606F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Баллы</w:t>
            </w:r>
          </w:p>
        </w:tc>
      </w:tr>
      <w:tr w:rsidR="00BD6BC6" w:rsidRPr="00FA76D8" w14:paraId="038C7AE9" w14:textId="77777777" w:rsidTr="008C33C4">
        <w:trPr>
          <w:tblHeader/>
        </w:trPr>
        <w:tc>
          <w:tcPr>
            <w:tcW w:w="425" w:type="dxa"/>
            <w:vMerge/>
            <w:vAlign w:val="center"/>
          </w:tcPr>
          <w:p w14:paraId="7D287F72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82" w:type="dxa"/>
            <w:vMerge/>
            <w:vAlign w:val="center"/>
          </w:tcPr>
          <w:p w14:paraId="15AE3E80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8A07CF4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FE68F48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B13938C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9104C41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 xml:space="preserve">Судейские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4A571F" w14:textId="77777777" w:rsidR="00BD6BC6" w:rsidRPr="00FA76D8" w:rsidRDefault="00BD6BC6" w:rsidP="00FA76D8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Объективные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0BFCFD42" w14:textId="77777777" w:rsidR="00BD6BC6" w:rsidRPr="00FA76D8" w:rsidRDefault="00BD6BC6" w:rsidP="00FA76D8">
            <w:pPr>
              <w:pStyle w:val="a7"/>
              <w:ind w:left="-106" w:right="-74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Общие</w:t>
            </w:r>
          </w:p>
        </w:tc>
      </w:tr>
      <w:tr w:rsidR="00BD6BC6" w:rsidRPr="00FA76D8" w14:paraId="4A267AC6" w14:textId="77777777" w:rsidTr="008C33C4">
        <w:tc>
          <w:tcPr>
            <w:tcW w:w="425" w:type="dxa"/>
            <w:vAlign w:val="center"/>
          </w:tcPr>
          <w:p w14:paraId="3F53FD62" w14:textId="77777777" w:rsidR="00BD6BC6" w:rsidRPr="00FA76D8" w:rsidRDefault="00BD6BC6" w:rsidP="00745DF0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142C700C" w14:textId="77777777" w:rsidR="00A953AB" w:rsidRPr="00A953AB" w:rsidRDefault="00BD6BC6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FA76D8">
              <w:rPr>
                <w:rFonts w:ascii="Times New Roman" w:hAnsi="Times New Roman" w:cs="Times New Roman"/>
              </w:rPr>
              <w:t xml:space="preserve"> </w:t>
            </w:r>
            <w:r w:rsidR="00A953AB" w:rsidRPr="00A953AB">
              <w:rPr>
                <w:rFonts w:ascii="Times New Roman" w:hAnsi="Times New Roman" w:cs="Times New Roman"/>
              </w:rPr>
              <w:t>Модуль А: Обход с осмотром</w:t>
            </w:r>
          </w:p>
          <w:p w14:paraId="07D32EDD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 контактной сети</w:t>
            </w:r>
          </w:p>
          <w:p w14:paraId="4BB99818" w14:textId="77777777" w:rsidR="00BD6BC6" w:rsidRPr="00FA76D8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перегона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0CB952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A: Обход с</w:t>
            </w:r>
          </w:p>
          <w:p w14:paraId="452E4825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осмотром</w:t>
            </w:r>
          </w:p>
          <w:p w14:paraId="1B92869D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</w:t>
            </w:r>
          </w:p>
          <w:p w14:paraId="5F430056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контактной сети</w:t>
            </w:r>
          </w:p>
          <w:p w14:paraId="2870D223" w14:textId="77777777" w:rsidR="00BD6BC6" w:rsidRPr="00FA76D8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перегона</w:t>
            </w:r>
          </w:p>
        </w:tc>
        <w:tc>
          <w:tcPr>
            <w:tcW w:w="1276" w:type="dxa"/>
            <w:shd w:val="clear" w:color="auto" w:fill="auto"/>
          </w:tcPr>
          <w:p w14:paraId="0B3A5BF7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2:00:00</w:t>
            </w:r>
          </w:p>
        </w:tc>
        <w:tc>
          <w:tcPr>
            <w:tcW w:w="1134" w:type="dxa"/>
            <w:shd w:val="clear" w:color="auto" w:fill="auto"/>
          </w:tcPr>
          <w:p w14:paraId="58E6BEA3" w14:textId="77777777" w:rsidR="00BD6BC6" w:rsidRPr="00FA76D8" w:rsidRDefault="00A953AB" w:rsidP="008F7C8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2C5DFD" w14:textId="77777777" w:rsidR="00BD6BC6" w:rsidRPr="00FA76D8" w:rsidRDefault="00BD6BC6" w:rsidP="00FA76D8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C1E8687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A1BDE27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</w:tr>
      <w:tr w:rsidR="00BD6BC6" w:rsidRPr="00FA76D8" w14:paraId="7C3DE3EF" w14:textId="77777777" w:rsidTr="008C33C4">
        <w:tc>
          <w:tcPr>
            <w:tcW w:w="425" w:type="dxa"/>
            <w:vAlign w:val="center"/>
          </w:tcPr>
          <w:p w14:paraId="4140DA64" w14:textId="77777777" w:rsidR="00BD6BC6" w:rsidRPr="00FA76D8" w:rsidRDefault="00BD6BC6" w:rsidP="00745DF0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70070DB6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Модуль В: Технология</w:t>
            </w:r>
          </w:p>
          <w:p w14:paraId="59A5E1B9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обслуживания и ремонта</w:t>
            </w:r>
          </w:p>
          <w:p w14:paraId="4BD1518B" w14:textId="77777777" w:rsidR="00BD6BC6" w:rsidRPr="00FA76D8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  <w:bCs/>
              </w:rPr>
              <w:t>устройств контактной сети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322B72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B:</w:t>
            </w:r>
          </w:p>
          <w:p w14:paraId="77B9881B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Диагностические</w:t>
            </w:r>
          </w:p>
          <w:p w14:paraId="23A76FE4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испытания и</w:t>
            </w:r>
          </w:p>
          <w:p w14:paraId="697C4FDF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измерения</w:t>
            </w:r>
          </w:p>
          <w:p w14:paraId="61111A3E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</w:t>
            </w:r>
          </w:p>
          <w:p w14:paraId="68289C81" w14:textId="77777777" w:rsidR="00BD6BC6" w:rsidRPr="00FA76D8" w:rsidRDefault="00A953AB" w:rsidP="00A953A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AB">
              <w:rPr>
                <w:rFonts w:ascii="Times New Roman" w:hAnsi="Times New Roman" w:cs="Times New Roman"/>
              </w:rPr>
              <w:t>контактной сети</w:t>
            </w:r>
          </w:p>
        </w:tc>
        <w:tc>
          <w:tcPr>
            <w:tcW w:w="1276" w:type="dxa"/>
            <w:shd w:val="clear" w:color="auto" w:fill="auto"/>
          </w:tcPr>
          <w:p w14:paraId="7908F4D9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2:30:00</w:t>
            </w:r>
          </w:p>
        </w:tc>
        <w:tc>
          <w:tcPr>
            <w:tcW w:w="1134" w:type="dxa"/>
            <w:shd w:val="clear" w:color="auto" w:fill="auto"/>
          </w:tcPr>
          <w:p w14:paraId="67A62FED" w14:textId="77777777" w:rsidR="00BD6BC6" w:rsidRPr="00FA76D8" w:rsidRDefault="00A953AB" w:rsidP="00FA76D8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89841E" w14:textId="77777777" w:rsidR="00BD6BC6" w:rsidRPr="00FA76D8" w:rsidRDefault="00BD6BC6" w:rsidP="00FA76D8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F9E57C0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08994D7A" w14:textId="77777777" w:rsidR="00BD6BC6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22,00</w:t>
            </w:r>
          </w:p>
        </w:tc>
      </w:tr>
      <w:tr w:rsidR="00A953AB" w:rsidRPr="00FA76D8" w14:paraId="58AE86B0" w14:textId="77777777" w:rsidTr="008C33C4">
        <w:tc>
          <w:tcPr>
            <w:tcW w:w="425" w:type="dxa"/>
            <w:vAlign w:val="center"/>
          </w:tcPr>
          <w:p w14:paraId="6D5E44E1" w14:textId="77777777" w:rsidR="00A953AB" w:rsidRPr="00FA76D8" w:rsidRDefault="00A953AB" w:rsidP="00745DF0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54854BB8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Модуль Е: Работа в</w:t>
            </w:r>
          </w:p>
          <w:p w14:paraId="18B6C5E9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нестандартных ситуациях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D33CFC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E: Работа в</w:t>
            </w:r>
          </w:p>
          <w:p w14:paraId="60D75202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нестандартных</w:t>
            </w:r>
          </w:p>
          <w:p w14:paraId="3F71F4FD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1276" w:type="dxa"/>
            <w:shd w:val="clear" w:color="auto" w:fill="auto"/>
          </w:tcPr>
          <w:p w14:paraId="11D054B8" w14:textId="77777777" w:rsidR="00A953AB" w:rsidRP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3:00:00</w:t>
            </w:r>
          </w:p>
        </w:tc>
        <w:tc>
          <w:tcPr>
            <w:tcW w:w="1134" w:type="dxa"/>
            <w:shd w:val="clear" w:color="auto" w:fill="auto"/>
          </w:tcPr>
          <w:p w14:paraId="004EE346" w14:textId="77777777" w:rsidR="00A953AB" w:rsidRPr="00A953AB" w:rsidRDefault="00A953AB" w:rsidP="00FA76D8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71B265" w14:textId="77777777" w:rsidR="00A953AB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DD5AED9" w14:textId="77777777" w:rsid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49A1A11C" w14:textId="77777777" w:rsid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27,00</w:t>
            </w:r>
          </w:p>
        </w:tc>
      </w:tr>
      <w:tr w:rsidR="00A953AB" w:rsidRPr="00FA76D8" w14:paraId="15744068" w14:textId="77777777" w:rsidTr="008C33C4">
        <w:tc>
          <w:tcPr>
            <w:tcW w:w="425" w:type="dxa"/>
            <w:vAlign w:val="center"/>
          </w:tcPr>
          <w:p w14:paraId="3A71EDC5" w14:textId="77777777" w:rsidR="00A953AB" w:rsidRPr="00FA76D8" w:rsidRDefault="00A953AB" w:rsidP="00745DF0">
            <w:pPr>
              <w:pStyle w:val="a7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3FBB849E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953AB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DB8A60" w14:textId="77777777" w:rsidR="00A953AB" w:rsidRPr="00A953AB" w:rsidRDefault="00A953AB" w:rsidP="00A953AB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5C584AB5" w14:textId="77777777" w:rsidR="00A953AB" w:rsidRP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7:30:00</w:t>
            </w:r>
          </w:p>
        </w:tc>
        <w:tc>
          <w:tcPr>
            <w:tcW w:w="1134" w:type="dxa"/>
            <w:shd w:val="clear" w:color="auto" w:fill="auto"/>
          </w:tcPr>
          <w:p w14:paraId="4236E6AF" w14:textId="77777777" w:rsidR="00A953AB" w:rsidRPr="00A953AB" w:rsidRDefault="00A953AB" w:rsidP="00FA76D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F3C94C0" w14:textId="77777777" w:rsidR="00A953AB" w:rsidRPr="00FA76D8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236709" w14:textId="77777777" w:rsid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0334A395" w14:textId="77777777" w:rsidR="00A953AB" w:rsidRDefault="00A953AB" w:rsidP="00FA76D8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63,00</w:t>
            </w:r>
          </w:p>
        </w:tc>
      </w:tr>
    </w:tbl>
    <w:p w14:paraId="27D78EE1" w14:textId="77777777" w:rsidR="004A4E38" w:rsidRDefault="004A4E38" w:rsidP="00745DF0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eastAsia="Yu Mincho" w:cs="Times New Roman"/>
          <w:sz w:val="24"/>
          <w:szCs w:val="24"/>
          <w:lang w:eastAsia="ja-JP"/>
        </w:rPr>
      </w:pPr>
    </w:p>
    <w:p w14:paraId="139127F4" w14:textId="77777777" w:rsidR="00745DF0" w:rsidRDefault="00745DF0" w:rsidP="00745DF0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eastAsia="Yu Mincho" w:cs="Times New Roman"/>
          <w:sz w:val="24"/>
          <w:szCs w:val="24"/>
          <w:lang w:eastAsia="ja-JP"/>
        </w:rPr>
      </w:pPr>
      <w:r w:rsidRPr="00745DF0">
        <w:rPr>
          <w:rFonts w:eastAsia="Yu Mincho" w:cs="Times New Roman"/>
          <w:sz w:val="24"/>
          <w:szCs w:val="24"/>
          <w:lang w:eastAsia="ja-JP"/>
        </w:rPr>
        <w:t>Перечень знаний, умений, навыков в соответствии со Специф</w:t>
      </w:r>
      <w:r w:rsidR="00A953AB">
        <w:rPr>
          <w:rFonts w:eastAsia="Yu Mincho" w:cs="Times New Roman"/>
          <w:sz w:val="24"/>
          <w:szCs w:val="24"/>
          <w:lang w:eastAsia="ja-JP"/>
        </w:rPr>
        <w:t>икацией стандарта компетенции №Т51 «Обслуживание</w:t>
      </w:r>
      <w:r w:rsidRPr="00745DF0">
        <w:rPr>
          <w:rFonts w:eastAsia="Yu Mincho" w:cs="Times New Roman"/>
          <w:sz w:val="24"/>
          <w:szCs w:val="24"/>
          <w:lang w:eastAsia="ja-JP"/>
        </w:rPr>
        <w:t xml:space="preserve"> устройств </w:t>
      </w:r>
      <w:r w:rsidR="00A953AB">
        <w:rPr>
          <w:rFonts w:eastAsia="Yu Mincho" w:cs="Times New Roman"/>
          <w:sz w:val="24"/>
          <w:szCs w:val="24"/>
          <w:lang w:eastAsia="ja-JP"/>
        </w:rPr>
        <w:t>тягового электроснабжения</w:t>
      </w:r>
      <w:r w:rsidRPr="00745DF0">
        <w:rPr>
          <w:rFonts w:eastAsia="Yu Mincho" w:cs="Times New Roman"/>
          <w:sz w:val="24"/>
          <w:szCs w:val="24"/>
          <w:lang w:eastAsia="ja-JP"/>
        </w:rPr>
        <w:t xml:space="preserve">» (WorldSkills Standards Specifications, </w:t>
      </w:r>
      <w:r w:rsidRPr="00745DF0">
        <w:rPr>
          <w:rFonts w:eastAsia="Yu Mincho" w:cs="Times New Roman"/>
          <w:sz w:val="24"/>
          <w:szCs w:val="24"/>
          <w:lang w:val="en-US" w:eastAsia="ja-JP"/>
        </w:rPr>
        <w:t>WSSS</w:t>
      </w:r>
      <w:r w:rsidRPr="00745DF0">
        <w:rPr>
          <w:rFonts w:eastAsia="Yu Mincho" w:cs="Times New Roman"/>
          <w:sz w:val="24"/>
          <w:szCs w:val="24"/>
          <w:lang w:eastAsia="ja-JP"/>
        </w:rPr>
        <w:t>), проверяемый в рамках ко</w:t>
      </w:r>
      <w:r w:rsidR="00A953AB">
        <w:rPr>
          <w:rFonts w:eastAsia="Yu Mincho" w:cs="Times New Roman"/>
          <w:sz w:val="24"/>
          <w:szCs w:val="24"/>
          <w:lang w:eastAsia="ja-JP"/>
        </w:rPr>
        <w:t>мплекта оценочной документации№</w:t>
      </w:r>
      <w:r w:rsidR="004A4E38">
        <w:rPr>
          <w:rFonts w:eastAsia="Yu Mincho" w:cs="Times New Roman"/>
          <w:sz w:val="24"/>
          <w:szCs w:val="24"/>
          <w:lang w:eastAsia="ja-JP"/>
        </w:rPr>
        <w:t>1</w:t>
      </w:r>
      <w:r w:rsidRPr="00745DF0">
        <w:rPr>
          <w:rFonts w:eastAsia="Yu Mincho" w:cs="Times New Roman"/>
          <w:sz w:val="24"/>
          <w:szCs w:val="24"/>
          <w:lang w:eastAsia="ja-JP"/>
        </w:rPr>
        <w:t>.</w:t>
      </w:r>
      <w:r w:rsidR="004A4E38">
        <w:rPr>
          <w:rFonts w:eastAsia="Yu Mincho" w:cs="Times New Roman"/>
          <w:sz w:val="24"/>
          <w:szCs w:val="24"/>
          <w:lang w:eastAsia="ja-JP"/>
        </w:rPr>
        <w:t>2</w:t>
      </w:r>
      <w:r w:rsidRPr="00745DF0">
        <w:rPr>
          <w:rFonts w:eastAsia="Yu Mincho" w:cs="Times New Roman"/>
          <w:sz w:val="24"/>
          <w:szCs w:val="24"/>
          <w:lang w:eastAsia="ja-JP"/>
        </w:rPr>
        <w:t>.</w:t>
      </w:r>
    </w:p>
    <w:p w14:paraId="42B689CA" w14:textId="77777777" w:rsidR="008C33C4" w:rsidRDefault="004A4E38" w:rsidP="00E60823">
      <w:pPr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  <w:r w:rsidRPr="004A4E38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 xml:space="preserve">Таблица </w:t>
      </w:r>
      <w:r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>3</w:t>
      </w:r>
    </w:p>
    <w:p w14:paraId="6FD0F587" w14:textId="77777777" w:rsidR="00DB1A5F" w:rsidRDefault="00DB1A5F" w:rsidP="00E60823">
      <w:pPr>
        <w:rPr>
          <w:noProof/>
        </w:rPr>
      </w:pPr>
    </w:p>
    <w:p w14:paraId="3E683281" w14:textId="77777777" w:rsidR="00DB1A5F" w:rsidRDefault="00DB1A5F" w:rsidP="00E6082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4E0FEE9" wp14:editId="36A000BE">
            <wp:extent cx="6103620" cy="899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10" t="20296" r="12389" b="61263"/>
                    <a:stretch/>
                  </pic:blipFill>
                  <pic:spPr bwMode="auto">
                    <a:xfrm>
                      <a:off x="0" y="0"/>
                      <a:ext cx="610362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5F72" w14:textId="77777777" w:rsidR="008C33C4" w:rsidRDefault="008C33C4" w:rsidP="00E60823">
      <w:pPr>
        <w:rPr>
          <w:rFonts w:ascii="Times New Roman" w:hAnsi="Times New Roman" w:cs="Times New Roman"/>
          <w:b/>
          <w:lang w:eastAsia="ja-JP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3495988" wp14:editId="1FFC8E73">
            <wp:extent cx="6042660" cy="2910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7" t="28674" r="13439" b="6093"/>
                    <a:stretch/>
                  </pic:blipFill>
                  <pic:spPr bwMode="auto">
                    <a:xfrm>
                      <a:off x="0" y="0"/>
                      <a:ext cx="60426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8776C" w14:textId="77777777" w:rsidR="00DB1A5F" w:rsidRDefault="008C33C4" w:rsidP="00E60823">
      <w:pPr>
        <w:rPr>
          <w:lang w:eastAsia="ja-JP"/>
        </w:rPr>
      </w:pPr>
      <w:r>
        <w:rPr>
          <w:noProof/>
        </w:rPr>
        <w:drawing>
          <wp:inline distT="0" distB="0" distL="0" distR="0" wp14:anchorId="36F195AA" wp14:editId="6D0763F6">
            <wp:extent cx="6141720" cy="217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08" t="28734" r="12903" b="6043"/>
                    <a:stretch/>
                  </pic:blipFill>
                  <pic:spPr bwMode="auto">
                    <a:xfrm>
                      <a:off x="0" y="0"/>
                      <a:ext cx="614172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A505C" w14:textId="77777777" w:rsidR="00DB1A5F" w:rsidRDefault="008C33C4" w:rsidP="00E60823">
      <w:pPr>
        <w:rPr>
          <w:lang w:eastAsia="ja-JP"/>
        </w:rPr>
      </w:pPr>
      <w:r>
        <w:rPr>
          <w:noProof/>
        </w:rPr>
        <w:drawing>
          <wp:inline distT="0" distB="0" distL="0" distR="0" wp14:anchorId="4F92BFF7" wp14:editId="4BDB3A46">
            <wp:extent cx="6446520" cy="1554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23" t="28734" r="12518" b="24743"/>
                    <a:stretch/>
                  </pic:blipFill>
                  <pic:spPr bwMode="auto">
                    <a:xfrm>
                      <a:off x="0" y="0"/>
                      <a:ext cx="644652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9C971" w14:textId="77777777" w:rsidR="00E60823" w:rsidRDefault="008C33C4" w:rsidP="00E60823">
      <w:pPr>
        <w:rPr>
          <w:lang w:eastAsia="ja-JP"/>
        </w:rPr>
      </w:pPr>
      <w:r>
        <w:rPr>
          <w:noProof/>
        </w:rPr>
        <w:lastRenderedPageBreak/>
        <w:drawing>
          <wp:inline distT="0" distB="0" distL="0" distR="0" wp14:anchorId="34577D93" wp14:editId="1B794AB2">
            <wp:extent cx="6621780" cy="22631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23" t="18700" r="12518" b="13569"/>
                    <a:stretch/>
                  </pic:blipFill>
                  <pic:spPr bwMode="auto">
                    <a:xfrm>
                      <a:off x="0" y="0"/>
                      <a:ext cx="6621780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1BCBB" w14:textId="77777777" w:rsidR="00E60823" w:rsidRDefault="008C33C4" w:rsidP="00E60823">
      <w:pPr>
        <w:rPr>
          <w:lang w:eastAsia="ja-JP"/>
        </w:rPr>
      </w:pPr>
      <w:r>
        <w:rPr>
          <w:noProof/>
        </w:rPr>
        <w:drawing>
          <wp:inline distT="0" distB="0" distL="0" distR="0" wp14:anchorId="17333D6C" wp14:editId="23C818E6">
            <wp:extent cx="6736080" cy="25222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64" t="18472" r="12646" b="6043"/>
                    <a:stretch/>
                  </pic:blipFill>
                  <pic:spPr bwMode="auto">
                    <a:xfrm>
                      <a:off x="0" y="0"/>
                      <a:ext cx="673608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2331E" w14:textId="77777777" w:rsidR="00745DF0" w:rsidRDefault="008C33C4" w:rsidP="00745DF0">
      <w:pPr>
        <w:spacing w:line="240" w:lineRule="auto"/>
        <w:ind w:firstLine="567"/>
        <w:jc w:val="right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4E700007" wp14:editId="39BDE988">
            <wp:extent cx="6179820" cy="2499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64" t="19157" r="14057" b="6043"/>
                    <a:stretch/>
                  </pic:blipFill>
                  <pic:spPr bwMode="auto">
                    <a:xfrm>
                      <a:off x="0" y="0"/>
                      <a:ext cx="617982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FCFEE" w14:textId="77777777" w:rsidR="008C33C4" w:rsidRDefault="008C33C4" w:rsidP="00745DF0">
      <w:pPr>
        <w:spacing w:line="240" w:lineRule="auto"/>
        <w:ind w:firstLine="567"/>
        <w:jc w:val="right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</w:p>
    <w:p w14:paraId="25D8A29F" w14:textId="77777777" w:rsidR="008C33C4" w:rsidRDefault="008C33C4" w:rsidP="00745DF0">
      <w:pPr>
        <w:spacing w:line="240" w:lineRule="auto"/>
        <w:ind w:firstLine="567"/>
        <w:jc w:val="right"/>
        <w:rPr>
          <w:noProof/>
        </w:rPr>
      </w:pPr>
    </w:p>
    <w:p w14:paraId="02E37A58" w14:textId="77777777" w:rsidR="00DB1A5F" w:rsidRDefault="00DB1A5F" w:rsidP="008C33C4">
      <w:pPr>
        <w:spacing w:line="240" w:lineRule="auto"/>
        <w:ind w:firstLine="567"/>
        <w:jc w:val="right"/>
        <w:rPr>
          <w:noProof/>
        </w:rPr>
      </w:pPr>
    </w:p>
    <w:p w14:paraId="6BD92781" w14:textId="77777777" w:rsidR="00DB1A5F" w:rsidRDefault="00DB1A5F" w:rsidP="00DB1A5F">
      <w:pPr>
        <w:spacing w:line="240" w:lineRule="auto"/>
        <w:ind w:firstLine="567"/>
        <w:jc w:val="right"/>
        <w:rPr>
          <w:noProof/>
        </w:rPr>
      </w:pPr>
    </w:p>
    <w:p w14:paraId="04CD8026" w14:textId="77777777" w:rsidR="00DB1A5F" w:rsidRPr="00DB1A5F" w:rsidRDefault="008C33C4" w:rsidP="00DB1A5F">
      <w:pPr>
        <w:spacing w:line="240" w:lineRule="auto"/>
        <w:ind w:firstLine="567"/>
        <w:jc w:val="right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  <w:r>
        <w:rPr>
          <w:noProof/>
        </w:rPr>
        <w:lastRenderedPageBreak/>
        <w:drawing>
          <wp:inline distT="0" distB="0" distL="0" distR="0" wp14:anchorId="45B4C9D7" wp14:editId="43B0293A">
            <wp:extent cx="6957060" cy="232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95" t="20524" r="13544" b="9920"/>
                    <a:stretch/>
                  </pic:blipFill>
                  <pic:spPr bwMode="auto">
                    <a:xfrm>
                      <a:off x="0" y="0"/>
                      <a:ext cx="695706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9D4CB" w14:textId="77777777" w:rsidR="00745DF0" w:rsidRPr="00745DF0" w:rsidRDefault="008C33C4" w:rsidP="008C33C4">
      <w:pPr>
        <w:spacing w:line="240" w:lineRule="auto"/>
        <w:ind w:firstLine="567"/>
        <w:jc w:val="right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582A7407" wp14:editId="6FB22833">
            <wp:extent cx="6629400" cy="2346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366" t="20068" r="12774" b="9692"/>
                    <a:stretch/>
                  </pic:blipFill>
                  <pic:spPr bwMode="auto">
                    <a:xfrm>
                      <a:off x="0" y="0"/>
                      <a:ext cx="662940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DF0" w:rsidRPr="00745DF0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br w:type="page"/>
      </w:r>
    </w:p>
    <w:p w14:paraId="26256948" w14:textId="77777777" w:rsidR="00745DF0" w:rsidRPr="00745DF0" w:rsidRDefault="00745DF0" w:rsidP="00745DF0">
      <w:pPr>
        <w:pStyle w:val="a5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rPr>
          <w:rFonts w:eastAsia="Yu Mincho" w:cs="Times New Roman"/>
          <w:sz w:val="24"/>
          <w:szCs w:val="24"/>
          <w:lang w:eastAsia="ja-JP"/>
        </w:rPr>
      </w:pPr>
      <w:bookmarkStart w:id="1" w:name="_Hlk52819476"/>
      <w:r w:rsidRPr="00745DF0">
        <w:rPr>
          <w:rFonts w:eastAsia="Yu Mincho" w:cs="Times New Roman"/>
          <w:sz w:val="24"/>
          <w:szCs w:val="24"/>
          <w:lang w:eastAsia="ja-JP"/>
        </w:rPr>
        <w:lastRenderedPageBreak/>
        <w:t xml:space="preserve">Формат Демонстрационного экзамена: </w:t>
      </w:r>
    </w:p>
    <w:p w14:paraId="0444BA77" w14:textId="77777777" w:rsidR="00745DF0" w:rsidRPr="00745DF0" w:rsidRDefault="00745DF0" w:rsidP="00745DF0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eastAsia="Yu Mincho" w:cs="Times New Roman"/>
          <w:b w:val="0"/>
          <w:sz w:val="24"/>
          <w:szCs w:val="24"/>
          <w:lang w:eastAsia="ja-JP"/>
        </w:rPr>
      </w:pPr>
      <w:r w:rsidRPr="00745DF0">
        <w:rPr>
          <w:rFonts w:eastAsia="Yu Mincho" w:cs="Times New Roman"/>
          <w:b w:val="0"/>
          <w:bCs/>
          <w:sz w:val="24"/>
          <w:szCs w:val="24"/>
          <w:lang w:eastAsia="ja-JP"/>
        </w:rPr>
        <w:t>Очный</w:t>
      </w:r>
    </w:p>
    <w:p w14:paraId="5BB20965" w14:textId="77777777" w:rsidR="00745DF0" w:rsidRPr="00745DF0" w:rsidRDefault="00745DF0" w:rsidP="00745DF0">
      <w:pPr>
        <w:pStyle w:val="a5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rPr>
          <w:rFonts w:eastAsia="Yu Mincho" w:cs="Times New Roman"/>
          <w:sz w:val="24"/>
          <w:szCs w:val="24"/>
          <w:lang w:eastAsia="ja-JP"/>
        </w:rPr>
      </w:pPr>
      <w:bookmarkStart w:id="2" w:name="_Hlk53040581"/>
      <w:r w:rsidRPr="00745DF0">
        <w:rPr>
          <w:rFonts w:eastAsia="Yu Mincho" w:cs="Times New Roman"/>
          <w:sz w:val="24"/>
          <w:szCs w:val="24"/>
          <w:lang w:eastAsia="ja-JP"/>
        </w:rPr>
        <w:t>Форма участия:</w:t>
      </w:r>
    </w:p>
    <w:p w14:paraId="581F614D" w14:textId="77777777" w:rsidR="00745DF0" w:rsidRPr="00745DF0" w:rsidRDefault="008C33C4" w:rsidP="00745DF0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eastAsia="Yu Mincho" w:cs="Times New Roman"/>
          <w:b w:val="0"/>
          <w:bCs/>
          <w:sz w:val="24"/>
          <w:szCs w:val="24"/>
          <w:lang w:eastAsia="ja-JP"/>
        </w:rPr>
      </w:pPr>
      <w:r>
        <w:rPr>
          <w:rFonts w:eastAsia="Yu Mincho" w:cs="Times New Roman"/>
          <w:b w:val="0"/>
          <w:bCs/>
          <w:sz w:val="24"/>
          <w:szCs w:val="24"/>
          <w:lang w:eastAsia="ja-JP"/>
        </w:rPr>
        <w:t>Групповая</w:t>
      </w:r>
    </w:p>
    <w:p w14:paraId="46E4993E" w14:textId="77777777" w:rsidR="00745DF0" w:rsidRPr="00745DF0" w:rsidRDefault="00745DF0" w:rsidP="00745DF0">
      <w:pPr>
        <w:pStyle w:val="a5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rPr>
          <w:rFonts w:eastAsia="Yu Mincho" w:cs="Times New Roman"/>
          <w:sz w:val="24"/>
          <w:szCs w:val="24"/>
          <w:lang w:eastAsia="ja-JP"/>
        </w:rPr>
      </w:pPr>
      <w:bookmarkStart w:id="3" w:name="_Hlk53040548"/>
      <w:r w:rsidRPr="00745DF0">
        <w:rPr>
          <w:rFonts w:eastAsia="Yu Mincho" w:cs="Times New Roman"/>
          <w:sz w:val="24"/>
          <w:szCs w:val="24"/>
          <w:lang w:eastAsia="ja-JP"/>
        </w:rPr>
        <w:t xml:space="preserve">Вид аттестации: </w:t>
      </w:r>
    </w:p>
    <w:bookmarkEnd w:id="1"/>
    <w:bookmarkEnd w:id="2"/>
    <w:bookmarkEnd w:id="3"/>
    <w:p w14:paraId="4AD7CA4C" w14:textId="77777777" w:rsidR="00745DF0" w:rsidRPr="00745DF0" w:rsidRDefault="00745DF0" w:rsidP="00745DF0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cs="Times New Roman"/>
          <w:b w:val="0"/>
          <w:bCs/>
          <w:sz w:val="24"/>
          <w:szCs w:val="24"/>
          <w:lang w:eastAsia="ja-JP"/>
        </w:rPr>
      </w:pPr>
      <w:r w:rsidRPr="00745DF0">
        <w:rPr>
          <w:rFonts w:cs="Times New Roman"/>
          <w:b w:val="0"/>
          <w:bCs/>
          <w:sz w:val="24"/>
          <w:szCs w:val="24"/>
          <w:lang w:eastAsia="ja-JP"/>
        </w:rPr>
        <w:t>ГИА</w:t>
      </w:r>
    </w:p>
    <w:p w14:paraId="5378993A" w14:textId="77777777" w:rsidR="00745DF0" w:rsidRPr="00745DF0" w:rsidRDefault="00745DF0" w:rsidP="00745DF0">
      <w:pPr>
        <w:pStyle w:val="a5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709"/>
        <w:rPr>
          <w:rFonts w:eastAsia="Yu Mincho" w:cs="Times New Roman"/>
          <w:sz w:val="24"/>
          <w:szCs w:val="24"/>
          <w:lang w:eastAsia="ja-JP"/>
        </w:rPr>
      </w:pPr>
      <w:r w:rsidRPr="00745DF0">
        <w:rPr>
          <w:rFonts w:eastAsia="Yu Mincho" w:cs="Times New Roman"/>
          <w:sz w:val="24"/>
          <w:szCs w:val="24"/>
          <w:lang w:eastAsia="ja-JP"/>
        </w:rPr>
        <w:t>Обобщенная оценочная ведомость.</w:t>
      </w:r>
    </w:p>
    <w:p w14:paraId="549B3B2F" w14:textId="77777777" w:rsidR="00745DF0" w:rsidRPr="00745DF0" w:rsidRDefault="00745DF0" w:rsidP="00745DF0">
      <w:pPr>
        <w:tabs>
          <w:tab w:val="left" w:pos="1276"/>
        </w:tabs>
        <w:autoSpaceDE w:val="0"/>
        <w:autoSpaceDN w:val="0"/>
        <w:adjustRightInd w:val="0"/>
        <w:rPr>
          <w:rFonts w:ascii="Times New Roman" w:eastAsia="Yu Mincho" w:hAnsi="Times New Roman" w:cs="Times New Roman"/>
          <w:sz w:val="24"/>
          <w:szCs w:val="24"/>
          <w:lang w:eastAsia="ja-JP"/>
        </w:rPr>
      </w:pPr>
      <w:r w:rsidRPr="00745DF0">
        <w:rPr>
          <w:rFonts w:ascii="Times New Roman" w:eastAsia="Yu Mincho" w:hAnsi="Times New Roman" w:cs="Times New Roman"/>
          <w:sz w:val="24"/>
          <w:szCs w:val="24"/>
          <w:lang w:eastAsia="ja-JP"/>
        </w:rPr>
        <w:t xml:space="preserve">В данном разделе определяются критерии оценки и количество начисляемых баллов (судейские и объективные) (Таблица </w:t>
      </w:r>
      <w:r w:rsidR="009E3DAD">
        <w:rPr>
          <w:rFonts w:ascii="Times New Roman" w:eastAsia="Yu Mincho" w:hAnsi="Times New Roman" w:cs="Times New Roman"/>
          <w:sz w:val="24"/>
          <w:szCs w:val="24"/>
          <w:lang w:eastAsia="ja-JP"/>
        </w:rPr>
        <w:t>4</w:t>
      </w:r>
      <w:r w:rsidRPr="00745DF0">
        <w:rPr>
          <w:rFonts w:ascii="Times New Roman" w:eastAsia="Yu Mincho" w:hAnsi="Times New Roman" w:cs="Times New Roman"/>
          <w:sz w:val="24"/>
          <w:szCs w:val="24"/>
          <w:lang w:eastAsia="ja-JP"/>
        </w:rPr>
        <w:t>).</w:t>
      </w:r>
    </w:p>
    <w:p w14:paraId="623A503D" w14:textId="77777777" w:rsidR="00745DF0" w:rsidRPr="00745DF0" w:rsidRDefault="00745DF0" w:rsidP="00745DF0">
      <w:pPr>
        <w:tabs>
          <w:tab w:val="left" w:pos="1276"/>
        </w:tabs>
        <w:autoSpaceDE w:val="0"/>
        <w:autoSpaceDN w:val="0"/>
        <w:adjustRightInd w:val="0"/>
        <w:rPr>
          <w:rFonts w:ascii="Times New Roman" w:eastAsia="Yu Mincho" w:hAnsi="Times New Roman" w:cs="Times New Roman"/>
          <w:sz w:val="24"/>
          <w:szCs w:val="24"/>
          <w:lang w:eastAsia="ja-JP"/>
        </w:rPr>
      </w:pPr>
      <w:r w:rsidRPr="00745DF0">
        <w:rPr>
          <w:rFonts w:ascii="Times New Roman" w:eastAsia="Yu Mincho" w:hAnsi="Times New Roman" w:cs="Times New Roman"/>
          <w:sz w:val="24"/>
          <w:szCs w:val="24"/>
          <w:lang w:eastAsia="ja-JP"/>
        </w:rPr>
        <w:t>Общее максимально возможное количество баллов задания по в</w:t>
      </w:r>
      <w:r w:rsidR="008C33C4">
        <w:rPr>
          <w:rFonts w:ascii="Times New Roman" w:eastAsia="Yu Mincho" w:hAnsi="Times New Roman" w:cs="Times New Roman"/>
          <w:sz w:val="24"/>
          <w:szCs w:val="24"/>
          <w:lang w:eastAsia="ja-JP"/>
        </w:rPr>
        <w:t>сем критериям оценки составляет 63,00</w:t>
      </w:r>
      <w:r w:rsidRPr="00745DF0">
        <w:rPr>
          <w:rFonts w:ascii="Times New Roman" w:eastAsia="Yu Mincho" w:hAnsi="Times New Roman" w:cs="Times New Roman"/>
          <w:sz w:val="24"/>
          <w:szCs w:val="24"/>
          <w:lang w:eastAsia="ja-JP"/>
        </w:rPr>
        <w:t>.</w:t>
      </w:r>
    </w:p>
    <w:p w14:paraId="72253004" w14:textId="77777777" w:rsidR="00745DF0" w:rsidRPr="00745DF0" w:rsidRDefault="00745DF0" w:rsidP="004A4E38">
      <w:pPr>
        <w:autoSpaceDE w:val="0"/>
        <w:autoSpaceDN w:val="0"/>
        <w:adjustRightInd w:val="0"/>
        <w:spacing w:line="240" w:lineRule="auto"/>
        <w:rPr>
          <w:rFonts w:ascii="Times New Roman" w:eastAsia="Yu Mincho" w:hAnsi="Times New Roman" w:cs="Times New Roman"/>
          <w:sz w:val="24"/>
          <w:szCs w:val="24"/>
          <w:lang w:eastAsia="ja-JP"/>
        </w:rPr>
      </w:pPr>
      <w:r w:rsidRPr="00745DF0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 xml:space="preserve">Таблица </w:t>
      </w:r>
      <w:r w:rsidR="004A4E38">
        <w:rPr>
          <w:rFonts w:ascii="Times New Roman" w:eastAsia="Yu Mincho" w:hAnsi="Times New Roman" w:cs="Times New Roman"/>
          <w:b/>
          <w:sz w:val="24"/>
          <w:szCs w:val="24"/>
          <w:lang w:eastAsia="ja-JP"/>
        </w:rPr>
        <w:t>4</w:t>
      </w:r>
    </w:p>
    <w:tbl>
      <w:tblPr>
        <w:tblW w:w="1021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382"/>
        <w:gridCol w:w="2268"/>
        <w:gridCol w:w="1276"/>
        <w:gridCol w:w="1134"/>
        <w:gridCol w:w="992"/>
        <w:gridCol w:w="850"/>
        <w:gridCol w:w="887"/>
      </w:tblGrid>
      <w:tr w:rsidR="008C33C4" w:rsidRPr="00FA76D8" w14:paraId="4418FE7F" w14:textId="77777777" w:rsidTr="00237863">
        <w:trPr>
          <w:tblHeader/>
        </w:trPr>
        <w:tc>
          <w:tcPr>
            <w:tcW w:w="425" w:type="dxa"/>
            <w:vMerge w:val="restart"/>
            <w:vAlign w:val="center"/>
          </w:tcPr>
          <w:p w14:paraId="17AFECF6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82" w:type="dxa"/>
            <w:vMerge w:val="restart"/>
            <w:vAlign w:val="center"/>
          </w:tcPr>
          <w:p w14:paraId="5322553C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задания, где проверяется критерий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72CBDA7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276" w:type="dxa"/>
            <w:vMerge w:val="restart"/>
          </w:tcPr>
          <w:p w14:paraId="3A74AE39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Длительность модуля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94C9288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Pr="00FA76D8">
              <w:rPr>
                <w:b/>
                <w:sz w:val="24"/>
                <w:szCs w:val="24"/>
              </w:rPr>
              <w:t xml:space="preserve">азделы </w:t>
            </w:r>
            <w:r w:rsidRPr="00FA76D8">
              <w:rPr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729" w:type="dxa"/>
            <w:gridSpan w:val="3"/>
            <w:shd w:val="clear" w:color="auto" w:fill="auto"/>
            <w:vAlign w:val="center"/>
          </w:tcPr>
          <w:p w14:paraId="799E2C5E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Баллы</w:t>
            </w:r>
          </w:p>
        </w:tc>
      </w:tr>
      <w:tr w:rsidR="008C33C4" w:rsidRPr="00FA76D8" w14:paraId="7AD2DC3B" w14:textId="77777777" w:rsidTr="00237863">
        <w:trPr>
          <w:tblHeader/>
        </w:trPr>
        <w:tc>
          <w:tcPr>
            <w:tcW w:w="425" w:type="dxa"/>
            <w:vMerge/>
            <w:vAlign w:val="center"/>
          </w:tcPr>
          <w:p w14:paraId="0DE81ACB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82" w:type="dxa"/>
            <w:vMerge/>
            <w:vAlign w:val="center"/>
          </w:tcPr>
          <w:p w14:paraId="1C588A42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BBCB569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1882FCB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09E76DB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A428FEB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 xml:space="preserve">Судейские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97F47B" w14:textId="77777777" w:rsidR="008C33C4" w:rsidRPr="00FA76D8" w:rsidRDefault="008C33C4" w:rsidP="00237863">
            <w:pPr>
              <w:pStyle w:val="a7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Объективные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0E8AB873" w14:textId="77777777" w:rsidR="008C33C4" w:rsidRPr="00FA76D8" w:rsidRDefault="008C33C4" w:rsidP="00237863">
            <w:pPr>
              <w:pStyle w:val="a7"/>
              <w:ind w:left="-106" w:right="-74"/>
              <w:jc w:val="both"/>
              <w:rPr>
                <w:b/>
                <w:sz w:val="24"/>
                <w:szCs w:val="24"/>
              </w:rPr>
            </w:pPr>
            <w:r w:rsidRPr="00FA76D8">
              <w:rPr>
                <w:b/>
                <w:sz w:val="24"/>
                <w:szCs w:val="24"/>
              </w:rPr>
              <w:t>Общие</w:t>
            </w:r>
          </w:p>
        </w:tc>
      </w:tr>
      <w:tr w:rsidR="008C33C4" w:rsidRPr="00FA76D8" w14:paraId="133940C9" w14:textId="77777777" w:rsidTr="00237863">
        <w:tc>
          <w:tcPr>
            <w:tcW w:w="425" w:type="dxa"/>
            <w:vAlign w:val="center"/>
          </w:tcPr>
          <w:p w14:paraId="0657B614" w14:textId="77777777" w:rsidR="008C33C4" w:rsidRPr="00FA76D8" w:rsidRDefault="008C33C4" w:rsidP="008C33C4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6DF0CD71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FA76D8">
              <w:rPr>
                <w:rFonts w:ascii="Times New Roman" w:hAnsi="Times New Roman" w:cs="Times New Roman"/>
              </w:rPr>
              <w:t xml:space="preserve"> </w:t>
            </w:r>
            <w:r w:rsidRPr="00A953AB">
              <w:rPr>
                <w:rFonts w:ascii="Times New Roman" w:hAnsi="Times New Roman" w:cs="Times New Roman"/>
              </w:rPr>
              <w:t>Модуль А: Обход с осмотром</w:t>
            </w:r>
          </w:p>
          <w:p w14:paraId="4A066063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 контактной сети</w:t>
            </w:r>
          </w:p>
          <w:p w14:paraId="71AC8503" w14:textId="77777777" w:rsidR="008C33C4" w:rsidRPr="00FA76D8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перегона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77B623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A: Обход с</w:t>
            </w:r>
          </w:p>
          <w:p w14:paraId="4592FB83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осмотром</w:t>
            </w:r>
          </w:p>
          <w:p w14:paraId="32C79D2C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</w:t>
            </w:r>
          </w:p>
          <w:p w14:paraId="2EE55D87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контактной сети</w:t>
            </w:r>
          </w:p>
          <w:p w14:paraId="3041D4E4" w14:textId="77777777" w:rsidR="008C33C4" w:rsidRPr="00FA76D8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перегона</w:t>
            </w:r>
          </w:p>
        </w:tc>
        <w:tc>
          <w:tcPr>
            <w:tcW w:w="1276" w:type="dxa"/>
            <w:shd w:val="clear" w:color="auto" w:fill="auto"/>
          </w:tcPr>
          <w:p w14:paraId="6891084A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2:00:00</w:t>
            </w:r>
          </w:p>
        </w:tc>
        <w:tc>
          <w:tcPr>
            <w:tcW w:w="1134" w:type="dxa"/>
            <w:shd w:val="clear" w:color="auto" w:fill="auto"/>
          </w:tcPr>
          <w:p w14:paraId="1EF7FA71" w14:textId="77777777" w:rsidR="008C33C4" w:rsidRPr="00FA76D8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4F88AF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83B6DED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AF4FA76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14,00</w:t>
            </w:r>
          </w:p>
        </w:tc>
      </w:tr>
      <w:tr w:rsidR="008C33C4" w:rsidRPr="00FA76D8" w14:paraId="302434C3" w14:textId="77777777" w:rsidTr="00237863">
        <w:tc>
          <w:tcPr>
            <w:tcW w:w="425" w:type="dxa"/>
            <w:vAlign w:val="center"/>
          </w:tcPr>
          <w:p w14:paraId="1677102D" w14:textId="77777777" w:rsidR="008C33C4" w:rsidRPr="00FA76D8" w:rsidRDefault="008C33C4" w:rsidP="008C33C4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70B447D1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Модуль В: Технология</w:t>
            </w:r>
          </w:p>
          <w:p w14:paraId="4F3402FA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обслуживания и ремонта</w:t>
            </w:r>
          </w:p>
          <w:p w14:paraId="196319F3" w14:textId="77777777" w:rsidR="008C33C4" w:rsidRPr="00FA76D8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  <w:bCs/>
              </w:rPr>
              <w:t>устройств контактной сети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E72CB0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B:</w:t>
            </w:r>
          </w:p>
          <w:p w14:paraId="04AA1244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Диагностические</w:t>
            </w:r>
          </w:p>
          <w:p w14:paraId="0B8B6245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испытания и</w:t>
            </w:r>
          </w:p>
          <w:p w14:paraId="7D45A0F1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измерения</w:t>
            </w:r>
          </w:p>
          <w:p w14:paraId="733C405F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устройств</w:t>
            </w:r>
          </w:p>
          <w:p w14:paraId="697E8268" w14:textId="77777777" w:rsidR="008C33C4" w:rsidRPr="00FA76D8" w:rsidRDefault="008C33C4" w:rsidP="0023786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3AB">
              <w:rPr>
                <w:rFonts w:ascii="Times New Roman" w:hAnsi="Times New Roman" w:cs="Times New Roman"/>
              </w:rPr>
              <w:t>контактной сети</w:t>
            </w:r>
          </w:p>
        </w:tc>
        <w:tc>
          <w:tcPr>
            <w:tcW w:w="1276" w:type="dxa"/>
            <w:shd w:val="clear" w:color="auto" w:fill="auto"/>
          </w:tcPr>
          <w:p w14:paraId="355DC066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2:30:00</w:t>
            </w:r>
          </w:p>
        </w:tc>
        <w:tc>
          <w:tcPr>
            <w:tcW w:w="1134" w:type="dxa"/>
            <w:shd w:val="clear" w:color="auto" w:fill="auto"/>
          </w:tcPr>
          <w:p w14:paraId="68AAE31E" w14:textId="77777777" w:rsidR="008C33C4" w:rsidRPr="00FA76D8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D7DC79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320159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B6A82AF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22,00</w:t>
            </w:r>
          </w:p>
        </w:tc>
      </w:tr>
      <w:tr w:rsidR="008C33C4" w:rsidRPr="00FA76D8" w14:paraId="60C47704" w14:textId="77777777" w:rsidTr="00237863">
        <w:tc>
          <w:tcPr>
            <w:tcW w:w="425" w:type="dxa"/>
            <w:vAlign w:val="center"/>
          </w:tcPr>
          <w:p w14:paraId="7808F7BA" w14:textId="77777777" w:rsidR="008C33C4" w:rsidRPr="00FA76D8" w:rsidRDefault="008C33C4" w:rsidP="003D414B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0B148113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Модуль Е: Работа в</w:t>
            </w:r>
          </w:p>
          <w:p w14:paraId="2CA87BF6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A953AB">
              <w:rPr>
                <w:rFonts w:ascii="Times New Roman" w:hAnsi="Times New Roman" w:cs="Times New Roman"/>
                <w:bCs/>
              </w:rPr>
              <w:t>нестандартных ситуациях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A85FD6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E: Работа в</w:t>
            </w:r>
          </w:p>
          <w:p w14:paraId="14717BEC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нестандартных</w:t>
            </w:r>
          </w:p>
          <w:p w14:paraId="60ABC4C7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1276" w:type="dxa"/>
            <w:shd w:val="clear" w:color="auto" w:fill="auto"/>
          </w:tcPr>
          <w:p w14:paraId="38A90167" w14:textId="77777777" w:rsidR="008C33C4" w:rsidRPr="00A953AB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3:00:00</w:t>
            </w:r>
          </w:p>
        </w:tc>
        <w:tc>
          <w:tcPr>
            <w:tcW w:w="1134" w:type="dxa"/>
            <w:shd w:val="clear" w:color="auto" w:fill="auto"/>
          </w:tcPr>
          <w:p w14:paraId="46A7909A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  <w:r w:rsidRPr="00A953AB">
              <w:rPr>
                <w:rFonts w:ascii="Times New Roman" w:hAnsi="Times New Roman" w:cs="Times New Roman"/>
              </w:rPr>
              <w:t>1,2,3,4,5,6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634907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CF5464A" w14:textId="77777777" w:rsidR="008C33C4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1896804B" w14:textId="77777777" w:rsidR="008C33C4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27,00</w:t>
            </w:r>
          </w:p>
        </w:tc>
      </w:tr>
      <w:tr w:rsidR="008C33C4" w:rsidRPr="00FA76D8" w14:paraId="406AE2E1" w14:textId="77777777" w:rsidTr="00237863">
        <w:tc>
          <w:tcPr>
            <w:tcW w:w="425" w:type="dxa"/>
            <w:vAlign w:val="center"/>
          </w:tcPr>
          <w:p w14:paraId="6C16B003" w14:textId="77777777" w:rsidR="008C33C4" w:rsidRPr="00FA76D8" w:rsidRDefault="008C33C4" w:rsidP="003D414B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14:paraId="3D6B61F2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A953AB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994852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22784F9A" w14:textId="77777777" w:rsidR="008C33C4" w:rsidRPr="00A953AB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 w:rsidRPr="00A953AB">
              <w:rPr>
                <w:sz w:val="24"/>
                <w:szCs w:val="24"/>
              </w:rPr>
              <w:t>7:30:00</w:t>
            </w:r>
          </w:p>
        </w:tc>
        <w:tc>
          <w:tcPr>
            <w:tcW w:w="1134" w:type="dxa"/>
            <w:shd w:val="clear" w:color="auto" w:fill="auto"/>
          </w:tcPr>
          <w:p w14:paraId="7C928A4D" w14:textId="77777777" w:rsidR="008C33C4" w:rsidRPr="00A953AB" w:rsidRDefault="008C33C4" w:rsidP="0023786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CD0B77E" w14:textId="77777777" w:rsidR="008C33C4" w:rsidRPr="00FA76D8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1C18A5" w14:textId="77777777" w:rsidR="008C33C4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63,00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6EA2A6F" w14:textId="77777777" w:rsidR="008C33C4" w:rsidRDefault="008C33C4" w:rsidP="00237863">
            <w:pPr>
              <w:pStyle w:val="a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63,00</w:t>
            </w:r>
          </w:p>
        </w:tc>
      </w:tr>
    </w:tbl>
    <w:p w14:paraId="5F8EA38F" w14:textId="77777777" w:rsidR="008C33C4" w:rsidRDefault="008C33C4" w:rsidP="008C33C4">
      <w:pPr>
        <w:pStyle w:val="a5"/>
        <w:numPr>
          <w:ilvl w:val="0"/>
          <w:numId w:val="0"/>
        </w:numPr>
        <w:tabs>
          <w:tab w:val="left" w:pos="1276"/>
        </w:tabs>
        <w:spacing w:after="0" w:line="360" w:lineRule="auto"/>
        <w:ind w:firstLine="709"/>
        <w:rPr>
          <w:rFonts w:eastAsia="Yu Mincho" w:cs="Times New Roman"/>
          <w:sz w:val="24"/>
          <w:szCs w:val="24"/>
          <w:lang w:eastAsia="ja-JP"/>
        </w:rPr>
      </w:pPr>
    </w:p>
    <w:p w14:paraId="7E258C46" w14:textId="77777777" w:rsidR="004A4E38" w:rsidRDefault="004A4E38" w:rsidP="00745DF0">
      <w:pPr>
        <w:pStyle w:val="a5"/>
        <w:numPr>
          <w:ilvl w:val="0"/>
          <w:numId w:val="0"/>
        </w:numPr>
        <w:tabs>
          <w:tab w:val="left" w:pos="1276"/>
        </w:tabs>
        <w:ind w:left="360"/>
        <w:rPr>
          <w:rFonts w:eastAsia="Yu Mincho" w:cs="Times New Roman"/>
          <w:sz w:val="24"/>
          <w:szCs w:val="24"/>
          <w:lang w:eastAsia="ja-JP"/>
        </w:rPr>
      </w:pPr>
    </w:p>
    <w:p w14:paraId="018345C8" w14:textId="77777777" w:rsidR="004A4E38" w:rsidRDefault="004A4E38" w:rsidP="004A4E38">
      <w:pPr>
        <w:pStyle w:val="a5"/>
        <w:numPr>
          <w:ilvl w:val="0"/>
          <w:numId w:val="0"/>
        </w:numPr>
        <w:tabs>
          <w:tab w:val="left" w:pos="1276"/>
        </w:tabs>
        <w:ind w:left="360" w:firstLine="708"/>
        <w:rPr>
          <w:lang w:eastAsia="ja-JP"/>
        </w:rPr>
      </w:pPr>
    </w:p>
    <w:p w14:paraId="2418AFF2" w14:textId="77777777" w:rsidR="00745DF0" w:rsidRDefault="00745DF0" w:rsidP="00745DF0">
      <w:pPr>
        <w:pStyle w:val="a5"/>
        <w:numPr>
          <w:ilvl w:val="0"/>
          <w:numId w:val="0"/>
        </w:numPr>
        <w:tabs>
          <w:tab w:val="left" w:pos="1276"/>
        </w:tabs>
        <w:ind w:left="360"/>
        <w:rPr>
          <w:rFonts w:eastAsia="Yu Mincho" w:cs="Times New Roman"/>
          <w:sz w:val="24"/>
          <w:szCs w:val="24"/>
          <w:lang w:eastAsia="ja-JP"/>
        </w:rPr>
      </w:pPr>
      <w:r w:rsidRPr="004A4E38">
        <w:rPr>
          <w:lang w:eastAsia="ja-JP"/>
        </w:rPr>
        <w:br w:type="page"/>
      </w:r>
      <w:r w:rsidRPr="004A4E38">
        <w:rPr>
          <w:rFonts w:eastAsia="Yu Mincho" w:cs="Times New Roman"/>
          <w:sz w:val="24"/>
          <w:szCs w:val="24"/>
          <w:lang w:eastAsia="ja-JP"/>
        </w:rPr>
        <w:lastRenderedPageBreak/>
        <w:t>Список оборудования и материалов, запрещенных на площадке (при наличии)</w:t>
      </w:r>
    </w:p>
    <w:p w14:paraId="6222A9C9" w14:textId="77777777" w:rsidR="003D414B" w:rsidRPr="003D414B" w:rsidRDefault="003D414B" w:rsidP="003D414B">
      <w:pPr>
        <w:rPr>
          <w:lang w:eastAsia="ja-JP"/>
        </w:rPr>
      </w:pPr>
      <w:r>
        <w:rPr>
          <w:noProof/>
        </w:rPr>
        <w:drawing>
          <wp:inline distT="0" distB="0" distL="0" distR="0" wp14:anchorId="20BD2FCE" wp14:editId="14DFAE4E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6550" w14:textId="77777777" w:rsidR="00745DF0" w:rsidRPr="00745DF0" w:rsidRDefault="00745DF0" w:rsidP="00745DF0">
      <w:pPr>
        <w:spacing w:after="160" w:line="259" w:lineRule="auto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</w:p>
    <w:p w14:paraId="16B395C4" w14:textId="77777777" w:rsidR="00BD6BC6" w:rsidRPr="00745DF0" w:rsidRDefault="00BD6BC6" w:rsidP="00BD6BC6">
      <w:pPr>
        <w:spacing w:after="160" w:line="259" w:lineRule="auto"/>
        <w:rPr>
          <w:rFonts w:ascii="Times New Roman" w:eastAsia="Yu Mincho" w:hAnsi="Times New Roman" w:cs="Times New Roman"/>
          <w:b/>
          <w:sz w:val="24"/>
          <w:szCs w:val="24"/>
          <w:lang w:eastAsia="ja-JP"/>
        </w:rPr>
      </w:pPr>
    </w:p>
    <w:p w14:paraId="028542AB" w14:textId="77777777" w:rsidR="00BD6BC6" w:rsidRPr="00745DF0" w:rsidRDefault="00BD6BC6" w:rsidP="00745DF0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745D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br w:type="page"/>
      </w:r>
    </w:p>
    <w:p w14:paraId="4D5B5204" w14:textId="77777777" w:rsidR="009231B2" w:rsidRDefault="009231B2" w:rsidP="009231B2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3.2. Критерии оценивания выполнения задания демонстрационного экзамена</w:t>
      </w:r>
    </w:p>
    <w:p w14:paraId="436650A0" w14:textId="77777777" w:rsidR="009231B2" w:rsidRDefault="009231B2" w:rsidP="009231B2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72FED8E" w14:textId="77777777" w:rsidR="009231B2" w:rsidRDefault="009231B2" w:rsidP="009231B2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3.2.1. Порядок оценки</w:t>
      </w:r>
    </w:p>
    <w:p w14:paraId="14B93BDA" w14:textId="77777777" w:rsidR="003D414B" w:rsidRDefault="003D414B" w:rsidP="003D414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14B">
        <w:rPr>
          <w:rFonts w:ascii="Times New Roman" w:hAnsi="Times New Roman" w:cs="Times New Roman"/>
          <w:sz w:val="24"/>
          <w:szCs w:val="24"/>
        </w:rPr>
        <w:t>По результатам выполнения заданий демонстрационного экзамена может быть применена схема перевода баллов из стобалльной шкалы в оценки по пятибалльной шкале.</w:t>
      </w:r>
    </w:p>
    <w:p w14:paraId="2139D6D1" w14:textId="77777777" w:rsidR="009231B2" w:rsidRDefault="009231B2" w:rsidP="009231B2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3.2.2. Порядок перевода баллов в систему оценивания. </w:t>
      </w:r>
    </w:p>
    <w:p w14:paraId="42F2C161" w14:textId="77777777" w:rsidR="004A4E38" w:rsidRDefault="004A4E38" w:rsidP="004A4E3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42EB037" wp14:editId="6E2B0B90">
            <wp:extent cx="6037487" cy="1327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4216" t="54970" r="8327" b="31701"/>
                    <a:stretch/>
                  </pic:blipFill>
                  <pic:spPr bwMode="auto">
                    <a:xfrm>
                      <a:off x="0" y="0"/>
                      <a:ext cx="6167518" cy="135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17B94" w14:textId="77777777" w:rsidR="009231B2" w:rsidRDefault="009231B2" w:rsidP="009231B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ПОРЯДОК ОРГАНИЗАЦИИ И ПРОВЕДЕНИЯ ЗАЩИТЫ ДИПЛОМНОЙ РАБОТЫ (ДИПЛОМНОГО ПРОЕКТА)</w:t>
      </w:r>
    </w:p>
    <w:p w14:paraId="4C1ED8B2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4.1. Общие положения </w:t>
      </w:r>
    </w:p>
    <w:p w14:paraId="566C0F49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Государственная итоговая аттестация является частью оценки качества освоения основной профессиональной образовательн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ой программы по специальности 13.02.07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Электроснабжение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по отраслям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и является обязательной процедурой для выпускников очной и заочной форм обучения, завершающих освоение образовательной программы. </w:t>
      </w:r>
    </w:p>
    <w:p w14:paraId="0A934F92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итоговым аттестационным испытаниям, входящим в состав государственной итоговой аттестации, допускаются обучающиеся, успешно завершившие в полном объеме освоение основной образовательн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ой программы по специальности 13.02.07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Электроснабжение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D414B">
        <w:rPr>
          <w:rFonts w:ascii="Times New Roman" w:eastAsia="Times New Roman" w:hAnsi="Times New Roman" w:cs="Times New Roman"/>
          <w:sz w:val="24"/>
          <w:szCs w:val="24"/>
        </w:rPr>
        <w:t>по отраслям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506044AB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Необходимым условием допуска к ГИА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14:paraId="1837298B" w14:textId="77777777" w:rsidR="009231B2" w:rsidRDefault="009231B2" w:rsidP="009231B2">
      <w:pPr>
        <w:spacing w:after="120" w:line="240" w:lineRule="auto"/>
        <w:ind w:left="35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7416FAC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 Примерная тематика дипломных работ (проектов) по специальности. </w:t>
      </w:r>
    </w:p>
    <w:p w14:paraId="4465D979" w14:textId="77777777" w:rsidR="003D414B" w:rsidRPr="003D414B" w:rsidRDefault="003D414B" w:rsidP="003D414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14B">
        <w:rPr>
          <w:rFonts w:ascii="Times New Roman" w:hAnsi="Times New Roman" w:cs="Times New Roman"/>
          <w:sz w:val="24"/>
          <w:szCs w:val="24"/>
        </w:rPr>
        <w:t>Проектирование контактной сети</w:t>
      </w:r>
    </w:p>
    <w:p w14:paraId="1254D572" w14:textId="77777777" w:rsidR="003D414B" w:rsidRPr="003D414B" w:rsidRDefault="003D414B" w:rsidP="003D414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14B">
        <w:rPr>
          <w:rFonts w:ascii="Times New Roman" w:hAnsi="Times New Roman" w:cs="Times New Roman"/>
          <w:sz w:val="24"/>
          <w:szCs w:val="24"/>
        </w:rPr>
        <w:lastRenderedPageBreak/>
        <w:t>Применение средств малой механизации в производственном процессе по обслуживанию электрооборудования</w:t>
      </w:r>
    </w:p>
    <w:p w14:paraId="5B8D2BC3" w14:textId="77777777" w:rsidR="003D414B" w:rsidRPr="003D414B" w:rsidRDefault="003D414B" w:rsidP="003D414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14B">
        <w:rPr>
          <w:rFonts w:ascii="Times New Roman" w:hAnsi="Times New Roman" w:cs="Times New Roman"/>
          <w:sz w:val="24"/>
          <w:szCs w:val="24"/>
        </w:rPr>
        <w:t>Проектирование электрической подстанции</w:t>
      </w:r>
    </w:p>
    <w:p w14:paraId="51D4BE44" w14:textId="77777777" w:rsidR="003D414B" w:rsidRPr="003D414B" w:rsidRDefault="003D414B" w:rsidP="003D414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14B">
        <w:rPr>
          <w:rFonts w:ascii="Times New Roman" w:hAnsi="Times New Roman" w:cs="Times New Roman"/>
          <w:sz w:val="24"/>
          <w:szCs w:val="24"/>
        </w:rPr>
        <w:t>Модернизация тяговой подстанции</w:t>
      </w:r>
    </w:p>
    <w:tbl>
      <w:tblPr>
        <w:tblW w:w="17268" w:type="dxa"/>
        <w:jc w:val="center"/>
        <w:tblLook w:val="01E0" w:firstRow="1" w:lastRow="1" w:firstColumn="1" w:lastColumn="1" w:noHBand="0" w:noVBand="0"/>
      </w:tblPr>
      <w:tblGrid>
        <w:gridCol w:w="17268"/>
      </w:tblGrid>
      <w:tr w:rsidR="00AC3032" w14:paraId="7209021F" w14:textId="77777777" w:rsidTr="00AC3032">
        <w:trPr>
          <w:trHeight w:val="509"/>
          <w:jc w:val="center"/>
        </w:trPr>
        <w:tc>
          <w:tcPr>
            <w:tcW w:w="17268" w:type="dxa"/>
            <w:vMerge w:val="restart"/>
          </w:tcPr>
          <w:p w14:paraId="69941C27" w14:textId="77777777" w:rsidR="00AC3032" w:rsidRDefault="00AC3032" w:rsidP="00AC3032">
            <w:pPr>
              <w:spacing w:after="0"/>
              <w:ind w:left="3140"/>
              <w:jc w:val="center"/>
            </w:pPr>
          </w:p>
        </w:tc>
      </w:tr>
      <w:tr w:rsidR="00AC3032" w14:paraId="38C3B5BF" w14:textId="77777777" w:rsidTr="00AC3032">
        <w:trPr>
          <w:trHeight w:val="509"/>
          <w:jc w:val="center"/>
        </w:trPr>
        <w:tc>
          <w:tcPr>
            <w:tcW w:w="17268" w:type="dxa"/>
            <w:vMerge/>
          </w:tcPr>
          <w:p w14:paraId="5EA34610" w14:textId="77777777" w:rsidR="00AC3032" w:rsidRDefault="00AC3032" w:rsidP="00AC3032">
            <w:pPr>
              <w:spacing w:after="0"/>
              <w:ind w:left="3140"/>
              <w:jc w:val="center"/>
            </w:pPr>
          </w:p>
        </w:tc>
      </w:tr>
    </w:tbl>
    <w:p w14:paraId="4720235F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4.3. Структура и содержание выпускной квалификационной работы</w:t>
      </w:r>
    </w:p>
    <w:p w14:paraId="36F9DC30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- дипломный проект - завершающий этап обучения, который аккумулирует знания и умения, приобретенные в процессе обучения, и позволяет студентам продемонстрировать профессиональную компетентность.</w:t>
      </w:r>
    </w:p>
    <w:p w14:paraId="2A80EDC3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ФГОС СПО определяет следующее требования к выпускнику по итогам освоения образовательно программы: овладение основными видами профессиональной деятельности (ВПД), общими (ОК) и профессиональными (ПК) компетенциями в соответствии с квалификационной характеристикой. </w:t>
      </w:r>
    </w:p>
    <w:p w14:paraId="2F2E20E4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Выпускник должен быть готов к профессиональной деятельности как будущий специалист, который сможет применить полученные теоретические знания и практические умения для выполнения производственных задач на предприятиях железнодорожного транспорта.</w:t>
      </w:r>
    </w:p>
    <w:p w14:paraId="17B09682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Выпускные квалификационные работы должны быть выполнены в строгом соответствии с требованиями к выполнению текстовых документов, подписаны в соответствии с требованиями, содержать приложения, раскрывающие и дополняющие тему дипломного проекта.</w:t>
      </w:r>
    </w:p>
    <w:p w14:paraId="6C8ABE3C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Дипломный проект представляет собой законченную квалификационную работу, содержащую результаты самостоятельной деятельности студента в период производственной (преддипломной) практики и дипломного проектирования в соответствии с утвержденной тематикой.</w:t>
      </w:r>
    </w:p>
    <w:p w14:paraId="21B0E8CD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дипломному проекту:</w:t>
      </w:r>
    </w:p>
    <w:p w14:paraId="1ADFD49F" w14:textId="77777777" w:rsidR="009231B2" w:rsidRDefault="009231B2" w:rsidP="003D414B">
      <w:pPr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соответствие тематики выпускной квалификационной работы содержанию одного или нескольких профессиональных модулей;</w:t>
      </w:r>
    </w:p>
    <w:p w14:paraId="17EC8A91" w14:textId="77777777" w:rsidR="009231B2" w:rsidRDefault="009231B2" w:rsidP="003D414B">
      <w:pPr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обоснование выбора темы исследования, её актуальности, </w:t>
      </w:r>
    </w:p>
    <w:p w14:paraId="688C95FE" w14:textId="77777777" w:rsidR="009231B2" w:rsidRDefault="009231B2" w:rsidP="003D414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обзор опубликованной литературы по выбранной теме, </w:t>
      </w:r>
    </w:p>
    <w:p w14:paraId="74632FC0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изложение полученных результатов, их анализ, обсуждение и выводы, </w:t>
      </w:r>
    </w:p>
    <w:p w14:paraId="1C2BC9F8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список использованной литературы и содержание;</w:t>
      </w:r>
    </w:p>
    <w:p w14:paraId="56EFF440" w14:textId="77777777" w:rsidR="009231B2" w:rsidRDefault="009231B2" w:rsidP="00995AE3">
      <w:pPr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соответствие правилам оформления научных публикаций.</w:t>
      </w:r>
    </w:p>
    <w:p w14:paraId="4E7A2E30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состоит из пояснительной записки, графической части, реальной части и (или) мультимедийной презентации.</w:t>
      </w:r>
    </w:p>
    <w:p w14:paraId="404AD9B4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Объем и содержание пояснительной записки зависят от тематики дипломного проекта и объема реальной части. Пояснительная записка должна быть оформлена в соответствии с действующими нормами оформления текстовой документации, содержать расчетную и пояснительную части проекта.  Пояснительная записка включает в себя: введение, эксплуатационную, техническую (расчетную), технологическую, экономическую части; вопросы охраны труда, экологической безопасности и безопасности движения поездов (в зависимости от тематики ВКР); заключение, рекомендации относительно возможностей использования данной разработки на производстве и в учебном заведении, список использованных источников, приложения и мультимедийной презентации. </w:t>
      </w:r>
    </w:p>
    <w:p w14:paraId="128EA84F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Графическая часть выпускных квалификационных работ д</w:t>
      </w:r>
      <w:r w:rsidR="00995AE3">
        <w:rPr>
          <w:rFonts w:ascii="Times New Roman" w:eastAsia="Times New Roman" w:hAnsi="Times New Roman" w:cs="Times New Roman"/>
          <w:sz w:val="24"/>
          <w:szCs w:val="24"/>
        </w:rPr>
        <w:t>олжна быть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выполнена на компьютере в программах Visio, AutoCAD, Компас. </w:t>
      </w:r>
    </w:p>
    <w:p w14:paraId="05DB90FB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Пояснительная записка и графическая часть оформляются в единую папку, жестко брошюруются, имеют твердый переплет.</w:t>
      </w:r>
    </w:p>
    <w:p w14:paraId="53559C16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1651ECF5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4.4. Порядок оценки результатов дипломного проектирования.</w:t>
      </w:r>
    </w:p>
    <w:p w14:paraId="5FFC3B3C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результ</w:t>
      </w:r>
      <w:r w:rsidR="00995AE3">
        <w:rPr>
          <w:rFonts w:ascii="Times New Roman" w:eastAsia="Times New Roman" w:hAnsi="Times New Roman" w:cs="Times New Roman"/>
          <w:sz w:val="24"/>
          <w:szCs w:val="24"/>
        </w:rPr>
        <w:t>атов дипломного проектирования:</w:t>
      </w:r>
    </w:p>
    <w:p w14:paraId="6A794A88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соответствие названия работы ее содержанию, четкая целевая направленность; </w:t>
      </w:r>
    </w:p>
    <w:p w14:paraId="4A2D2629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логическая последовательность изложения материала; </w:t>
      </w:r>
    </w:p>
    <w:p w14:paraId="411DDC2B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необходимая глубина исследования и убедительность аргументации; </w:t>
      </w:r>
    </w:p>
    <w:p w14:paraId="31943F54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конкретность представления практических результатов работы; </w:t>
      </w:r>
    </w:p>
    <w:p w14:paraId="1F4E4DF6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соответствие оформления выпускной квалификационной работы методическим рекомендациям по оформлению квалификационн</w:t>
      </w:r>
      <w:r w:rsidR="00995AE3">
        <w:rPr>
          <w:rFonts w:ascii="Times New Roman" w:eastAsia="Times New Roman" w:hAnsi="Times New Roman" w:cs="Times New Roman"/>
          <w:sz w:val="24"/>
          <w:szCs w:val="24"/>
        </w:rPr>
        <w:t>ой работы (дипломного проекта):</w:t>
      </w:r>
    </w:p>
    <w:p w14:paraId="1A11A50B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14:paraId="31F56632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4.5. Порядок оценки защиты квалификационной работы (дипломного проекта)</w:t>
      </w:r>
    </w:p>
    <w:p w14:paraId="2E5E65C8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государственной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14:paraId="7673666C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Критерии оценки защиты квалификационной работы (дипломного проекта): </w:t>
      </w:r>
    </w:p>
    <w:p w14:paraId="442D22FD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четкость и грамотность доклада; </w:t>
      </w:r>
    </w:p>
    <w:p w14:paraId="12A4112A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четкость, внятность, глубина ответов на вопросы ГЭК; </w:t>
      </w:r>
    </w:p>
    <w:p w14:paraId="3B333626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технических средств для сопровождения доклада. </w:t>
      </w:r>
    </w:p>
    <w:p w14:paraId="36B12AFE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определении окончательной оценки за защиту дипломного проекта учитываются: </w:t>
      </w:r>
    </w:p>
    <w:p w14:paraId="45CB2E49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доклад выпускника по каждому разделу дипломного проекта; </w:t>
      </w:r>
    </w:p>
    <w:p w14:paraId="1EBB8275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ответы на вопросы; </w:t>
      </w:r>
    </w:p>
    <w:p w14:paraId="1A88977A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оценка руководителя; </w:t>
      </w:r>
    </w:p>
    <w:p w14:paraId="0527D60D" w14:textId="77777777" w:rsidR="009231B2" w:rsidRDefault="009231B2" w:rsidP="009231B2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оценка рецензента. </w:t>
      </w:r>
    </w:p>
    <w:p w14:paraId="644B6313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«отлично» ставится за доклад, в котором в полном объеме освещены все разделы проекта, самостоятельно и уверенно сформулировано и доведено до сведения ГЭК содержание проекта, доклад построен последовательно и технически грамотно, четко и правильно даны ответы на все заданные вопросы ГЭК.</w:t>
      </w:r>
    </w:p>
    <w:p w14:paraId="3B24AC24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«хорошо» ставится за доклад, в котором не в полном объеме раскрыты разделы проекта, доклад самостоятелен и построен достаточно уверенно и грамотно, однако, допущены неточности при формулировке определений и неуверенность в ответах по заданным вопросам ГЭК.</w:t>
      </w:r>
    </w:p>
    <w:p w14:paraId="08ECAB8F" w14:textId="77777777" w:rsidR="009231B2" w:rsidRDefault="009231B2" w:rsidP="00995A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ставится за доклад, в котором не в полном объеме освещены все разделы проекта, последовательность нарушена, формулировки и определения доводятся недостаточно четко, допускаются ошибки и неточности в использовании технической терминол</w:t>
      </w:r>
      <w:r w:rsidR="00995AE3">
        <w:rPr>
          <w:rFonts w:ascii="Times New Roman" w:eastAsia="Times New Roman" w:hAnsi="Times New Roman" w:cs="Times New Roman"/>
          <w:sz w:val="24"/>
          <w:szCs w:val="24"/>
        </w:rPr>
        <w:t>огии, на заданные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вопросы ГЭК  не даны ответы.</w:t>
      </w:r>
    </w:p>
    <w:p w14:paraId="7A7E558D" w14:textId="77777777" w:rsidR="009231B2" w:rsidRDefault="009231B2" w:rsidP="00995AE3">
      <w:pPr>
        <w:spacing w:line="360" w:lineRule="auto"/>
        <w:ind w:firstLine="708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ставится за доклад, в котором не раскрыты разделы проекта, не даны формулировки определений и понятий, допущены грубые ошибки при использовании технической терминологии, не сформулированы ответы на вопросы ГЭК.</w:t>
      </w:r>
    </w:p>
    <w:p w14:paraId="5BA502CC" w14:textId="77777777" w:rsidR="009231B2" w:rsidRDefault="009231B2" w:rsidP="009231B2">
      <w:pPr>
        <w:spacing w:line="360" w:lineRule="auto"/>
        <w:rPr>
          <w:color w:val="7F7F7F"/>
        </w:rPr>
      </w:pPr>
    </w:p>
    <w:p w14:paraId="6469409F" w14:textId="77777777" w:rsidR="009231B2" w:rsidRDefault="009231B2"/>
    <w:sectPr w:rsidR="009231B2" w:rsidSect="003F0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57BBE" w14:textId="77777777" w:rsidR="00345955" w:rsidRDefault="00345955" w:rsidP="008C33C4">
      <w:pPr>
        <w:spacing w:after="0" w:line="240" w:lineRule="auto"/>
      </w:pPr>
      <w:r>
        <w:separator/>
      </w:r>
    </w:p>
  </w:endnote>
  <w:endnote w:type="continuationSeparator" w:id="0">
    <w:p w14:paraId="5EF165C9" w14:textId="77777777" w:rsidR="00345955" w:rsidRDefault="00345955" w:rsidP="008C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00000000" w:usb1="2AC7FCFF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78E80" w14:textId="77777777" w:rsidR="00345955" w:rsidRDefault="00345955" w:rsidP="008C33C4">
      <w:pPr>
        <w:spacing w:after="0" w:line="240" w:lineRule="auto"/>
      </w:pPr>
      <w:r>
        <w:separator/>
      </w:r>
    </w:p>
  </w:footnote>
  <w:footnote w:type="continuationSeparator" w:id="0">
    <w:p w14:paraId="0A1E1CD8" w14:textId="77777777" w:rsidR="00345955" w:rsidRDefault="00345955" w:rsidP="008C3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005EE"/>
    <w:multiLevelType w:val="hybridMultilevel"/>
    <w:tmpl w:val="683A0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197040"/>
    <w:multiLevelType w:val="multilevel"/>
    <w:tmpl w:val="1676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F15B6"/>
    <w:multiLevelType w:val="multilevel"/>
    <w:tmpl w:val="56B49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385CD9"/>
    <w:multiLevelType w:val="hybridMultilevel"/>
    <w:tmpl w:val="7D8AAE54"/>
    <w:lvl w:ilvl="0" w:tplc="A6F69598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B061A"/>
    <w:multiLevelType w:val="hybridMultilevel"/>
    <w:tmpl w:val="6F50E910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2658D8"/>
    <w:multiLevelType w:val="hybridMultilevel"/>
    <w:tmpl w:val="ED464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A31EE"/>
    <w:multiLevelType w:val="hybridMultilevel"/>
    <w:tmpl w:val="1382CF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4047B2"/>
    <w:multiLevelType w:val="hybridMultilevel"/>
    <w:tmpl w:val="DA3022F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8" w15:restartNumberingAfterBreak="0">
    <w:nsid w:val="36A228CF"/>
    <w:multiLevelType w:val="multilevel"/>
    <w:tmpl w:val="7770A8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 w15:restartNumberingAfterBreak="0">
    <w:nsid w:val="375158B1"/>
    <w:multiLevelType w:val="hybridMultilevel"/>
    <w:tmpl w:val="81F4E8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D62CBA"/>
    <w:multiLevelType w:val="hybridMultilevel"/>
    <w:tmpl w:val="1702EF28"/>
    <w:lvl w:ilvl="0" w:tplc="A6F69598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C036D5"/>
    <w:multiLevelType w:val="hybridMultilevel"/>
    <w:tmpl w:val="778E0B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500688"/>
    <w:multiLevelType w:val="hybridMultilevel"/>
    <w:tmpl w:val="9056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774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AAA10FE"/>
    <w:multiLevelType w:val="hybridMultilevel"/>
    <w:tmpl w:val="CCBA8994"/>
    <w:lvl w:ilvl="0" w:tplc="40F441B2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14B51"/>
    <w:multiLevelType w:val="hybridMultilevel"/>
    <w:tmpl w:val="1382CF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CEF3698"/>
    <w:multiLevelType w:val="hybridMultilevel"/>
    <w:tmpl w:val="3072F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04946"/>
    <w:multiLevelType w:val="hybridMultilevel"/>
    <w:tmpl w:val="A9D62982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 w15:restartNumberingAfterBreak="0">
    <w:nsid w:val="5FDC49AB"/>
    <w:multiLevelType w:val="hybridMultilevel"/>
    <w:tmpl w:val="884A2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4C4084"/>
    <w:multiLevelType w:val="hybridMultilevel"/>
    <w:tmpl w:val="1BB66C28"/>
    <w:lvl w:ilvl="0" w:tplc="E69A3BEC">
      <w:start w:val="100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0D7EC0"/>
    <w:multiLevelType w:val="multilevel"/>
    <w:tmpl w:val="BDD8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29272E"/>
    <w:multiLevelType w:val="hybridMultilevel"/>
    <w:tmpl w:val="C5FE17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EF513D"/>
    <w:multiLevelType w:val="hybridMultilevel"/>
    <w:tmpl w:val="91C49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21"/>
  </w:num>
  <w:num w:numId="12">
    <w:abstractNumId w:val="13"/>
  </w:num>
  <w:num w:numId="13">
    <w:abstractNumId w:val="22"/>
  </w:num>
  <w:num w:numId="14">
    <w:abstractNumId w:val="17"/>
  </w:num>
  <w:num w:numId="15">
    <w:abstractNumId w:val="5"/>
  </w:num>
  <w:num w:numId="16">
    <w:abstractNumId w:val="16"/>
  </w:num>
  <w:num w:numId="17">
    <w:abstractNumId w:val="3"/>
  </w:num>
  <w:num w:numId="18">
    <w:abstractNumId w:val="14"/>
  </w:num>
  <w:num w:numId="19">
    <w:abstractNumId w:val="15"/>
  </w:num>
  <w:num w:numId="20">
    <w:abstractNumId w:val="18"/>
  </w:num>
  <w:num w:numId="21">
    <w:abstractNumId w:val="1"/>
  </w:num>
  <w:num w:numId="22">
    <w:abstractNumId w:val="20"/>
  </w:num>
  <w:num w:numId="23">
    <w:abstractNumId w:val="2"/>
  </w:num>
  <w:num w:numId="24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1B2"/>
    <w:rsid w:val="00075794"/>
    <w:rsid w:val="000965FC"/>
    <w:rsid w:val="00152FC3"/>
    <w:rsid w:val="001B5C00"/>
    <w:rsid w:val="00282DE5"/>
    <w:rsid w:val="00345955"/>
    <w:rsid w:val="003D414B"/>
    <w:rsid w:val="003F0858"/>
    <w:rsid w:val="004A4E38"/>
    <w:rsid w:val="004B0884"/>
    <w:rsid w:val="0052784C"/>
    <w:rsid w:val="005B65E2"/>
    <w:rsid w:val="0066087E"/>
    <w:rsid w:val="00745DF0"/>
    <w:rsid w:val="00765C1A"/>
    <w:rsid w:val="007A51C0"/>
    <w:rsid w:val="007B4334"/>
    <w:rsid w:val="00800389"/>
    <w:rsid w:val="008714A2"/>
    <w:rsid w:val="008C33C4"/>
    <w:rsid w:val="008F2DDB"/>
    <w:rsid w:val="008F7C8B"/>
    <w:rsid w:val="009231B2"/>
    <w:rsid w:val="00924EB8"/>
    <w:rsid w:val="00956352"/>
    <w:rsid w:val="00995AE3"/>
    <w:rsid w:val="009E3DAD"/>
    <w:rsid w:val="009F70A1"/>
    <w:rsid w:val="00A35BCC"/>
    <w:rsid w:val="00A953AB"/>
    <w:rsid w:val="00AC3032"/>
    <w:rsid w:val="00BD6BC6"/>
    <w:rsid w:val="00C10ABC"/>
    <w:rsid w:val="00DB1A5F"/>
    <w:rsid w:val="00E440F7"/>
    <w:rsid w:val="00E60823"/>
    <w:rsid w:val="00E61D87"/>
    <w:rsid w:val="00E64292"/>
    <w:rsid w:val="00EA0B80"/>
    <w:rsid w:val="00FA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4CCA4"/>
  <w15:docId w15:val="{17E9D917-34F0-4C33-ABBB-57BDE404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3C4"/>
  </w:style>
  <w:style w:type="paragraph" w:styleId="1">
    <w:name w:val="heading 1"/>
    <w:basedOn w:val="a"/>
    <w:next w:val="a"/>
    <w:link w:val="10"/>
    <w:qFormat/>
    <w:rsid w:val="009231B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231B2"/>
    <w:pPr>
      <w:keepNext/>
      <w:keepLines/>
      <w:spacing w:before="200" w:after="0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231B2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31B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9231B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9231B2"/>
    <w:rPr>
      <w:rFonts w:ascii="Times New Roman" w:eastAsia="Times New Roman" w:hAnsi="Times New Roman" w:cs="Times New Roman"/>
      <w:b/>
      <w:bCs/>
      <w:sz w:val="20"/>
      <w:szCs w:val="20"/>
      <w:u w:val="single"/>
    </w:rPr>
  </w:style>
  <w:style w:type="paragraph" w:styleId="a3">
    <w:name w:val="Normal (Web)"/>
    <w:basedOn w:val="a"/>
    <w:uiPriority w:val="99"/>
    <w:semiHidden/>
    <w:unhideWhenUsed/>
    <w:rsid w:val="009231B2"/>
    <w:pPr>
      <w:widowControl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nl-NL"/>
    </w:rPr>
  </w:style>
  <w:style w:type="paragraph" w:customStyle="1" w:styleId="Default">
    <w:name w:val="Default"/>
    <w:rsid w:val="009231B2"/>
    <w:pPr>
      <w:autoSpaceDE w:val="0"/>
      <w:autoSpaceDN w:val="0"/>
      <w:adjustRightInd w:val="0"/>
      <w:spacing w:after="0" w:line="240" w:lineRule="auto"/>
      <w:jc w:val="both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1B5C00"/>
    <w:pPr>
      <w:ind w:left="720"/>
      <w:contextualSpacing/>
    </w:pPr>
  </w:style>
  <w:style w:type="paragraph" w:styleId="a5">
    <w:name w:val="Subtitle"/>
    <w:next w:val="a"/>
    <w:link w:val="a6"/>
    <w:uiPriority w:val="11"/>
    <w:qFormat/>
    <w:rsid w:val="005B65E2"/>
    <w:pPr>
      <w:numPr>
        <w:ilvl w:val="1"/>
      </w:numPr>
      <w:spacing w:after="120" w:line="240" w:lineRule="auto"/>
      <w:ind w:firstLine="709"/>
      <w:jc w:val="both"/>
    </w:pPr>
    <w:rPr>
      <w:rFonts w:ascii="Times New Roman" w:hAnsi="Times New Roman"/>
      <w:b/>
      <w:spacing w:val="15"/>
      <w:sz w:val="28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B65E2"/>
    <w:rPr>
      <w:rFonts w:ascii="Times New Roman" w:hAnsi="Times New Roman"/>
      <w:b/>
      <w:spacing w:val="15"/>
      <w:sz w:val="28"/>
      <w:lang w:eastAsia="en-US"/>
    </w:rPr>
  </w:style>
  <w:style w:type="paragraph" w:customStyle="1" w:styleId="a7">
    <w:name w:val="Таблица"/>
    <w:link w:val="a8"/>
    <w:qFormat/>
    <w:rsid w:val="00BD6BC6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lang w:eastAsia="en-US"/>
    </w:rPr>
  </w:style>
  <w:style w:type="character" w:customStyle="1" w:styleId="a8">
    <w:name w:val="Таблица Знак"/>
    <w:basedOn w:val="a0"/>
    <w:link w:val="a7"/>
    <w:rsid w:val="00BD6BC6"/>
    <w:rPr>
      <w:rFonts w:ascii="Times New Roman" w:eastAsia="Calibri" w:hAnsi="Times New Roman" w:cs="Times New Roman"/>
      <w:lang w:eastAsia="en-US"/>
    </w:rPr>
  </w:style>
  <w:style w:type="table" w:styleId="a9">
    <w:name w:val="Table Grid"/>
    <w:basedOn w:val="a1"/>
    <w:uiPriority w:val="39"/>
    <w:rsid w:val="00745DF0"/>
    <w:pPr>
      <w:spacing w:after="0" w:line="240" w:lineRule="auto"/>
    </w:pPr>
    <w:rPr>
      <w:rFonts w:eastAsia="Yu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39"/>
    <w:rsid w:val="00745DF0"/>
    <w:pPr>
      <w:spacing w:after="0" w:line="240" w:lineRule="auto"/>
    </w:pPr>
    <w:rPr>
      <w:rFonts w:eastAsia="Yu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E3D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E3DAD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8C3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C33C4"/>
  </w:style>
  <w:style w:type="paragraph" w:styleId="ae">
    <w:name w:val="footer"/>
    <w:basedOn w:val="a"/>
    <w:link w:val="af"/>
    <w:uiPriority w:val="99"/>
    <w:unhideWhenUsed/>
    <w:rsid w:val="008C3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C3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2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4D8D3-C4B4-41EA-880B-2DD71EB2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19</Pages>
  <Words>3253</Words>
  <Characters>18547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GluhovaIV</dc:creator>
  <cp:keywords/>
  <dc:description/>
  <cp:lastModifiedBy>krizh</cp:lastModifiedBy>
  <cp:revision>10</cp:revision>
  <cp:lastPrinted>2022-06-09T07:00:00Z</cp:lastPrinted>
  <dcterms:created xsi:type="dcterms:W3CDTF">2022-06-09T15:09:00Z</dcterms:created>
  <dcterms:modified xsi:type="dcterms:W3CDTF">2022-12-20T18:23:00Z</dcterms:modified>
</cp:coreProperties>
</file>