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80405" w14:textId="33DCBCE0" w:rsidR="00BC1400" w:rsidRPr="00273562" w:rsidRDefault="006D4281" w:rsidP="00BC1400">
      <w:pPr>
        <w:tabs>
          <w:tab w:val="left" w:pos="5430"/>
        </w:tabs>
        <w:spacing w:after="0" w:line="240" w:lineRule="auto"/>
        <w:ind w:left="0" w:hanging="2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ab/>
      </w:r>
      <w:r w:rsidR="00BC1400">
        <w:rPr>
          <w:rFonts w:ascii="Times New Roman" w:hAnsi="Times New Roman"/>
          <w:b/>
          <w:bCs/>
          <w:sz w:val="24"/>
          <w:szCs w:val="24"/>
        </w:rPr>
        <w:t>Приложение</w:t>
      </w:r>
    </w:p>
    <w:p w14:paraId="0A8B184B" w14:textId="77777777" w:rsidR="00BC1400" w:rsidRDefault="00BC1400" w:rsidP="00BC1400">
      <w:pPr>
        <w:spacing w:after="0"/>
        <w:jc w:val="right"/>
        <w:rPr>
          <w:rFonts w:ascii="Times New Roman" w:hAnsi="Times New Roman"/>
          <w:b/>
          <w:iCs/>
          <w:sz w:val="24"/>
          <w:szCs w:val="24"/>
        </w:rPr>
      </w:pPr>
      <w:r w:rsidRPr="00273562">
        <w:rPr>
          <w:rFonts w:ascii="Times New Roman" w:hAnsi="Times New Roman"/>
          <w:b/>
          <w:sz w:val="24"/>
          <w:szCs w:val="24"/>
        </w:rPr>
        <w:t>ООП по специальности</w:t>
      </w:r>
      <w:r w:rsidRPr="00273562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273562">
        <w:rPr>
          <w:rFonts w:ascii="Times New Roman" w:hAnsi="Times New Roman"/>
          <w:bCs/>
          <w:i/>
          <w:sz w:val="24"/>
          <w:szCs w:val="24"/>
        </w:rPr>
        <w:br/>
      </w:r>
      <w:r>
        <w:rPr>
          <w:rFonts w:ascii="Times New Roman" w:hAnsi="Times New Roman"/>
          <w:b/>
          <w:iCs/>
          <w:sz w:val="24"/>
          <w:szCs w:val="24"/>
        </w:rPr>
        <w:t>23.02.09</w:t>
      </w:r>
      <w:r w:rsidRPr="00273562">
        <w:rPr>
          <w:rFonts w:ascii="Times New Roman" w:hAnsi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</w:rPr>
        <w:t xml:space="preserve">Автоматика и телемеханика на транспорте </w:t>
      </w:r>
    </w:p>
    <w:p w14:paraId="269EED97" w14:textId="152FB756" w:rsidR="00BC1400" w:rsidRPr="00273562" w:rsidRDefault="00BC1400" w:rsidP="00BC1400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(железнодорожном транспорте)</w:t>
      </w:r>
    </w:p>
    <w:p w14:paraId="5FF49E49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46693FB8" w14:textId="10B87873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4EBE5095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76263CB1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33F346F7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16F64487" w14:textId="59A7398F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00AFBDDF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7113CAC8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1F575265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7400B5BE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5A493E0C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46DE2E4C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54A2EE94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21F41CC8" w14:textId="77777777" w:rsidR="00BC1400" w:rsidRPr="00273562" w:rsidRDefault="00BC1400" w:rsidP="00BC1400">
      <w:pPr>
        <w:jc w:val="center"/>
        <w:rPr>
          <w:rFonts w:ascii="Times New Roman" w:hAnsi="Times New Roman"/>
          <w:b/>
          <w:sz w:val="24"/>
          <w:szCs w:val="24"/>
        </w:rPr>
      </w:pPr>
      <w:r w:rsidRPr="00273562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14:paraId="2D00D9C8" w14:textId="0CA6D33E" w:rsidR="00BC1400" w:rsidRDefault="005B18E0" w:rsidP="00BC1400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СГ.06</w:t>
      </w:r>
      <w:r w:rsidR="00BC1400" w:rsidRPr="00273562">
        <w:rPr>
          <w:rFonts w:ascii="Times New Roman" w:hAnsi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</w:rPr>
        <w:t>ОСНОВЫ ФИНАНСОВОЙ ГРАМОТНОСТИ</w:t>
      </w:r>
    </w:p>
    <w:p w14:paraId="14AF9F2E" w14:textId="77777777" w:rsidR="00BC1400" w:rsidRDefault="00BC1400" w:rsidP="00BC1400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307A732A" w14:textId="77777777" w:rsidR="00BC1400" w:rsidRDefault="00BC1400" w:rsidP="00BC1400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для специальности</w:t>
      </w:r>
    </w:p>
    <w:p w14:paraId="64A0E8B9" w14:textId="77777777" w:rsidR="00BC1400" w:rsidRPr="00273562" w:rsidRDefault="00BC1400" w:rsidP="00BC1400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6E840255" w14:textId="77777777" w:rsidR="00BC1400" w:rsidRDefault="00BC1400" w:rsidP="00BC140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23.02.09</w:t>
      </w:r>
      <w:r w:rsidRPr="0072231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Автоматика и телемеханика на транспорте </w:t>
      </w:r>
    </w:p>
    <w:p w14:paraId="67C2C46C" w14:textId="595A7309" w:rsidR="00BC1400" w:rsidRPr="00722310" w:rsidRDefault="00BC1400" w:rsidP="00BC140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(железнодорожном транспорте)</w:t>
      </w:r>
    </w:p>
    <w:p w14:paraId="35F646F7" w14:textId="77777777" w:rsidR="00BC1400" w:rsidRPr="00273562" w:rsidRDefault="00BC1400" w:rsidP="00BC1400">
      <w:pPr>
        <w:jc w:val="center"/>
        <w:rPr>
          <w:rFonts w:ascii="Times New Roman" w:hAnsi="Times New Roman"/>
          <w:b/>
          <w:i/>
        </w:rPr>
      </w:pPr>
    </w:p>
    <w:p w14:paraId="440D4281" w14:textId="77777777" w:rsidR="00BC1400" w:rsidRDefault="00BC1400" w:rsidP="00BC1400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Базовая подготовка</w:t>
      </w:r>
    </w:p>
    <w:p w14:paraId="4BBD215C" w14:textId="77777777" w:rsidR="00BC1400" w:rsidRDefault="00BC1400" w:rsidP="00BC1400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среднего профессионального образования</w:t>
      </w:r>
    </w:p>
    <w:p w14:paraId="31B59FBD" w14:textId="77777777" w:rsidR="00BC1400" w:rsidRPr="00722310" w:rsidRDefault="00BC1400" w:rsidP="00BC1400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(год начала подготовки:2025)</w:t>
      </w:r>
    </w:p>
    <w:p w14:paraId="0A59A5AE" w14:textId="77777777" w:rsidR="00155E5A" w:rsidRDefault="00155E5A">
      <w:pPr>
        <w:spacing w:after="0" w:line="240" w:lineRule="auto"/>
        <w:ind w:left="1" w:hanging="3"/>
        <w:jc w:val="center"/>
        <w:rPr>
          <w:rFonts w:ascii="Times New Roman" w:hAnsi="Times New Roman"/>
          <w:b/>
          <w:sz w:val="28"/>
        </w:rPr>
      </w:pPr>
    </w:p>
    <w:p w14:paraId="2C35AD6D" w14:textId="77777777" w:rsidR="00155E5A" w:rsidRDefault="00155E5A">
      <w:pPr>
        <w:spacing w:after="0" w:line="240" w:lineRule="auto"/>
        <w:ind w:left="1" w:hanging="3"/>
        <w:rPr>
          <w:rFonts w:ascii="Times New Roman" w:hAnsi="Times New Roman"/>
          <w:b/>
          <w:sz w:val="28"/>
        </w:rPr>
      </w:pPr>
    </w:p>
    <w:p w14:paraId="224AE9D5" w14:textId="77777777" w:rsidR="00155E5A" w:rsidRDefault="00155E5A">
      <w:pPr>
        <w:spacing w:after="0" w:line="240" w:lineRule="auto"/>
        <w:ind w:left="0" w:firstLine="0"/>
        <w:rPr>
          <w:rFonts w:ascii="Times New Roman" w:hAnsi="Times New Roman"/>
          <w:b/>
          <w:i/>
          <w:sz w:val="24"/>
        </w:rPr>
      </w:pPr>
    </w:p>
    <w:p w14:paraId="2EF94731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2C2CE47A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5145EAF5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025397E8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5BF74172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3796AC07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2A524B75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322582D9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64199346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4433D978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142A9FCC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4241085C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53EA948D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6951CAF9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01E4A5ED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08F44717" w14:textId="77777777" w:rsidR="00155E5A" w:rsidRPr="00F42828" w:rsidRDefault="006D4281">
      <w:pPr>
        <w:spacing w:after="0" w:line="240" w:lineRule="auto"/>
        <w:ind w:left="1" w:hanging="3"/>
        <w:jc w:val="center"/>
        <w:rPr>
          <w:rFonts w:ascii="Times New Roman" w:hAnsi="Times New Roman"/>
          <w:b/>
          <w:sz w:val="24"/>
          <w:szCs w:val="24"/>
        </w:rPr>
      </w:pPr>
      <w:r w:rsidRPr="00F42828">
        <w:rPr>
          <w:rFonts w:ascii="Times New Roman" w:hAnsi="Times New Roman"/>
          <w:b/>
          <w:sz w:val="24"/>
          <w:szCs w:val="24"/>
        </w:rPr>
        <w:t>СОДЕРЖАНИЕ</w:t>
      </w:r>
    </w:p>
    <w:tbl>
      <w:tblPr>
        <w:tblpPr w:leftFromText="180" w:rightFromText="180" w:vertAnchor="text" w:horzAnchor="margin" w:tblpY="248"/>
        <w:tblW w:w="10421" w:type="dxa"/>
        <w:tblLayout w:type="fixed"/>
        <w:tblLook w:val="04A0" w:firstRow="1" w:lastRow="0" w:firstColumn="1" w:lastColumn="0" w:noHBand="0" w:noVBand="1"/>
      </w:tblPr>
      <w:tblGrid>
        <w:gridCol w:w="648"/>
        <w:gridCol w:w="8820"/>
        <w:gridCol w:w="953"/>
      </w:tblGrid>
      <w:tr w:rsidR="00927828" w14:paraId="7132B063" w14:textId="77777777" w:rsidTr="00927828">
        <w:tc>
          <w:tcPr>
            <w:tcW w:w="648" w:type="dxa"/>
          </w:tcPr>
          <w:p w14:paraId="4CDB2E8D" w14:textId="77777777" w:rsidR="00927828" w:rsidRPr="00F42828" w:rsidRDefault="00927828" w:rsidP="00927828">
            <w:pPr>
              <w:spacing w:after="0" w:line="240" w:lineRule="auto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r w:rsidRPr="00F4282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20" w:type="dxa"/>
          </w:tcPr>
          <w:p w14:paraId="0F95B3D6" w14:textId="77777777" w:rsidR="00927828" w:rsidRPr="00F42828" w:rsidRDefault="00927828" w:rsidP="00927828">
            <w:pPr>
              <w:spacing w:after="0" w:line="240" w:lineRule="auto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r w:rsidRPr="00F42828">
              <w:rPr>
                <w:rFonts w:ascii="Times New Roman" w:hAnsi="Times New Roman"/>
                <w:sz w:val="24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953" w:type="dxa"/>
            <w:vAlign w:val="center"/>
          </w:tcPr>
          <w:p w14:paraId="7D20DFB2" w14:textId="77777777" w:rsidR="00927828" w:rsidRPr="00F42828" w:rsidRDefault="00927828" w:rsidP="00927828">
            <w:pPr>
              <w:spacing w:after="0" w:line="240" w:lineRule="auto"/>
              <w:ind w:left="1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8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27828" w14:paraId="4D7D22D2" w14:textId="77777777" w:rsidTr="00927828">
        <w:tc>
          <w:tcPr>
            <w:tcW w:w="648" w:type="dxa"/>
          </w:tcPr>
          <w:p w14:paraId="40A5C891" w14:textId="77777777" w:rsidR="00927828" w:rsidRPr="00F42828" w:rsidRDefault="00927828" w:rsidP="00927828">
            <w:pPr>
              <w:spacing w:after="0" w:line="240" w:lineRule="auto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r w:rsidRPr="00F4282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20" w:type="dxa"/>
          </w:tcPr>
          <w:p w14:paraId="330C2D3B" w14:textId="77777777" w:rsidR="00927828" w:rsidRPr="00F42828" w:rsidRDefault="00927828" w:rsidP="00927828">
            <w:pPr>
              <w:spacing w:after="0" w:line="240" w:lineRule="auto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r w:rsidRPr="00F42828">
              <w:rPr>
                <w:rFonts w:ascii="Times New Roman" w:hAnsi="Times New Roman"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953" w:type="dxa"/>
            <w:vAlign w:val="center"/>
          </w:tcPr>
          <w:p w14:paraId="75300001" w14:textId="77777777" w:rsidR="00927828" w:rsidRPr="00F42828" w:rsidRDefault="00927828" w:rsidP="00927828">
            <w:pPr>
              <w:spacing w:after="0" w:line="240" w:lineRule="auto"/>
              <w:ind w:left="1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8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27828" w14:paraId="288761D5" w14:textId="77777777" w:rsidTr="00927828">
        <w:tc>
          <w:tcPr>
            <w:tcW w:w="648" w:type="dxa"/>
          </w:tcPr>
          <w:p w14:paraId="54ADA0E3" w14:textId="77777777" w:rsidR="00927828" w:rsidRPr="00F42828" w:rsidRDefault="00927828" w:rsidP="00927828">
            <w:pPr>
              <w:spacing w:after="0" w:line="240" w:lineRule="auto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r w:rsidRPr="00F4282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20" w:type="dxa"/>
          </w:tcPr>
          <w:p w14:paraId="24021310" w14:textId="77777777" w:rsidR="00927828" w:rsidRPr="00F42828" w:rsidRDefault="00927828" w:rsidP="00927828">
            <w:pPr>
              <w:spacing w:after="0" w:line="240" w:lineRule="auto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r w:rsidRPr="00F42828">
              <w:rPr>
                <w:rFonts w:ascii="Times New Roman" w:hAnsi="Times New Roman"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953" w:type="dxa"/>
            <w:vAlign w:val="center"/>
          </w:tcPr>
          <w:p w14:paraId="7EA2042E" w14:textId="77777777" w:rsidR="00927828" w:rsidRPr="00F42828" w:rsidRDefault="00927828" w:rsidP="00927828">
            <w:pPr>
              <w:spacing w:after="0" w:line="240" w:lineRule="auto"/>
              <w:ind w:left="1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8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27828" w14:paraId="493C88CB" w14:textId="77777777" w:rsidTr="00927828">
        <w:tc>
          <w:tcPr>
            <w:tcW w:w="648" w:type="dxa"/>
          </w:tcPr>
          <w:p w14:paraId="6CC0EB70" w14:textId="77777777" w:rsidR="00927828" w:rsidRPr="00F42828" w:rsidRDefault="00927828" w:rsidP="00927828">
            <w:pPr>
              <w:spacing w:after="0" w:line="240" w:lineRule="auto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r w:rsidRPr="00F4282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20" w:type="dxa"/>
          </w:tcPr>
          <w:p w14:paraId="40151755" w14:textId="77777777" w:rsidR="00927828" w:rsidRPr="00F42828" w:rsidRDefault="00927828" w:rsidP="00927828">
            <w:pPr>
              <w:spacing w:after="0" w:line="240" w:lineRule="auto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r w:rsidRPr="00F42828">
              <w:rPr>
                <w:rFonts w:ascii="Times New Roman" w:hAnsi="Times New Roman"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953" w:type="dxa"/>
            <w:vAlign w:val="center"/>
          </w:tcPr>
          <w:p w14:paraId="042CE43C" w14:textId="77777777" w:rsidR="00927828" w:rsidRPr="00F42828" w:rsidRDefault="00927828" w:rsidP="00927828">
            <w:pPr>
              <w:spacing w:after="0" w:line="240" w:lineRule="auto"/>
              <w:ind w:left="1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82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14:paraId="1E57FDDF" w14:textId="77777777" w:rsidR="00155E5A" w:rsidRDefault="00155E5A">
      <w:pPr>
        <w:pStyle w:val="af9"/>
        <w:spacing w:after="0"/>
        <w:ind w:left="1" w:hanging="3"/>
        <w:jc w:val="center"/>
        <w:rPr>
          <w:b/>
          <w:sz w:val="28"/>
        </w:rPr>
      </w:pPr>
    </w:p>
    <w:p w14:paraId="1482F948" w14:textId="4177511F" w:rsidR="00155E5A" w:rsidRPr="00C95985" w:rsidRDefault="006D4281" w:rsidP="00C95985">
      <w:pPr>
        <w:spacing w:after="0"/>
        <w:ind w:left="0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u w:val="single"/>
        </w:rPr>
        <w:br w:type="page"/>
      </w:r>
      <w:r w:rsidRPr="00C95985">
        <w:rPr>
          <w:rFonts w:ascii="Times New Roman" w:hAnsi="Times New Roman"/>
          <w:b/>
          <w:sz w:val="28"/>
          <w:szCs w:val="28"/>
        </w:rPr>
        <w:t>1. ОБЩАЯ ХАРАКТЕРИСТИКА ПРИМЕРНОЙ РАБОЧЕЙ ПРО</w:t>
      </w:r>
      <w:r w:rsidR="00732BF1" w:rsidRPr="00C95985">
        <w:rPr>
          <w:rFonts w:ascii="Times New Roman" w:hAnsi="Times New Roman"/>
          <w:b/>
          <w:sz w:val="28"/>
          <w:szCs w:val="28"/>
        </w:rPr>
        <w:t>ГРАММЫ УЧЕБНОЙ ДИСЦИПЛИНЫ «СГ.06</w:t>
      </w:r>
      <w:r w:rsidRPr="00C95985">
        <w:rPr>
          <w:rFonts w:ascii="Times New Roman" w:hAnsi="Times New Roman"/>
          <w:b/>
          <w:sz w:val="28"/>
          <w:szCs w:val="28"/>
        </w:rPr>
        <w:t>. ОСНОВЫ ФИНАНСОВОЙ ГРАМОТНОСТИ»</w:t>
      </w:r>
    </w:p>
    <w:p w14:paraId="7FA1F734" w14:textId="77777777" w:rsidR="00155E5A" w:rsidRPr="00C95985" w:rsidRDefault="00155E5A" w:rsidP="00C95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14:paraId="039571A4" w14:textId="77777777" w:rsidR="00155E5A" w:rsidRPr="00C95985" w:rsidRDefault="006D4281" w:rsidP="00C95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95985">
        <w:rPr>
          <w:rFonts w:ascii="Times New Roman" w:hAnsi="Times New Roman"/>
          <w:b/>
          <w:sz w:val="28"/>
          <w:szCs w:val="28"/>
        </w:rPr>
        <w:t xml:space="preserve">1.1. Место дисциплины в структуре образовательной программы: </w:t>
      </w:r>
    </w:p>
    <w:p w14:paraId="17355BD9" w14:textId="37C91AE1" w:rsidR="00155E5A" w:rsidRPr="00C95985" w:rsidRDefault="00BC1400" w:rsidP="00C95985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jc w:val="both"/>
        <w:outlineLvl w:val="9"/>
        <w:rPr>
          <w:rFonts w:ascii="Times New Roman" w:hAnsi="Times New Roman"/>
          <w:sz w:val="28"/>
          <w:szCs w:val="28"/>
        </w:rPr>
      </w:pPr>
      <w:r w:rsidRPr="00C95985">
        <w:rPr>
          <w:rFonts w:ascii="Times New Roman" w:hAnsi="Times New Roman"/>
          <w:sz w:val="28"/>
          <w:szCs w:val="28"/>
        </w:rPr>
        <w:t>Учебная дисциплина «СГ.06</w:t>
      </w:r>
      <w:r w:rsidR="006D4281" w:rsidRPr="00C95985">
        <w:rPr>
          <w:rFonts w:ascii="Times New Roman" w:hAnsi="Times New Roman"/>
          <w:sz w:val="28"/>
          <w:szCs w:val="28"/>
        </w:rPr>
        <w:t xml:space="preserve">. Основы финансовой грамотности» является </w:t>
      </w:r>
      <w:r w:rsidR="00927828">
        <w:rPr>
          <w:rFonts w:ascii="Times New Roman" w:hAnsi="Times New Roman"/>
          <w:sz w:val="28"/>
          <w:szCs w:val="28"/>
        </w:rPr>
        <w:t>вариативной частью</w:t>
      </w:r>
      <w:r w:rsidR="006D4281" w:rsidRPr="00C95985">
        <w:rPr>
          <w:rFonts w:ascii="Times New Roman" w:hAnsi="Times New Roman"/>
          <w:sz w:val="28"/>
          <w:szCs w:val="28"/>
        </w:rPr>
        <w:t xml:space="preserve"> социально-гуманитарного цикла </w:t>
      </w:r>
      <w:r w:rsidR="00927828">
        <w:rPr>
          <w:rFonts w:ascii="Times New Roman" w:hAnsi="Times New Roman"/>
          <w:sz w:val="28"/>
          <w:szCs w:val="28"/>
        </w:rPr>
        <w:t xml:space="preserve">основной </w:t>
      </w:r>
      <w:r w:rsidR="006D4281" w:rsidRPr="00C95985">
        <w:rPr>
          <w:rFonts w:ascii="Times New Roman" w:hAnsi="Times New Roman"/>
          <w:sz w:val="28"/>
          <w:szCs w:val="28"/>
        </w:rPr>
        <w:t xml:space="preserve">образовательной программы </w:t>
      </w:r>
      <w:r w:rsidR="00927828">
        <w:rPr>
          <w:rFonts w:ascii="Times New Roman" w:hAnsi="Times New Roman"/>
          <w:sz w:val="28"/>
          <w:szCs w:val="28"/>
        </w:rPr>
        <w:t xml:space="preserve">– программы подготовки специалистов среднего звена </w:t>
      </w:r>
      <w:r w:rsidR="006D4281" w:rsidRPr="00C95985">
        <w:rPr>
          <w:rFonts w:ascii="Times New Roman" w:hAnsi="Times New Roman"/>
          <w:sz w:val="28"/>
          <w:szCs w:val="28"/>
        </w:rPr>
        <w:t>в соответствии с ФГОС СПО по специальности</w:t>
      </w:r>
      <w:r w:rsidR="006D4281" w:rsidRPr="00C95985">
        <w:rPr>
          <w:rFonts w:ascii="Times New Roman" w:hAnsi="Times New Roman"/>
          <w:i/>
          <w:sz w:val="28"/>
          <w:szCs w:val="28"/>
        </w:rPr>
        <w:t xml:space="preserve"> </w:t>
      </w:r>
      <w:r w:rsidR="00732BF1" w:rsidRPr="00C95985">
        <w:rPr>
          <w:rFonts w:ascii="Times New Roman" w:hAnsi="Times New Roman"/>
          <w:sz w:val="28"/>
          <w:szCs w:val="28"/>
        </w:rPr>
        <w:t>23.02.09 Автоматика и телемеханика на транспорте (железнодорожном транспорте)</w:t>
      </w:r>
    </w:p>
    <w:p w14:paraId="7511614E" w14:textId="528DDDDD" w:rsidR="00155E5A" w:rsidRPr="00C95985" w:rsidRDefault="006D4281" w:rsidP="00C95985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jc w:val="both"/>
        <w:outlineLvl w:val="9"/>
        <w:rPr>
          <w:rFonts w:ascii="Times New Roman" w:hAnsi="Times New Roman"/>
          <w:sz w:val="28"/>
          <w:szCs w:val="28"/>
        </w:rPr>
      </w:pPr>
      <w:r w:rsidRPr="00C95985">
        <w:rPr>
          <w:rFonts w:ascii="Times New Roman" w:hAnsi="Times New Roman"/>
          <w:sz w:val="28"/>
          <w:szCs w:val="28"/>
        </w:rPr>
        <w:t>Изучение учебной дисциплины «Основы финансовой грамотности» при реализации образовательных программ СПО вносит существенный вклад в формирование общих компетенций квалифицированных рабочих, служащих и специалистов среднего звена в рамках осваиваемой профессии или специальности. Особое значение дисциплина имеет при форми</w:t>
      </w:r>
      <w:r w:rsidR="000544F2" w:rsidRPr="00C95985">
        <w:rPr>
          <w:rFonts w:ascii="Times New Roman" w:hAnsi="Times New Roman"/>
          <w:sz w:val="28"/>
          <w:szCs w:val="28"/>
        </w:rPr>
        <w:t>ровании и развитии ОК 01, ОК 03</w:t>
      </w:r>
      <w:r w:rsidRPr="00C95985">
        <w:rPr>
          <w:rFonts w:ascii="Times New Roman" w:hAnsi="Times New Roman"/>
          <w:i/>
          <w:sz w:val="28"/>
          <w:szCs w:val="28"/>
        </w:rPr>
        <w:t>.</w:t>
      </w:r>
      <w:r w:rsidRPr="00C95985">
        <w:rPr>
          <w:rFonts w:ascii="Times New Roman" w:hAnsi="Times New Roman"/>
          <w:sz w:val="28"/>
          <w:szCs w:val="28"/>
        </w:rPr>
        <w:t xml:space="preserve"> </w:t>
      </w:r>
    </w:p>
    <w:p w14:paraId="36CEE67F" w14:textId="77777777" w:rsidR="00155E5A" w:rsidRPr="00C95985" w:rsidRDefault="00155E5A" w:rsidP="00C95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3A6D6509" w14:textId="6F2E66AE" w:rsidR="00155E5A" w:rsidRPr="00C95985" w:rsidRDefault="00F42828" w:rsidP="00C95985">
      <w:pPr>
        <w:spacing w:after="0"/>
        <w:ind w:left="0" w:firstLine="720"/>
        <w:rPr>
          <w:rFonts w:ascii="Times New Roman" w:hAnsi="Times New Roman"/>
          <w:sz w:val="28"/>
          <w:szCs w:val="28"/>
        </w:rPr>
      </w:pPr>
      <w:r w:rsidRPr="00C95985">
        <w:rPr>
          <w:rFonts w:ascii="Times New Roman" w:hAnsi="Times New Roman"/>
          <w:b/>
          <w:sz w:val="28"/>
          <w:szCs w:val="28"/>
        </w:rPr>
        <w:t xml:space="preserve">1.2 </w:t>
      </w:r>
      <w:r w:rsidR="006D4281" w:rsidRPr="00C95985">
        <w:rPr>
          <w:rFonts w:ascii="Times New Roman" w:hAnsi="Times New Roman"/>
          <w:b/>
          <w:sz w:val="28"/>
          <w:szCs w:val="28"/>
        </w:rPr>
        <w:t>Цель и планируемые результаты освоения дисциплины:</w:t>
      </w:r>
    </w:p>
    <w:p w14:paraId="11C9EE60" w14:textId="77777777" w:rsidR="00155E5A" w:rsidRPr="00C95985" w:rsidRDefault="006D4281" w:rsidP="00C95985">
      <w:pPr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95985">
        <w:rPr>
          <w:rFonts w:ascii="Times New Roman" w:hAnsi="Times New Roman"/>
          <w:sz w:val="28"/>
          <w:szCs w:val="28"/>
        </w:rPr>
        <w:t>Целью изучения основ финансовой грамотности в образовательных организациях среднего профессионального образования является освоение знаний о финансовой жизни современного общества, финансовых институтах, финансовых продуктах, финансовых рисках, способах получения информации, позволяющей анализировать социальные ситуации и принимать индивидуальные финансовые решения с учетом их последствий и возможных альтернатив.</w:t>
      </w:r>
    </w:p>
    <w:p w14:paraId="0ACAA621" w14:textId="77777777" w:rsidR="00155E5A" w:rsidRPr="00C95985" w:rsidRDefault="006D4281" w:rsidP="00C95985">
      <w:pPr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95985">
        <w:rPr>
          <w:rFonts w:ascii="Times New Roman" w:hAnsi="Times New Roman"/>
          <w:sz w:val="28"/>
          <w:szCs w:val="28"/>
        </w:rPr>
        <w:t xml:space="preserve">В рамках программы учебной дисциплины обучающимися осваиваются умения и знания: </w:t>
      </w:r>
    </w:p>
    <w:p w14:paraId="1B53FDE2" w14:textId="77777777" w:rsidR="00155E5A" w:rsidRPr="00C95985" w:rsidRDefault="00155E5A" w:rsidP="00C95985">
      <w:p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fffffffff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956"/>
        <w:gridCol w:w="4061"/>
      </w:tblGrid>
      <w:tr w:rsidR="00155E5A" w:rsidRPr="00C95985" w14:paraId="2287F287" w14:textId="77777777" w:rsidTr="00C95985">
        <w:trPr>
          <w:trHeight w:val="649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7BEE" w14:textId="77777777" w:rsidR="00155E5A" w:rsidRPr="00C95985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Код ОК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20F1D" w14:textId="77777777" w:rsidR="00155E5A" w:rsidRPr="00C95985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A811B" w14:textId="77777777" w:rsidR="00155E5A" w:rsidRPr="00C95985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155E5A" w:rsidRPr="00C95985" w14:paraId="2A7A712C" w14:textId="77777777" w:rsidTr="00C95985">
        <w:trPr>
          <w:trHeight w:val="212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BDBE" w14:textId="77777777" w:rsidR="00732BF1" w:rsidRPr="00C95985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14:paraId="546FF97C" w14:textId="2932F4BF" w:rsidR="00155E5A" w:rsidRPr="00C95985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2FF15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</w:p>
          <w:p w14:paraId="61C0BE31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 xml:space="preserve">-  определять задачу в профессиональном и/или социальном контексте, в контексте личностного развития и управления финансовым благополучием; </w:t>
            </w:r>
          </w:p>
          <w:p w14:paraId="3A4D376A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- выявлять и отбирать информацию, необходимую для решения задачи;</w:t>
            </w:r>
          </w:p>
          <w:p w14:paraId="3F53C0A3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 xml:space="preserve"> - составлять план действий;</w:t>
            </w:r>
          </w:p>
          <w:p w14:paraId="0B1212F9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 xml:space="preserve"> - определять необходимые ресурсы;</w:t>
            </w:r>
          </w:p>
          <w:p w14:paraId="4F6E8132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 xml:space="preserve"> - реализовывать составленный план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317B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14:paraId="27FA1F1D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C95985">
              <w:rPr>
                <w:rFonts w:ascii="Times New Roman" w:hAnsi="Times New Roman"/>
                <w:sz w:val="24"/>
                <w:szCs w:val="24"/>
              </w:rPr>
              <w:t xml:space="preserve">актуальный профессиональный и социальный контекст, в котором приходится работать и жить; </w:t>
            </w:r>
          </w:p>
          <w:p w14:paraId="418876CC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- основные источники информации и ресурсы для решения задач в профессиональном и социальном контексте, в контексте личностного развития и управления финансовым благополучием;</w:t>
            </w:r>
          </w:p>
          <w:p w14:paraId="2B425317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- критерии оценки результатов принятого решения в профессиональной деятельности, для личностного развития и достижения финансового благополучия</w:t>
            </w:r>
          </w:p>
        </w:tc>
      </w:tr>
      <w:tr w:rsidR="00155E5A" w:rsidRPr="00C95985" w14:paraId="4041C59F" w14:textId="77777777" w:rsidTr="00C95985">
        <w:trPr>
          <w:trHeight w:val="212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E123" w14:textId="77777777" w:rsidR="004F1A7F" w:rsidRPr="00C95985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ОК 03</w:t>
            </w:r>
          </w:p>
          <w:p w14:paraId="4D6B737D" w14:textId="11FBC2FA" w:rsidR="00155E5A" w:rsidRPr="00C95985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580E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14:paraId="0F50DC2B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C95985">
              <w:rPr>
                <w:rFonts w:ascii="Times New Roman" w:hAnsi="Times New Roman"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деятельности, для ведения предпринимательской деятельности и личного финансового планирования; </w:t>
            </w:r>
          </w:p>
          <w:p w14:paraId="2C1B1140" w14:textId="77777777" w:rsidR="00155E5A" w:rsidRPr="00C95985" w:rsidRDefault="006D428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 xml:space="preserve">осуществлять наличные и безналичные платежи, сравнивать различные способы оплаты товаров и услуг, соблюдать требования финансовой безопасности; </w:t>
            </w:r>
          </w:p>
          <w:p w14:paraId="25717D7F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- учитывать инфляцию при решении финансовых задач в профессии, личном планировании;</w:t>
            </w:r>
          </w:p>
          <w:p w14:paraId="0DE8424A" w14:textId="77777777" w:rsidR="00155E5A" w:rsidRPr="00C95985" w:rsidRDefault="006D428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планировать личные доходы и расходы, принимать финансовые решения, составлять личный бюджет;</w:t>
            </w:r>
          </w:p>
          <w:p w14:paraId="2243B97F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- использовать разнообразие финансовых инструментов для управления личными финансами в целях достижения финансового благополучия с учетом финансовой безопасности;</w:t>
            </w:r>
          </w:p>
          <w:p w14:paraId="1B3001D9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- выявлять сильные и слабые стороны бизнес-идеи, плана достижения личных финансовых целей;</w:t>
            </w:r>
          </w:p>
          <w:p w14:paraId="1BC3AAF7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- производить основные финансовые расчеты в сферах предпринимательской деятельности и планирования личных финансов;</w:t>
            </w:r>
          </w:p>
          <w:p w14:paraId="3C8283FF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- оценивать финансовые риски, связанные с осуществлением предпринимательской деятельности и планирования личных финансов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A54D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14:paraId="2AE868BF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 xml:space="preserve">- принципы и методы презентации собственных бизнес-идей, в том числе различным категориям заинтересованных лиц; </w:t>
            </w:r>
          </w:p>
          <w:p w14:paraId="31071EE9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- основные принципы и методы проведения финансовых расчетов в процессе осуществления предпринимательской деятельности и планирования личных финансов;</w:t>
            </w:r>
          </w:p>
          <w:p w14:paraId="79399AF8" w14:textId="77777777" w:rsidR="00155E5A" w:rsidRPr="00C95985" w:rsidRDefault="006D428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 xml:space="preserve">различие между наличными и безналичными платежами, порядок использования их при оплате покупки; </w:t>
            </w:r>
          </w:p>
          <w:p w14:paraId="31FB237E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- понятие инфляции, ее влияние на решение финансовых задач в профессии, личном планировании;</w:t>
            </w:r>
          </w:p>
          <w:p w14:paraId="0A8D54F2" w14:textId="77777777" w:rsidR="00155E5A" w:rsidRPr="00C95985" w:rsidRDefault="006D428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структуру личных доходов и расходов, правила составления личного и семейного бюджета;</w:t>
            </w:r>
          </w:p>
          <w:p w14:paraId="6B0075EB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 xml:space="preserve">- особенности различных банковских и страховых продуктов и возможности их использования в профессиональной, предпринимательской деятельности и для управления личными финансами;  </w:t>
            </w:r>
          </w:p>
          <w:p w14:paraId="0BB8A672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- базовые характеристики и риски основных финансовых инструментов для предпринимательской деятельности и управления личными финансами;</w:t>
            </w:r>
          </w:p>
          <w:p w14:paraId="45D61072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- направления взаимодействия с государственными органами, сторонними организациями (в том числе, финансовыми) в профессиональной деятельности, при осуществлении предпринимательской деятельности и личного финансового планирования для реализации своих прав, и исполнения обязанностей</w:t>
            </w:r>
          </w:p>
        </w:tc>
      </w:tr>
    </w:tbl>
    <w:p w14:paraId="06BD5260" w14:textId="77777777" w:rsidR="00155E5A" w:rsidRDefault="00155E5A">
      <w:pPr>
        <w:spacing w:after="0" w:line="240" w:lineRule="auto"/>
        <w:ind w:left="0" w:firstLine="0"/>
        <w:outlineLvl w:val="8"/>
        <w:rPr>
          <w:rFonts w:ascii="Times New Roman" w:hAnsi="Times New Roman"/>
          <w:sz w:val="24"/>
        </w:rPr>
      </w:pPr>
    </w:p>
    <w:p w14:paraId="6AD3A4FF" w14:textId="57962354" w:rsidR="00C95985" w:rsidRDefault="00C95985">
      <w:pPr>
        <w:spacing w:after="0" w:line="240" w:lineRule="auto"/>
        <w:ind w:left="0" w:firstLine="0"/>
        <w:outlineLvl w:val="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280DD364" w14:textId="2D3D01AA" w:rsidR="00155E5A" w:rsidRPr="00C95985" w:rsidRDefault="00F42828" w:rsidP="00F42828">
      <w:pPr>
        <w:spacing w:after="240" w:line="240" w:lineRule="auto"/>
        <w:ind w:left="-2" w:firstLine="0"/>
        <w:jc w:val="center"/>
        <w:rPr>
          <w:rFonts w:ascii="Times New Roman" w:hAnsi="Times New Roman"/>
          <w:sz w:val="28"/>
        </w:rPr>
      </w:pPr>
      <w:r w:rsidRPr="00C95985">
        <w:rPr>
          <w:rFonts w:ascii="Times New Roman" w:hAnsi="Times New Roman"/>
          <w:b/>
          <w:sz w:val="28"/>
        </w:rPr>
        <w:t xml:space="preserve">2. </w:t>
      </w:r>
      <w:r w:rsidR="006D4281" w:rsidRPr="00C95985">
        <w:rPr>
          <w:rFonts w:ascii="Times New Roman" w:hAnsi="Times New Roman"/>
          <w:b/>
          <w:sz w:val="28"/>
        </w:rPr>
        <w:t>СТРУКТУРА И СОДЕРЖАНИЕ УЧЕБНОЙ ДИСЦИПЛИНЫ</w:t>
      </w:r>
    </w:p>
    <w:p w14:paraId="357364BE" w14:textId="77777777" w:rsidR="00155E5A" w:rsidRPr="00C95985" w:rsidRDefault="006D4281">
      <w:pPr>
        <w:spacing w:after="240" w:line="240" w:lineRule="auto"/>
        <w:ind w:left="0" w:hanging="2"/>
        <w:rPr>
          <w:rFonts w:ascii="Times New Roman" w:hAnsi="Times New Roman"/>
          <w:sz w:val="28"/>
        </w:rPr>
      </w:pPr>
      <w:r w:rsidRPr="00C95985">
        <w:rPr>
          <w:rFonts w:ascii="Times New Roman" w:hAnsi="Times New Roman"/>
          <w:b/>
          <w:sz w:val="28"/>
        </w:rPr>
        <w:t xml:space="preserve">2.1.1. Объем учебной дисциплины и виды учебной работы </w:t>
      </w:r>
    </w:p>
    <w:tbl>
      <w:tblPr>
        <w:tblStyle w:val="affffffffff0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8"/>
        <w:gridCol w:w="1018"/>
      </w:tblGrid>
      <w:tr w:rsidR="00155E5A" w:rsidRPr="00C95985" w14:paraId="167B2357" w14:textId="77777777" w:rsidTr="00C95985">
        <w:trPr>
          <w:trHeight w:val="490"/>
          <w:jc w:val="center"/>
        </w:trPr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C9674" w14:textId="77777777" w:rsidR="00155E5A" w:rsidRPr="00C95985" w:rsidRDefault="006D4281">
            <w:pPr>
              <w:ind w:left="0" w:hanging="2"/>
              <w:rPr>
                <w:rFonts w:ascii="Times New Roman" w:hAnsi="Times New Roman"/>
                <w:sz w:val="24"/>
              </w:rPr>
            </w:pPr>
            <w:r w:rsidRPr="00C95985">
              <w:rPr>
                <w:rFonts w:ascii="Times New Roman" w:hAnsi="Times New Roman"/>
                <w:b/>
                <w:sz w:val="24"/>
              </w:rPr>
              <w:t>Вид учебной работы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4BA47" w14:textId="77777777" w:rsidR="00155E5A" w:rsidRPr="00C95985" w:rsidRDefault="006D4281">
            <w:pPr>
              <w:ind w:left="0" w:hanging="2"/>
              <w:rPr>
                <w:rFonts w:ascii="Times New Roman" w:hAnsi="Times New Roman"/>
                <w:sz w:val="24"/>
              </w:rPr>
            </w:pPr>
            <w:r w:rsidRPr="00C95985">
              <w:rPr>
                <w:rFonts w:ascii="Times New Roman" w:hAnsi="Times New Roman"/>
                <w:b/>
                <w:sz w:val="24"/>
              </w:rPr>
              <w:t>Объем в часах</w:t>
            </w:r>
          </w:p>
        </w:tc>
      </w:tr>
      <w:tr w:rsidR="00155E5A" w:rsidRPr="00C95985" w14:paraId="48B77F17" w14:textId="77777777" w:rsidTr="00C95985">
        <w:trPr>
          <w:trHeight w:val="490"/>
          <w:jc w:val="center"/>
        </w:trPr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78984" w14:textId="77777777" w:rsidR="00155E5A" w:rsidRPr="00C95985" w:rsidRDefault="006D4281">
            <w:pPr>
              <w:spacing w:after="0"/>
              <w:ind w:left="0" w:hanging="2"/>
              <w:rPr>
                <w:rFonts w:ascii="Times New Roman" w:hAnsi="Times New Roman"/>
                <w:sz w:val="24"/>
              </w:rPr>
            </w:pPr>
            <w:r w:rsidRPr="00C95985">
              <w:rPr>
                <w:rFonts w:ascii="Times New Roman" w:hAnsi="Times New Roman"/>
                <w:b/>
                <w:sz w:val="24"/>
              </w:rPr>
              <w:t>Объем образовательной программы учебной дисциплины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33650" w14:textId="503D1FE3" w:rsidR="00155E5A" w:rsidRPr="00C95985" w:rsidRDefault="00732BF1" w:rsidP="00732BF1">
            <w:pPr>
              <w:spacing w:after="0"/>
              <w:ind w:left="0" w:hanging="2"/>
              <w:jc w:val="center"/>
              <w:rPr>
                <w:rFonts w:ascii="Times New Roman" w:hAnsi="Times New Roman"/>
                <w:b/>
                <w:strike/>
                <w:sz w:val="24"/>
              </w:rPr>
            </w:pPr>
            <w:r w:rsidRPr="00C95985">
              <w:rPr>
                <w:rFonts w:ascii="Times New Roman" w:hAnsi="Times New Roman"/>
                <w:b/>
                <w:sz w:val="24"/>
              </w:rPr>
              <w:t>36</w:t>
            </w:r>
          </w:p>
        </w:tc>
      </w:tr>
      <w:tr w:rsidR="00155E5A" w:rsidRPr="00C95985" w14:paraId="724D0193" w14:textId="77777777" w:rsidTr="00C95985">
        <w:trPr>
          <w:trHeight w:val="490"/>
          <w:jc w:val="center"/>
        </w:trPr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38214" w14:textId="77777777" w:rsidR="00155E5A" w:rsidRPr="00C95985" w:rsidRDefault="006D4281">
            <w:pPr>
              <w:spacing w:after="0"/>
              <w:ind w:left="0" w:hanging="2"/>
              <w:rPr>
                <w:rFonts w:ascii="Times New Roman" w:hAnsi="Times New Roman"/>
                <w:sz w:val="24"/>
              </w:rPr>
            </w:pPr>
            <w:r w:rsidRPr="00C95985">
              <w:rPr>
                <w:rFonts w:ascii="Times New Roman" w:hAnsi="Times New Roman"/>
                <w:b/>
                <w:sz w:val="24"/>
              </w:rPr>
              <w:t>в т.ч. в форме практической подготовки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2023F" w14:textId="77777777" w:rsidR="00155E5A" w:rsidRPr="00C95985" w:rsidRDefault="006D4281" w:rsidP="00732BF1">
            <w:pPr>
              <w:spacing w:after="0"/>
              <w:ind w:left="0" w:hanging="2"/>
              <w:jc w:val="center"/>
              <w:rPr>
                <w:rFonts w:ascii="Times New Roman" w:hAnsi="Times New Roman"/>
                <w:sz w:val="24"/>
              </w:rPr>
            </w:pPr>
            <w:r w:rsidRPr="00C95985">
              <w:rPr>
                <w:rFonts w:ascii="Times New Roman" w:hAnsi="Times New Roman"/>
                <w:sz w:val="24"/>
              </w:rPr>
              <w:t>15</w:t>
            </w:r>
          </w:p>
        </w:tc>
      </w:tr>
      <w:tr w:rsidR="00155E5A" w:rsidRPr="00C95985" w14:paraId="02033582" w14:textId="77777777" w:rsidTr="00C95985">
        <w:trPr>
          <w:trHeight w:val="336"/>
          <w:jc w:val="center"/>
        </w:trPr>
        <w:tc>
          <w:tcPr>
            <w:tcW w:w="8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26AAD" w14:textId="77777777" w:rsidR="00155E5A" w:rsidRPr="00C95985" w:rsidRDefault="006D4281">
            <w:pPr>
              <w:spacing w:after="0"/>
              <w:ind w:left="0" w:hanging="2"/>
              <w:rPr>
                <w:rFonts w:ascii="Times New Roman" w:hAnsi="Times New Roman"/>
                <w:sz w:val="24"/>
              </w:rPr>
            </w:pPr>
            <w:r w:rsidRPr="00C95985">
              <w:rPr>
                <w:rFonts w:ascii="Times New Roman" w:hAnsi="Times New Roman"/>
                <w:sz w:val="24"/>
              </w:rPr>
              <w:t>в т. ч.:</w:t>
            </w:r>
          </w:p>
        </w:tc>
      </w:tr>
      <w:tr w:rsidR="00155E5A" w:rsidRPr="00C95985" w14:paraId="4DC70A22" w14:textId="77777777" w:rsidTr="00C95985">
        <w:trPr>
          <w:trHeight w:val="490"/>
          <w:jc w:val="center"/>
        </w:trPr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87AB7" w14:textId="77777777" w:rsidR="00155E5A" w:rsidRPr="00C95985" w:rsidRDefault="006D4281">
            <w:pPr>
              <w:spacing w:after="0"/>
              <w:ind w:left="0" w:hanging="2"/>
              <w:rPr>
                <w:rFonts w:ascii="Times New Roman" w:hAnsi="Times New Roman"/>
                <w:sz w:val="24"/>
              </w:rPr>
            </w:pPr>
            <w:r w:rsidRPr="00C95985">
              <w:rPr>
                <w:rFonts w:ascii="Times New Roman" w:hAnsi="Times New Roman"/>
                <w:sz w:val="24"/>
              </w:rPr>
              <w:t>теоретическое обучение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8AB0E" w14:textId="77777777" w:rsidR="00155E5A" w:rsidRPr="00C95985" w:rsidRDefault="006D4281" w:rsidP="00732BF1">
            <w:pPr>
              <w:spacing w:after="0"/>
              <w:ind w:left="0" w:hanging="2"/>
              <w:jc w:val="center"/>
              <w:rPr>
                <w:rFonts w:ascii="Times New Roman" w:hAnsi="Times New Roman"/>
                <w:sz w:val="24"/>
              </w:rPr>
            </w:pPr>
            <w:r w:rsidRPr="00C95985">
              <w:rPr>
                <w:rFonts w:ascii="Times New Roman" w:hAnsi="Times New Roman"/>
                <w:sz w:val="24"/>
              </w:rPr>
              <w:t>17</w:t>
            </w:r>
          </w:p>
        </w:tc>
      </w:tr>
      <w:tr w:rsidR="00155E5A" w:rsidRPr="00C95985" w14:paraId="6C682824" w14:textId="77777777" w:rsidTr="00C95985">
        <w:trPr>
          <w:trHeight w:val="490"/>
          <w:jc w:val="center"/>
        </w:trPr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C9038" w14:textId="690BA516" w:rsidR="00155E5A" w:rsidRPr="00C95985" w:rsidRDefault="006D4281" w:rsidP="004F1A7F">
            <w:pPr>
              <w:spacing w:after="0"/>
              <w:ind w:left="0" w:hanging="2"/>
              <w:rPr>
                <w:rFonts w:ascii="Times New Roman" w:hAnsi="Times New Roman"/>
                <w:sz w:val="24"/>
              </w:rPr>
            </w:pPr>
            <w:r w:rsidRPr="00C95985">
              <w:rPr>
                <w:rFonts w:ascii="Times New Roman" w:hAnsi="Times New Roman"/>
                <w:sz w:val="24"/>
              </w:rPr>
              <w:t>практические занятия</w:t>
            </w:r>
            <w:r w:rsidRPr="00C95985"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59454" w14:textId="77777777" w:rsidR="00155E5A" w:rsidRPr="00C95985" w:rsidRDefault="006D4281" w:rsidP="00732BF1">
            <w:pPr>
              <w:spacing w:after="0"/>
              <w:ind w:left="0" w:hanging="2"/>
              <w:jc w:val="center"/>
              <w:rPr>
                <w:rFonts w:ascii="Times New Roman" w:hAnsi="Times New Roman"/>
                <w:sz w:val="24"/>
              </w:rPr>
            </w:pPr>
            <w:r w:rsidRPr="00C95985">
              <w:rPr>
                <w:rFonts w:ascii="Times New Roman" w:hAnsi="Times New Roman"/>
                <w:sz w:val="24"/>
              </w:rPr>
              <w:t>15</w:t>
            </w:r>
          </w:p>
        </w:tc>
      </w:tr>
      <w:tr w:rsidR="00155E5A" w:rsidRPr="00C95985" w14:paraId="2E8A2846" w14:textId="77777777" w:rsidTr="00C95985">
        <w:trPr>
          <w:trHeight w:val="267"/>
          <w:jc w:val="center"/>
        </w:trPr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8CDCF" w14:textId="7033582C" w:rsidR="00155E5A" w:rsidRPr="00C95985" w:rsidRDefault="00732BF1">
            <w:pPr>
              <w:spacing w:after="0"/>
              <w:ind w:left="0" w:hanging="2"/>
              <w:rPr>
                <w:rFonts w:ascii="Times New Roman" w:hAnsi="Times New Roman"/>
                <w:sz w:val="24"/>
              </w:rPr>
            </w:pPr>
            <w:r w:rsidRPr="00C95985">
              <w:rPr>
                <w:rFonts w:ascii="Times New Roman" w:hAnsi="Times New Roman"/>
                <w:i/>
                <w:sz w:val="24"/>
              </w:rPr>
              <w:t>Самостоятельная работа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C6B39" w14:textId="53FD3682" w:rsidR="00155E5A" w:rsidRPr="00C95985" w:rsidRDefault="00732BF1" w:rsidP="00732BF1">
            <w:pPr>
              <w:spacing w:after="0"/>
              <w:ind w:left="0" w:hanging="2"/>
              <w:jc w:val="center"/>
              <w:rPr>
                <w:rFonts w:ascii="Times New Roman" w:hAnsi="Times New Roman"/>
                <w:sz w:val="24"/>
              </w:rPr>
            </w:pPr>
            <w:r w:rsidRPr="00C95985">
              <w:rPr>
                <w:rFonts w:ascii="Times New Roman" w:hAnsi="Times New Roman"/>
                <w:sz w:val="24"/>
              </w:rPr>
              <w:t>4</w:t>
            </w:r>
          </w:p>
        </w:tc>
      </w:tr>
      <w:tr w:rsidR="00155E5A" w:rsidRPr="00C95985" w14:paraId="52FA5BD3" w14:textId="77777777" w:rsidTr="00C95985">
        <w:trPr>
          <w:trHeight w:val="331"/>
          <w:jc w:val="center"/>
        </w:trPr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7D29D" w14:textId="65EF84EE" w:rsidR="00155E5A" w:rsidRPr="00C95985" w:rsidRDefault="00732BF1">
            <w:pPr>
              <w:spacing w:after="0"/>
              <w:ind w:left="0" w:hanging="2"/>
              <w:rPr>
                <w:rFonts w:ascii="Times New Roman" w:hAnsi="Times New Roman"/>
                <w:sz w:val="24"/>
              </w:rPr>
            </w:pPr>
            <w:r w:rsidRPr="00C95985">
              <w:rPr>
                <w:rFonts w:ascii="Times New Roman" w:hAnsi="Times New Roman"/>
                <w:b/>
                <w:sz w:val="24"/>
              </w:rPr>
              <w:t>Промежуточная аттестация (дифференцированный зачет</w:t>
            </w:r>
            <w:r w:rsidR="00224B13">
              <w:rPr>
                <w:rFonts w:ascii="Times New Roman" w:hAnsi="Times New Roman"/>
                <w:b/>
                <w:sz w:val="24"/>
              </w:rPr>
              <w:t xml:space="preserve"> в 4 семестре</w:t>
            </w:r>
            <w:r w:rsidRPr="00C95985"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77899" w14:textId="77777777" w:rsidR="00155E5A" w:rsidRPr="00C95985" w:rsidRDefault="00155E5A">
            <w:pPr>
              <w:spacing w:after="0"/>
              <w:ind w:left="0" w:hanging="2"/>
              <w:rPr>
                <w:rFonts w:ascii="Times New Roman" w:hAnsi="Times New Roman"/>
                <w:sz w:val="24"/>
              </w:rPr>
            </w:pPr>
          </w:p>
        </w:tc>
      </w:tr>
    </w:tbl>
    <w:p w14:paraId="69A18A1D" w14:textId="77777777" w:rsidR="00155E5A" w:rsidRDefault="00155E5A"/>
    <w:p w14:paraId="4175107B" w14:textId="77777777" w:rsidR="00155E5A" w:rsidRDefault="00155E5A">
      <w:pPr>
        <w:sectPr w:rsidR="00155E5A" w:rsidSect="00C9598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8" w:footer="708" w:gutter="0"/>
          <w:pgNumType w:start="1"/>
          <w:cols w:space="720"/>
          <w:titlePg/>
          <w:docGrid w:linePitch="299"/>
        </w:sectPr>
      </w:pPr>
    </w:p>
    <w:p w14:paraId="43061261" w14:textId="77777777" w:rsidR="00155E5A" w:rsidRDefault="006D4281">
      <w:pPr>
        <w:spacing w:after="240" w:line="240" w:lineRule="auto"/>
        <w:ind w:left="0" w:hanging="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2.2.1 Тематический план и содержание учебной дисциплины </w:t>
      </w:r>
    </w:p>
    <w:tbl>
      <w:tblPr>
        <w:tblStyle w:val="affffffffff1"/>
        <w:tblW w:w="14944" w:type="dxa"/>
        <w:tblLayout w:type="fixed"/>
        <w:tblLook w:val="04A0" w:firstRow="1" w:lastRow="0" w:firstColumn="1" w:lastColumn="0" w:noHBand="0" w:noVBand="1"/>
      </w:tblPr>
      <w:tblGrid>
        <w:gridCol w:w="2667"/>
        <w:gridCol w:w="9781"/>
        <w:gridCol w:w="992"/>
        <w:gridCol w:w="1504"/>
      </w:tblGrid>
      <w:tr w:rsidR="00155E5A" w:rsidRPr="00C95985" w14:paraId="6455A2BB" w14:textId="77777777" w:rsidTr="00C95985">
        <w:trPr>
          <w:trHeight w:val="240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FBE8F4" w14:textId="77777777" w:rsidR="00155E5A" w:rsidRPr="00C95985" w:rsidRDefault="006D4281" w:rsidP="00F22C93">
            <w:pPr>
              <w:spacing w:after="0" w:line="240" w:lineRule="auto"/>
              <w:ind w:left="0" w:right="57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24D10E" w14:textId="77777777" w:rsidR="00155E5A" w:rsidRPr="00C95985" w:rsidRDefault="006D4281" w:rsidP="00F22C93">
            <w:pPr>
              <w:spacing w:after="0" w:line="240" w:lineRule="auto"/>
              <w:ind w:left="0" w:right="57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74B597" w14:textId="77777777" w:rsidR="00155E5A" w:rsidRPr="00C95985" w:rsidRDefault="006D4281" w:rsidP="00F22C93">
            <w:pPr>
              <w:spacing w:after="0" w:line="240" w:lineRule="auto"/>
              <w:ind w:left="0" w:right="57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6741D8" w14:textId="6075671D" w:rsidR="00155E5A" w:rsidRPr="00C95985" w:rsidRDefault="006D4281" w:rsidP="00F22C93">
            <w:pPr>
              <w:spacing w:after="0" w:line="240" w:lineRule="auto"/>
              <w:ind w:left="0" w:right="57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Формируемые общие компетенции и профессиональные компетенции</w:t>
            </w:r>
          </w:p>
        </w:tc>
      </w:tr>
      <w:tr w:rsidR="00155E5A" w:rsidRPr="00C95985" w14:paraId="6E88094B" w14:textId="77777777" w:rsidTr="00C95985">
        <w:trPr>
          <w:trHeight w:val="240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50C0AB" w14:textId="77777777" w:rsidR="00155E5A" w:rsidRPr="00C95985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FC26B4" w14:textId="77777777" w:rsidR="00155E5A" w:rsidRPr="00C95985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65A547" w14:textId="77777777" w:rsidR="00155E5A" w:rsidRPr="00C95985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825F1F" w14:textId="77777777" w:rsidR="00155E5A" w:rsidRPr="00C95985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</w:tr>
      <w:tr w:rsidR="00155E5A" w:rsidRPr="00C95985" w14:paraId="35B80056" w14:textId="77777777" w:rsidTr="00C95985">
        <w:trPr>
          <w:trHeight w:val="240"/>
        </w:trPr>
        <w:tc>
          <w:tcPr>
            <w:tcW w:w="1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D964B3" w14:textId="77777777" w:rsidR="00155E5A" w:rsidRPr="00C95985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Введение в курс финансовой грамотности</w:t>
            </w:r>
          </w:p>
          <w:p w14:paraId="75F91AF0" w14:textId="77777777" w:rsidR="00155E5A" w:rsidRPr="00C95985" w:rsidRDefault="006D4281" w:rsidP="00F22C93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Потребности и ресурсы. Финансовые цели. Финансовое благополучие и финансовые риски. Финансовые решения. Финансовое поведение. Финансовая 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8B6963" w14:textId="77777777" w:rsidR="00155E5A" w:rsidRPr="00C95985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56F314" w14:textId="46C9C024" w:rsidR="00155E5A" w:rsidRPr="00C95985" w:rsidRDefault="006D4281" w:rsidP="00F42828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ОК 0</w:t>
            </w:r>
            <w:r w:rsidR="00F42828" w:rsidRPr="00C95985">
              <w:rPr>
                <w:rFonts w:ascii="Times New Roman" w:hAnsi="Times New Roman"/>
                <w:sz w:val="24"/>
                <w:szCs w:val="24"/>
              </w:rPr>
              <w:t>1, ОК 03</w:t>
            </w:r>
          </w:p>
        </w:tc>
      </w:tr>
      <w:tr w:rsidR="00155E5A" w:rsidRPr="00C95985" w14:paraId="2F0F8D29" w14:textId="77777777" w:rsidTr="00C95985">
        <w:trPr>
          <w:trHeight w:val="240"/>
        </w:trPr>
        <w:tc>
          <w:tcPr>
            <w:tcW w:w="1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F1B450" w14:textId="77777777" w:rsidR="00155E5A" w:rsidRPr="00C95985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Раздел 1. Деньги и операции с ними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9F4F6E" w14:textId="61D50465" w:rsidR="00155E5A" w:rsidRPr="00C95985" w:rsidRDefault="00843E67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B71E3A" w14:textId="77777777" w:rsidR="00155E5A" w:rsidRPr="00C95985" w:rsidRDefault="00155E5A" w:rsidP="00F42828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6560CA5B" w14:textId="77777777" w:rsidTr="00C95985">
        <w:trPr>
          <w:trHeight w:val="276"/>
        </w:trPr>
        <w:tc>
          <w:tcPr>
            <w:tcW w:w="2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53F2B4" w14:textId="77777777" w:rsidR="00F22C93" w:rsidRPr="00C95985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b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 xml:space="preserve">Тема 1.1. </w:t>
            </w:r>
          </w:p>
          <w:p w14:paraId="02A71B91" w14:textId="2892C240" w:rsidR="00155E5A" w:rsidRPr="00C95985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Деньги и платежи</w:t>
            </w:r>
          </w:p>
          <w:p w14:paraId="5FD92998" w14:textId="77777777" w:rsidR="00155E5A" w:rsidRPr="00C95985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1D9499" w14:textId="77777777" w:rsidR="00155E5A" w:rsidRPr="00C95985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DA7D08" w14:textId="77777777" w:rsidR="00155E5A" w:rsidRPr="00C95985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FB98BC" w14:textId="77777777" w:rsidR="00155E5A" w:rsidRPr="00C95985" w:rsidRDefault="006D4281" w:rsidP="00F42828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251F55D1" w14:textId="77777777" w:rsidR="00155E5A" w:rsidRPr="00C95985" w:rsidRDefault="006D4281" w:rsidP="00F42828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ОК 03</w:t>
            </w:r>
          </w:p>
          <w:p w14:paraId="3643E2CE" w14:textId="77777777" w:rsidR="00155E5A" w:rsidRPr="00C95985" w:rsidRDefault="00155E5A" w:rsidP="00F42828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2F55D9FF" w14:textId="77777777" w:rsidTr="00C95985">
        <w:trPr>
          <w:trHeight w:val="825"/>
        </w:trPr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3FF6E0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EEC5D8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Роль и функции денег. Виды современных денег, их основные характеристики.</w:t>
            </w:r>
          </w:p>
          <w:p w14:paraId="4828BA79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Денежная система. Покупательная способность денег. Инфляция. Основные риски, связанные с использованием денег. Платежи и расчеты. Поставщики платежных услуг. Платежные агенты. Платежные системы. Основные платежные инструменты: банковский счет, мобильный и интернет-банк, дебетовая, кредитная банковские карты, электронный кошелек. Риски при использовании различных платежных инструментов. Подтверждение расчетов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8686FA" w14:textId="77777777" w:rsidR="00155E5A" w:rsidRPr="00C95985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F5088E" w14:textId="77777777" w:rsidR="00155E5A" w:rsidRPr="00C95985" w:rsidRDefault="00155E5A" w:rsidP="00F42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6F296223" w14:textId="77777777" w:rsidTr="00C95985">
        <w:trPr>
          <w:trHeight w:val="240"/>
        </w:trPr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98DE23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8E97AC" w14:textId="0B7C6198" w:rsidR="00155E5A" w:rsidRPr="00C95985" w:rsidRDefault="006D4281" w:rsidP="004F1A7F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практических занятий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5D4261" w14:textId="77777777" w:rsidR="00155E5A" w:rsidRPr="00C95985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C8531E" w14:textId="77777777" w:rsidR="00155E5A" w:rsidRPr="00C95985" w:rsidRDefault="00155E5A" w:rsidP="00F42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3CBD166F" w14:textId="77777777" w:rsidTr="00C95985">
        <w:trPr>
          <w:trHeight w:val="240"/>
        </w:trPr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74D4FB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D70D3F" w14:textId="77777777" w:rsidR="004F1A7F" w:rsidRPr="00C95985" w:rsidRDefault="004F1A7F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1</w:t>
            </w:r>
          </w:p>
          <w:p w14:paraId="7A1B4E96" w14:textId="7123F50A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Признаки подлинности и платежности банкнот и монет (дизайн, применяемые технологии, используемые материалы)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A2D38C" w14:textId="3DB8B97E" w:rsidR="00155E5A" w:rsidRPr="00C95985" w:rsidRDefault="004F1A7F" w:rsidP="004F1A7F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9A5508" w14:textId="77777777" w:rsidR="00155E5A" w:rsidRPr="00C95985" w:rsidRDefault="00155E5A" w:rsidP="00F42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68961529" w14:textId="77777777" w:rsidTr="00C95985">
        <w:trPr>
          <w:trHeight w:val="240"/>
        </w:trPr>
        <w:tc>
          <w:tcPr>
            <w:tcW w:w="2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32E971" w14:textId="77777777" w:rsidR="00F22C93" w:rsidRPr="00C95985" w:rsidRDefault="006D4281">
            <w:pPr>
              <w:spacing w:after="0" w:line="240" w:lineRule="auto"/>
              <w:ind w:left="0" w:hanging="2"/>
              <w:rPr>
                <w:rStyle w:val="16"/>
                <w:rFonts w:ascii="Times New Roman" w:hAnsi="Times New Roman"/>
                <w:b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Тема 1.2.</w:t>
            </w:r>
            <w:r w:rsidRPr="00C95985">
              <w:rPr>
                <w:rStyle w:val="16"/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E39CAE1" w14:textId="393265E0" w:rsidR="00155E5A" w:rsidRPr="00C95985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Style w:val="16"/>
                <w:rFonts w:ascii="Times New Roman" w:hAnsi="Times New Roman"/>
                <w:b/>
                <w:sz w:val="24"/>
                <w:szCs w:val="24"/>
              </w:rPr>
              <w:t xml:space="preserve">Покупки и цены </w:t>
            </w:r>
          </w:p>
          <w:p w14:paraId="6A28F00E" w14:textId="77777777" w:rsidR="00155E5A" w:rsidRPr="00C95985" w:rsidRDefault="00155E5A">
            <w:pPr>
              <w:spacing w:after="24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8E2C84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4E9F37" w14:textId="602A3880" w:rsidR="00155E5A" w:rsidRPr="00C95985" w:rsidRDefault="00843E67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3EE3F5" w14:textId="4D6EE213" w:rsidR="00155E5A" w:rsidRPr="00C95985" w:rsidRDefault="00214F58" w:rsidP="00F42828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2ABC2C2F" w14:textId="77777777" w:rsidR="00155E5A" w:rsidRPr="00C95985" w:rsidRDefault="006D4281" w:rsidP="00F42828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ОК 03</w:t>
            </w:r>
          </w:p>
          <w:p w14:paraId="32CFCA71" w14:textId="77777777" w:rsidR="00155E5A" w:rsidRPr="00C95985" w:rsidRDefault="00155E5A" w:rsidP="00F42828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7F014F36" w14:textId="77777777" w:rsidTr="00C95985">
        <w:trPr>
          <w:trHeight w:val="536"/>
        </w:trPr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B6A401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BE9999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Выбор товаров и услуг. Обязательная информация о товаре (услуге). Поставщики товаров и услуг. Агрегаторы и маркетплейсы. Цена товара. Дифференциация цен. Ценовая дискриминация. Программы лояльности (дисконтные карты, скидки, бонусы, кэшбек).      Варианты оплаты (разные виды денег; оплата в момент получения, предоплата, покупка в кредит, рассрочка, подписка). Роль рекламы и других способов продвижения товаров и услуг продавцами. Возврат товара после покупки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175741" w14:textId="77777777" w:rsidR="00155E5A" w:rsidRPr="00C95985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7B15D5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2433C3D1" w14:textId="77777777" w:rsidTr="00C95985">
        <w:trPr>
          <w:trHeight w:val="536"/>
        </w:trPr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48D95F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C80AF9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59B6DE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C93645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0A1C9D87" w14:textId="77777777" w:rsidTr="00C95985">
        <w:trPr>
          <w:trHeight w:val="237"/>
        </w:trPr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EBFF17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A61137" w14:textId="585F70C0" w:rsidR="00155E5A" w:rsidRPr="00C95985" w:rsidRDefault="006D4281" w:rsidP="00F22C93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="00F22C93" w:rsidRPr="00C95985">
              <w:rPr>
                <w:rFonts w:ascii="Times New Roman" w:hAnsi="Times New Roman"/>
                <w:b/>
                <w:sz w:val="24"/>
                <w:szCs w:val="24"/>
              </w:rPr>
              <w:t xml:space="preserve">том числе практических занятий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EF2833" w14:textId="77777777" w:rsidR="00155E5A" w:rsidRPr="00C95985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E5EF5D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36699802" w14:textId="77777777" w:rsidTr="00C95985">
        <w:trPr>
          <w:trHeight w:val="330"/>
        </w:trPr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D3F640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099EC2" w14:textId="4E980CC0" w:rsidR="00DE25A2" w:rsidRPr="00C95985" w:rsidRDefault="00DE25A2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2</w:t>
            </w:r>
          </w:p>
          <w:p w14:paraId="0C9A9D31" w14:textId="5478B020" w:rsidR="00155E5A" w:rsidRPr="00C95985" w:rsidRDefault="00DE25A2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Влияние неценовых факторов на совершение покупки (состав, используемые материалы и технологии, ценности бренда и др.)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8D0D29" w14:textId="3947A3FC" w:rsidR="00155E5A" w:rsidRPr="00C95985" w:rsidRDefault="00DE25A2" w:rsidP="00DE25A2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3EA5C1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304578EF" w14:textId="77777777" w:rsidTr="00C95985">
        <w:trPr>
          <w:trHeight w:val="280"/>
        </w:trPr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2B5D83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AF1BAA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 w:rsidRPr="00C95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3C547FE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«Шариковые ручки» (работа с источниками социальной информации)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678443" w14:textId="3A49A644" w:rsidR="00155E5A" w:rsidRPr="00C95985" w:rsidRDefault="00843E67" w:rsidP="00DE2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49BF87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7E351785" w14:textId="77777777" w:rsidTr="00C95985">
        <w:trPr>
          <w:trHeight w:val="240"/>
        </w:trPr>
        <w:tc>
          <w:tcPr>
            <w:tcW w:w="2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7B0356" w14:textId="77777777" w:rsidR="00F22C93" w:rsidRPr="00C95985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b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 xml:space="preserve">Тема 1.3. </w:t>
            </w:r>
          </w:p>
          <w:p w14:paraId="743D28F6" w14:textId="533BE696" w:rsidR="00155E5A" w:rsidRPr="00C95985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Безопасное</w:t>
            </w:r>
            <w:r w:rsidRPr="00C9598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использование денег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5951C9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A385EE" w14:textId="30AEDEA0" w:rsidR="00155E5A" w:rsidRPr="00C95985" w:rsidRDefault="00843E67" w:rsidP="00DE25A2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2FFBD0" w14:textId="372BD78E" w:rsidR="00155E5A" w:rsidRPr="00C95985" w:rsidRDefault="00214F58" w:rsidP="00F42828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72DC2FC1" w14:textId="5AE07251" w:rsidR="00155E5A" w:rsidRPr="00C95985" w:rsidRDefault="00214F58" w:rsidP="00F42828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ОК 03</w:t>
            </w:r>
          </w:p>
          <w:p w14:paraId="0420ED1D" w14:textId="77777777" w:rsidR="00155E5A" w:rsidRPr="00C95985" w:rsidRDefault="00155E5A" w:rsidP="00F42828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45790207" w14:textId="77777777" w:rsidTr="00C95985">
        <w:trPr>
          <w:trHeight w:val="240"/>
        </w:trPr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D44D0A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9C5F0F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Финансовая безопасность в сфере денежного обращения и покупок. Выбор добросовестного поставщика финансовых услуг. Персональные данные, их значение для безопасного использования денег. Основы безопасного пользования банкоматами. Безопасность денежных операций в цифровой среде. Техники социальной инженерии, включая фишинг, и способы защиты. Правила возмещения средств, несанкционированно списанных со счета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F7A7E7" w14:textId="77777777" w:rsidR="00155E5A" w:rsidRPr="00C95985" w:rsidRDefault="006D4281" w:rsidP="00DE25A2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F12083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51F8888E" w14:textId="77777777" w:rsidTr="00C95985">
        <w:trPr>
          <w:trHeight w:val="240"/>
        </w:trPr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4FA879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FF134E" w14:textId="135031E8" w:rsidR="00155E5A" w:rsidRPr="00C95985" w:rsidRDefault="006D4281" w:rsidP="00812B9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практических занятий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948003" w14:textId="77777777" w:rsidR="00155E5A" w:rsidRPr="00C95985" w:rsidRDefault="006D4281" w:rsidP="00DE25A2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FFC36A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7E6E0453" w14:textId="77777777" w:rsidTr="00C95985">
        <w:trPr>
          <w:trHeight w:val="240"/>
        </w:trPr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62A5B2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58BDAE" w14:textId="43635D04" w:rsidR="00DE25A2" w:rsidRPr="00C95985" w:rsidRDefault="00DE25A2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3</w:t>
            </w:r>
          </w:p>
          <w:p w14:paraId="7D7B75C7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Алгоритм безопасного использования платежных инструментов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624483" w14:textId="4466DD61" w:rsidR="00155E5A" w:rsidRPr="00C95985" w:rsidRDefault="00DE25A2" w:rsidP="00DE25A2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EB1AC0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0374EC68" w14:textId="77777777" w:rsidTr="00C95985">
        <w:trPr>
          <w:trHeight w:val="240"/>
        </w:trPr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986C05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74EB63" w14:textId="77777777" w:rsidR="00155E5A" w:rsidRPr="00C95985" w:rsidRDefault="006D4281">
            <w:p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 w:rsidRPr="00C95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4694A13" w14:textId="7F185A9A" w:rsidR="00155E5A" w:rsidRPr="00C95985" w:rsidRDefault="00DE25A2">
            <w:p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Признаки типичных ситуаций финансового мошенничества в различных сферах профессиональной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4B82B0" w14:textId="0C6ADAE8" w:rsidR="00155E5A" w:rsidRPr="00C95985" w:rsidRDefault="00DE25A2" w:rsidP="00DE25A2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E14DDC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7B4CDC49" w14:textId="77777777" w:rsidTr="00C95985">
        <w:trPr>
          <w:trHeight w:val="280"/>
        </w:trPr>
        <w:tc>
          <w:tcPr>
            <w:tcW w:w="1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9E1272" w14:textId="77777777" w:rsidR="00155E5A" w:rsidRPr="00C95985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Раздел 2. Планирование и управление личными финансами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366FE3" w14:textId="54589DE7" w:rsidR="00155E5A" w:rsidRPr="00C95985" w:rsidRDefault="001036C7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6F3474" w14:textId="77777777" w:rsidR="00155E5A" w:rsidRPr="00C95985" w:rsidRDefault="00155E5A" w:rsidP="00F42828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3C0994" w14:textId="77777777" w:rsidR="00155E5A" w:rsidRPr="00C95985" w:rsidRDefault="006D4281" w:rsidP="00F42828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24483887" w14:textId="77777777" w:rsidR="00155E5A" w:rsidRPr="00C95985" w:rsidRDefault="006D4281" w:rsidP="00F42828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ОК 03</w:t>
            </w:r>
          </w:p>
          <w:p w14:paraId="701546DF" w14:textId="77777777" w:rsidR="00155E5A" w:rsidRPr="00C95985" w:rsidRDefault="00155E5A" w:rsidP="00F42828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2C600B81" w14:textId="77777777" w:rsidTr="00C95985">
        <w:trPr>
          <w:trHeight w:val="239"/>
        </w:trPr>
        <w:tc>
          <w:tcPr>
            <w:tcW w:w="2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F92A18" w14:textId="77777777" w:rsidR="00F22C93" w:rsidRPr="00C95985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b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 xml:space="preserve">Тема 2.1. </w:t>
            </w:r>
          </w:p>
          <w:p w14:paraId="4EABD66D" w14:textId="10D0B2FD" w:rsidR="00155E5A" w:rsidRPr="00C95985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Личный и семейный бюджет, финансовое планирование</w:t>
            </w:r>
          </w:p>
          <w:p w14:paraId="314E01D2" w14:textId="77777777" w:rsidR="00155E5A" w:rsidRPr="00C95985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A8902F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B02C13" w14:textId="77777777" w:rsidR="00155E5A" w:rsidRPr="00C95985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9795F1" w14:textId="77777777" w:rsidR="00155E5A" w:rsidRPr="00C95985" w:rsidRDefault="00155E5A" w:rsidP="00F42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45C56F91" w14:textId="77777777" w:rsidTr="00C95985">
        <w:trPr>
          <w:trHeight w:val="775"/>
        </w:trPr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A61C3E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966232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Постановка финансовых целей (краткосрочные и долгосрочные финансовые цели, принцип SMART, выбор способов и контроль достижения финансовой цели). Человеческий и финансовый капитал. Виды доходов и расходов. Принципы ведения личного и семейного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41F2C0" w14:textId="77777777" w:rsidR="00155E5A" w:rsidRPr="00C95985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0AA0BE" w14:textId="77777777" w:rsidR="00155E5A" w:rsidRPr="00C95985" w:rsidRDefault="00155E5A" w:rsidP="00F42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332417CC" w14:textId="77777777" w:rsidTr="00C95985">
        <w:trPr>
          <w:trHeight w:val="220"/>
        </w:trPr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55DFA6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71B234" w14:textId="72D9C7CB" w:rsidR="00155E5A" w:rsidRPr="00C95985" w:rsidRDefault="006D4281" w:rsidP="00812B9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</w:t>
            </w:r>
            <w:r w:rsidRPr="00C9598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CE58FE" w14:textId="77777777" w:rsidR="00155E5A" w:rsidRPr="00C95985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38FBE3" w14:textId="77777777" w:rsidR="00155E5A" w:rsidRPr="00C95985" w:rsidRDefault="00155E5A" w:rsidP="00F42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6FD8B9AB" w14:textId="77777777" w:rsidTr="00C95985">
        <w:trPr>
          <w:trHeight w:val="243"/>
        </w:trPr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09AA5B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D2B66D" w14:textId="45A77601" w:rsidR="00812B91" w:rsidRPr="00C95985" w:rsidRDefault="00812B91">
            <w:pPr>
              <w:spacing w:after="0" w:line="240" w:lineRule="auto"/>
              <w:ind w:left="0" w:hanging="2"/>
              <w:rPr>
                <w:rFonts w:ascii="Times New Roman" w:hAnsi="Times New Roman"/>
                <w:b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DE25A2" w:rsidRPr="00C95985">
              <w:rPr>
                <w:rFonts w:ascii="Times New Roman" w:hAnsi="Times New Roman"/>
                <w:b/>
                <w:sz w:val="24"/>
                <w:szCs w:val="24"/>
              </w:rPr>
              <w:t>рактическое задание 4</w:t>
            </w:r>
          </w:p>
          <w:p w14:paraId="4BD951EE" w14:textId="77777777" w:rsidR="00155E5A" w:rsidRPr="00C95985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Планирование личного бюджета и оценка его выполнения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28EE60" w14:textId="536B74ED" w:rsidR="00155E5A" w:rsidRPr="00C95985" w:rsidRDefault="00812B91" w:rsidP="00812B9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4DCDB1" w14:textId="77777777" w:rsidR="00155E5A" w:rsidRPr="00C95985" w:rsidRDefault="00155E5A" w:rsidP="00F42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139A12B4" w14:textId="77777777" w:rsidTr="00C95985">
        <w:trPr>
          <w:trHeight w:val="255"/>
        </w:trPr>
        <w:tc>
          <w:tcPr>
            <w:tcW w:w="2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09FB5C" w14:textId="77777777" w:rsidR="00F22C93" w:rsidRPr="00C95985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b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 xml:space="preserve">Тема 2.2. </w:t>
            </w:r>
          </w:p>
          <w:p w14:paraId="6757EAA0" w14:textId="65FCBD5B" w:rsidR="00155E5A" w:rsidRPr="00C95985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Личные сбережения</w:t>
            </w:r>
          </w:p>
          <w:p w14:paraId="32D0EB78" w14:textId="77777777" w:rsidR="00155E5A" w:rsidRPr="00C95985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E6314A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FD9D6F" w14:textId="2F3D9CAB" w:rsidR="00155E5A" w:rsidRPr="00C95985" w:rsidRDefault="00843E67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8D4B9F" w14:textId="77777777" w:rsidR="00155E5A" w:rsidRPr="00C95985" w:rsidRDefault="00155E5A" w:rsidP="00F42828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9AD140" w14:textId="47B12905" w:rsidR="00155E5A" w:rsidRPr="00C95985" w:rsidRDefault="00F42828" w:rsidP="00F42828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155A7C53" w14:textId="77777777" w:rsidR="00155E5A" w:rsidRPr="00C95985" w:rsidRDefault="006D4281" w:rsidP="00F42828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ОК 03</w:t>
            </w:r>
          </w:p>
          <w:p w14:paraId="47689E9F" w14:textId="77777777" w:rsidR="00155E5A" w:rsidRPr="00C95985" w:rsidRDefault="00155E5A" w:rsidP="00F42828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31460FB3" w14:textId="77777777" w:rsidTr="00C95985">
        <w:trPr>
          <w:trHeight w:val="896"/>
        </w:trPr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CC4E2C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DFAC19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Цели сбережений. Изменение стоимости денег во времени. Основные формы сбережений: наличные деньги, банковские счета и их виды. Доходность банковских вкладов. Простые и сложные проценты. Влияние инфляции на процентный доход. Сейфовые ячейки. Риски для сбережений и пути их минимизации. Система страхования вкладов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DA2B2D" w14:textId="77777777" w:rsidR="00155E5A" w:rsidRPr="00C95985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B72CFE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17BCE59D" w14:textId="77777777" w:rsidTr="00C95985">
        <w:trPr>
          <w:trHeight w:val="204"/>
        </w:trPr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D51094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E9F3B3" w14:textId="06973BB2" w:rsidR="00155E5A" w:rsidRPr="00C95985" w:rsidRDefault="006D4281" w:rsidP="00812B9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</w:t>
            </w:r>
            <w:r w:rsidRPr="00C9598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37167B" w14:textId="77777777" w:rsidR="00155E5A" w:rsidRPr="00C95985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6661A5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53C84C85" w14:textId="77777777" w:rsidTr="00C95985">
        <w:trPr>
          <w:trHeight w:val="283"/>
        </w:trPr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5696B7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E6B3BC" w14:textId="7A5CC062" w:rsidR="00DE25A2" w:rsidRPr="00C95985" w:rsidRDefault="00DE25A2">
            <w:pPr>
              <w:spacing w:after="0" w:line="240" w:lineRule="auto"/>
              <w:ind w:left="0" w:hanging="2"/>
              <w:rPr>
                <w:rFonts w:ascii="Times New Roman" w:hAnsi="Times New Roman"/>
                <w:b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5</w:t>
            </w:r>
          </w:p>
          <w:p w14:paraId="7FE0CE6E" w14:textId="77777777" w:rsidR="00155E5A" w:rsidRPr="00C95985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Выбор банка и оценка доходности банковского вклада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5C5E00" w14:textId="6BEA485B" w:rsidR="00155E5A" w:rsidRPr="00C95985" w:rsidRDefault="00DE25A2" w:rsidP="00843E67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8F1292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7EF5513B" w14:textId="77777777" w:rsidTr="00C95985">
        <w:trPr>
          <w:trHeight w:val="465"/>
        </w:trPr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8221F9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5E2904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 w:rsidRPr="00C95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F587D4E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«Сберегательные продукты» (работа с источниками социальной информации)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CC0709" w14:textId="367C564C" w:rsidR="00155E5A" w:rsidRPr="00C95985" w:rsidRDefault="00843E67" w:rsidP="00843E67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3694C0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5D6D6CAD" w14:textId="77777777" w:rsidTr="00C95985">
        <w:trPr>
          <w:trHeight w:val="285"/>
        </w:trPr>
        <w:tc>
          <w:tcPr>
            <w:tcW w:w="2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6F4657" w14:textId="77777777" w:rsidR="00F22C93" w:rsidRPr="00C95985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b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 xml:space="preserve">Тема 2.3. </w:t>
            </w:r>
          </w:p>
          <w:p w14:paraId="243A34B7" w14:textId="14EA3473" w:rsidR="00155E5A" w:rsidRPr="00C95985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Кредиты и займы</w:t>
            </w:r>
          </w:p>
          <w:p w14:paraId="68051E7B" w14:textId="77777777" w:rsidR="00155E5A" w:rsidRPr="00C95985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6F31E5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D9F687" w14:textId="77777777" w:rsidR="00155E5A" w:rsidRPr="00C95985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D39F2B" w14:textId="77777777" w:rsidR="00155E5A" w:rsidRPr="00C95985" w:rsidRDefault="00155E5A" w:rsidP="00F42828">
            <w:pPr>
              <w:spacing w:after="24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8DED7E" w14:textId="62D594BF" w:rsidR="00155E5A" w:rsidRPr="00C95985" w:rsidRDefault="00F42828" w:rsidP="00F42828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5BDCCF71" w14:textId="77777777" w:rsidR="00155E5A" w:rsidRPr="00C95985" w:rsidRDefault="006D4281" w:rsidP="00F42828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ОК 03</w:t>
            </w:r>
          </w:p>
          <w:p w14:paraId="7857DAAF" w14:textId="77777777" w:rsidR="00155E5A" w:rsidRPr="00C95985" w:rsidRDefault="00155E5A" w:rsidP="00F42828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0A05BE72" w14:textId="77777777" w:rsidTr="00C95985">
        <w:trPr>
          <w:trHeight w:val="900"/>
        </w:trPr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EF017D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18EDAD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Цели заимствований. Проценты по кредитам и займам. Неустойки. Регулирование процентов и неустоек. Основные инструменты заимствования.</w:t>
            </w:r>
          </w:p>
          <w:p w14:paraId="6462FACF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Банковский кредит. Принципы кредитования. Виды кредитов. Условия кредитования. Формы обеспечения возвратности кредита. Кредитный договор.</w:t>
            </w:r>
          </w:p>
          <w:p w14:paraId="443CC5DE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Риски использования кредитов и займов и пути их минимизации. Страхование</w:t>
            </w:r>
          </w:p>
          <w:p w14:paraId="6A7FBA5A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при кредитовании. Взыскание долгов. Кредитная история. Кредитные каникулы. Реструктуризация и рефинансирование кредита. Личное банкротство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1CED54" w14:textId="77777777" w:rsidR="00155E5A" w:rsidRPr="00C95985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C9992B" w14:textId="77777777" w:rsidR="00155E5A" w:rsidRPr="00C95985" w:rsidRDefault="00155E5A" w:rsidP="00F42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167CC2BA" w14:textId="77777777" w:rsidTr="00C95985">
        <w:trPr>
          <w:trHeight w:val="215"/>
        </w:trPr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67DB41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531D29" w14:textId="20DD92AA" w:rsidR="00155E5A" w:rsidRPr="00C95985" w:rsidRDefault="006D4281" w:rsidP="00812B9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</w:t>
            </w:r>
            <w:r w:rsidRPr="00C9598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9291D9" w14:textId="77777777" w:rsidR="00155E5A" w:rsidRPr="00C95985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F21782" w14:textId="77777777" w:rsidR="00155E5A" w:rsidRPr="00C95985" w:rsidRDefault="00155E5A" w:rsidP="00F42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743AE79E" w14:textId="77777777" w:rsidTr="00C95985">
        <w:trPr>
          <w:trHeight w:val="315"/>
        </w:trPr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8B5FDA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4D6217" w14:textId="0588B9A1" w:rsidR="00DE25A2" w:rsidRPr="00C95985" w:rsidRDefault="00DE25A2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6</w:t>
            </w:r>
          </w:p>
          <w:p w14:paraId="44E93225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Выбор банка и банковского кредита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358A56" w14:textId="69460584" w:rsidR="00155E5A" w:rsidRPr="00C95985" w:rsidRDefault="00DE25A2" w:rsidP="00DE25A2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08D75D" w14:textId="77777777" w:rsidR="00155E5A" w:rsidRPr="00C95985" w:rsidRDefault="00155E5A" w:rsidP="00F42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6753FB27" w14:textId="77777777" w:rsidTr="00C95985">
        <w:trPr>
          <w:trHeight w:val="315"/>
        </w:trPr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AE4CEF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CA6523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 w:rsidRPr="00C95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496ECEC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«Кредитная история» (подготовка мини-проекта)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0BE136" w14:textId="69B0292E" w:rsidR="00155E5A" w:rsidRPr="00C95985" w:rsidRDefault="00843E67" w:rsidP="00843E67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CBDFC2" w14:textId="77777777" w:rsidR="00155E5A" w:rsidRPr="00C95985" w:rsidRDefault="00155E5A" w:rsidP="00F42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7ECC3635" w14:textId="77777777" w:rsidTr="00C95985">
        <w:trPr>
          <w:trHeight w:val="250"/>
        </w:trPr>
        <w:tc>
          <w:tcPr>
            <w:tcW w:w="2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EAE622" w14:textId="77777777" w:rsidR="00F22C93" w:rsidRPr="00C95985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b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 xml:space="preserve">Тема 2.4. </w:t>
            </w:r>
          </w:p>
          <w:p w14:paraId="1BD6F3AB" w14:textId="098B95B3" w:rsidR="00155E5A" w:rsidRPr="00C95985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Безопасное управление личными финансами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4E9B33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A4B039" w14:textId="77777777" w:rsidR="00155E5A" w:rsidRPr="00C95985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093322" w14:textId="77777777" w:rsidR="00155E5A" w:rsidRPr="00C95985" w:rsidRDefault="006D4281" w:rsidP="00F42828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12FB4A37" w14:textId="77777777" w:rsidR="00155E5A" w:rsidRPr="00C95985" w:rsidRDefault="006D4281" w:rsidP="00F42828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ОК 03</w:t>
            </w:r>
          </w:p>
          <w:p w14:paraId="334BD236" w14:textId="77777777" w:rsidR="00155E5A" w:rsidRPr="00C95985" w:rsidRDefault="00155E5A" w:rsidP="00F42828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7CEF0AE8" w14:textId="77777777" w:rsidTr="00C95985">
        <w:trPr>
          <w:trHeight w:val="315"/>
        </w:trPr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48923A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1EA864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Финансовая безопасность и цифровая среда в сфере личных финансов. Оптимизация личного и семейного бюджета с учетом обеспечения безопасности.  Удаленное банковское обслуживание. Дистанционное управление личными финансами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2EDEC3" w14:textId="77777777" w:rsidR="00155E5A" w:rsidRPr="00C95985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24E843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4400A394" w14:textId="77777777" w:rsidTr="00C95985">
        <w:trPr>
          <w:trHeight w:val="255"/>
        </w:trPr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826BCD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6E8BB0" w14:textId="6F5059FF" w:rsidR="00155E5A" w:rsidRPr="00C95985" w:rsidRDefault="006D4281" w:rsidP="00812B9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</w:t>
            </w:r>
            <w:r w:rsidRPr="00C9598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F1AE49" w14:textId="77777777" w:rsidR="00155E5A" w:rsidRPr="00C95985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B80E13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4E83B34F" w14:textId="77777777" w:rsidTr="00C95985">
        <w:trPr>
          <w:trHeight w:val="240"/>
        </w:trPr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9032D7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AE90A4" w14:textId="76F49003" w:rsidR="001036C7" w:rsidRPr="00C95985" w:rsidRDefault="001036C7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7</w:t>
            </w:r>
          </w:p>
          <w:p w14:paraId="21FB4649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Управление личным бюджетом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C432BD" w14:textId="1F45BA61" w:rsidR="00155E5A" w:rsidRPr="00C95985" w:rsidRDefault="001036C7" w:rsidP="001036C7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DB5CCB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47F43736" w14:textId="77777777" w:rsidTr="00C95985">
        <w:trPr>
          <w:trHeight w:val="195"/>
        </w:trPr>
        <w:tc>
          <w:tcPr>
            <w:tcW w:w="1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F5CEA2" w14:textId="77777777" w:rsidR="00155E5A" w:rsidRPr="00C95985" w:rsidRDefault="006D4281">
            <w:p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Раздел 3. Риск и доходность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051A6E" w14:textId="44CFDD0A" w:rsidR="00155E5A" w:rsidRPr="00C95985" w:rsidRDefault="005B18E0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D3D84A" w14:textId="770163DE" w:rsidR="00155E5A" w:rsidRPr="00C95985" w:rsidRDefault="00F42828" w:rsidP="00F42828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641D38B1" w14:textId="77777777" w:rsidR="00155E5A" w:rsidRPr="00C95985" w:rsidRDefault="006D4281" w:rsidP="00F42828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ОК 03</w:t>
            </w:r>
          </w:p>
          <w:p w14:paraId="5014C5C7" w14:textId="36B8513C" w:rsidR="00155E5A" w:rsidRPr="00C95985" w:rsidRDefault="00155E5A" w:rsidP="00F42828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0A33F4D9" w14:textId="77777777" w:rsidTr="00C95985">
        <w:trPr>
          <w:trHeight w:val="276"/>
        </w:trPr>
        <w:tc>
          <w:tcPr>
            <w:tcW w:w="2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FAA481" w14:textId="77777777" w:rsidR="00F22C93" w:rsidRPr="00C95985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b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 xml:space="preserve">Тема 3.1. </w:t>
            </w:r>
          </w:p>
          <w:p w14:paraId="7EF6FD3D" w14:textId="0C85D6B6" w:rsidR="00155E5A" w:rsidRPr="00C95985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Инвестирование</w:t>
            </w:r>
          </w:p>
          <w:p w14:paraId="645DF934" w14:textId="77777777" w:rsidR="00155E5A" w:rsidRPr="00C95985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2E3D66" w14:textId="77777777" w:rsidR="00155E5A" w:rsidRPr="00C95985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F62F0B" w14:textId="77777777" w:rsidR="00155E5A" w:rsidRPr="00C95985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77B3A8" w14:textId="77777777" w:rsidR="00155E5A" w:rsidRPr="00C95985" w:rsidRDefault="00155E5A" w:rsidP="00F42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20E345B4" w14:textId="77777777" w:rsidTr="00C95985">
        <w:trPr>
          <w:trHeight w:val="825"/>
        </w:trPr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44E0E2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73EC7C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Цели и риски инвестирования. Ликвидность и доходность инвестиций. Взаимосвязь доходности и риска. Основные инвестиционные продукты и их базовые характеристики. Индивидуальный инвестиционный счет (ИИС). Формирование инвестиционного портфеля. Диверсификация. Мошенничество в сфере инвестиций, способы защиты от него. Особенности финансовых пирамид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44153B" w14:textId="77777777" w:rsidR="00155E5A" w:rsidRPr="00C95985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EF5D83" w14:textId="77777777" w:rsidR="00155E5A" w:rsidRPr="00C95985" w:rsidRDefault="00155E5A" w:rsidP="00F42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7594681E" w14:textId="77777777" w:rsidTr="00C95985">
        <w:trPr>
          <w:trHeight w:val="240"/>
        </w:trPr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F5DF6F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898561" w14:textId="78998E75" w:rsidR="00155E5A" w:rsidRPr="00C95985" w:rsidRDefault="006D4281" w:rsidP="00812B9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</w:t>
            </w:r>
            <w:r w:rsidRPr="00C9598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CED532" w14:textId="77777777" w:rsidR="00155E5A" w:rsidRPr="00C95985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D5BBD9" w14:textId="77777777" w:rsidR="00155E5A" w:rsidRPr="00C95985" w:rsidRDefault="00155E5A" w:rsidP="00F42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6DB6E808" w14:textId="77777777" w:rsidTr="00C95985">
        <w:trPr>
          <w:trHeight w:val="240"/>
        </w:trPr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76A43B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217D80" w14:textId="0276D93F" w:rsidR="000D6112" w:rsidRPr="00C95985" w:rsidRDefault="000D6112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 w:rsidR="00A81363" w:rsidRPr="00C95985">
              <w:rPr>
                <w:rFonts w:ascii="Times New Roman" w:hAnsi="Times New Roman"/>
                <w:b/>
                <w:sz w:val="24"/>
                <w:szCs w:val="24"/>
              </w:rPr>
              <w:t xml:space="preserve"> 8</w:t>
            </w:r>
          </w:p>
          <w:p w14:paraId="2C8751DD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Базовые принципы формирования инвестиционного портфеля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5C4A60" w14:textId="4134E0BD" w:rsidR="00155E5A" w:rsidRPr="00C95985" w:rsidRDefault="00A67CF1" w:rsidP="00A67CF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9E1C78" w14:textId="77777777" w:rsidR="00155E5A" w:rsidRPr="00C95985" w:rsidRDefault="00155E5A" w:rsidP="00F42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8E0" w:rsidRPr="00C95985" w14:paraId="246E1C04" w14:textId="77777777" w:rsidTr="00C95985">
        <w:trPr>
          <w:trHeight w:val="240"/>
        </w:trPr>
        <w:tc>
          <w:tcPr>
            <w:tcW w:w="26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8AC289" w14:textId="77777777" w:rsidR="005B18E0" w:rsidRPr="00C95985" w:rsidRDefault="005B18E0">
            <w:pPr>
              <w:spacing w:after="0" w:line="240" w:lineRule="auto"/>
              <w:ind w:left="0" w:hanging="2"/>
              <w:rPr>
                <w:rFonts w:ascii="Times New Roman" w:hAnsi="Times New Roman"/>
                <w:b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 xml:space="preserve">Тема 3.2. </w:t>
            </w:r>
          </w:p>
          <w:p w14:paraId="50B09EF7" w14:textId="3755C103" w:rsidR="005B18E0" w:rsidRPr="00C95985" w:rsidRDefault="005B18E0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Страхование</w:t>
            </w:r>
          </w:p>
          <w:p w14:paraId="22CF3C61" w14:textId="77777777" w:rsidR="005B18E0" w:rsidRPr="00C95985" w:rsidRDefault="005B18E0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4C1621" w14:textId="77777777" w:rsidR="005B18E0" w:rsidRPr="00C95985" w:rsidRDefault="005B18E0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F9AF01" w14:textId="65170E69" w:rsidR="005B18E0" w:rsidRPr="00C95985" w:rsidRDefault="005B18E0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BB89FD" w14:textId="1B5C4BE5" w:rsidR="005B18E0" w:rsidRPr="00C95985" w:rsidRDefault="005B18E0" w:rsidP="00F42828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5EA98A79" w14:textId="77777777" w:rsidR="005B18E0" w:rsidRPr="00C95985" w:rsidRDefault="005B18E0" w:rsidP="00F42828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ОК 03</w:t>
            </w:r>
          </w:p>
          <w:p w14:paraId="027A2F1D" w14:textId="77777777" w:rsidR="005B18E0" w:rsidRPr="00C95985" w:rsidRDefault="005B18E0" w:rsidP="00F42828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8E0" w:rsidRPr="00C95985" w14:paraId="71A898C5" w14:textId="77777777" w:rsidTr="00C95985">
        <w:trPr>
          <w:trHeight w:val="536"/>
        </w:trPr>
        <w:tc>
          <w:tcPr>
            <w:tcW w:w="26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358CF0" w14:textId="77777777" w:rsidR="005B18E0" w:rsidRPr="00C95985" w:rsidRDefault="005B18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6CA89B" w14:textId="77777777" w:rsidR="005B18E0" w:rsidRPr="00C95985" w:rsidRDefault="005B18E0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Страхование как один из способов управления рисками. Виды страхования: личное страхование, имущественное страхование, страхование гражданской ответственности. Основные виды страховых продуктов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8D1ED8" w14:textId="77777777" w:rsidR="005B18E0" w:rsidRPr="00C95985" w:rsidRDefault="005B18E0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E52AD3" w14:textId="77777777" w:rsidR="005B18E0" w:rsidRPr="00C95985" w:rsidRDefault="005B18E0" w:rsidP="00F42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8E0" w:rsidRPr="00C95985" w14:paraId="48666E80" w14:textId="77777777" w:rsidTr="00C95985">
        <w:trPr>
          <w:trHeight w:val="285"/>
        </w:trPr>
        <w:tc>
          <w:tcPr>
            <w:tcW w:w="26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1E8F24" w14:textId="77777777" w:rsidR="005B18E0" w:rsidRPr="00C95985" w:rsidRDefault="005B18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664FF7" w14:textId="6FA75BDB" w:rsidR="005B18E0" w:rsidRPr="00C95985" w:rsidRDefault="005B18E0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168230" w14:textId="4090BDE5" w:rsidR="005B18E0" w:rsidRPr="00C95985" w:rsidRDefault="005B18E0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8D1B8B" w14:textId="77777777" w:rsidR="005B18E0" w:rsidRPr="00C95985" w:rsidRDefault="005B18E0" w:rsidP="00F42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8E0" w:rsidRPr="00C95985" w14:paraId="3DD39687" w14:textId="77777777" w:rsidTr="00C95985">
        <w:trPr>
          <w:trHeight w:val="285"/>
        </w:trPr>
        <w:tc>
          <w:tcPr>
            <w:tcW w:w="26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3AFA39" w14:textId="77777777" w:rsidR="005B18E0" w:rsidRPr="00C95985" w:rsidRDefault="005B18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A05DDC" w14:textId="77777777" w:rsidR="005B18E0" w:rsidRPr="00C95985" w:rsidRDefault="005B18E0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9</w:t>
            </w:r>
          </w:p>
          <w:p w14:paraId="6A9E4C0C" w14:textId="41BAED85" w:rsidR="005B18E0" w:rsidRPr="00C95985" w:rsidRDefault="005B18E0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Безопасное использование страховых продуктов. Выбор добросовестного поставщика страховых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D8656A" w14:textId="70A302C6" w:rsidR="005B18E0" w:rsidRPr="00C95985" w:rsidRDefault="005B18E0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B7736A" w14:textId="77777777" w:rsidR="005B18E0" w:rsidRPr="00C95985" w:rsidRDefault="005B18E0" w:rsidP="00F42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1BCBE44C" w14:textId="77777777" w:rsidTr="00C95985">
        <w:trPr>
          <w:trHeight w:val="283"/>
        </w:trPr>
        <w:tc>
          <w:tcPr>
            <w:tcW w:w="2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8C5EDA" w14:textId="783DA9AB" w:rsidR="00155E5A" w:rsidRPr="00C95985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Тема 3.3. Предпринимательство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1FAFE7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AC218A" w14:textId="77777777" w:rsidR="00155E5A" w:rsidRPr="00C95985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8F5ED5" w14:textId="77777777" w:rsidR="00155E5A" w:rsidRPr="00C95985" w:rsidRDefault="006D4281" w:rsidP="00F42828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15763F08" w14:textId="77777777" w:rsidR="00155E5A" w:rsidRPr="00C95985" w:rsidRDefault="006D4281" w:rsidP="00F42828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ОК 03</w:t>
            </w:r>
          </w:p>
          <w:p w14:paraId="2AD3D62A" w14:textId="77777777" w:rsidR="00155E5A" w:rsidRPr="00C95985" w:rsidRDefault="00155E5A" w:rsidP="00F42828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7C8C3301" w14:textId="77777777" w:rsidTr="00C95985">
        <w:trPr>
          <w:trHeight w:val="712"/>
        </w:trPr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0205AE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A0EEC2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Роль предпринимательства в жизни человека и общества. Условия развития стартапов и малого бизнеса. Формы ведения предпринимательской деятельности и их основные характеристики. Возможные источники финансирования малого бизнеса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F43669" w14:textId="77777777" w:rsidR="00155E5A" w:rsidRPr="00C95985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D81AE3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085BB501" w14:textId="77777777" w:rsidTr="00C95985">
        <w:trPr>
          <w:trHeight w:val="141"/>
        </w:trPr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8DA493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EF74F1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661DB7" w14:textId="77777777" w:rsidR="00155E5A" w:rsidRPr="00C95985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8EB8FE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4BAA393A" w14:textId="77777777" w:rsidTr="00C95985">
        <w:trPr>
          <w:trHeight w:val="280"/>
        </w:trPr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3B9AD7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67283C" w14:textId="38AE574C" w:rsidR="00843E67" w:rsidRPr="00C95985" w:rsidRDefault="00843E67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 w:rsidR="005B18E0" w:rsidRPr="00C95985">
              <w:rPr>
                <w:rFonts w:ascii="Times New Roman" w:hAnsi="Times New Roman"/>
                <w:b/>
                <w:sz w:val="24"/>
                <w:szCs w:val="24"/>
              </w:rPr>
              <w:t xml:space="preserve"> 10</w:t>
            </w:r>
          </w:p>
          <w:p w14:paraId="26AFFBC7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Требования для открытия собственного бизнеса и алгоритм действий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5ADAAF" w14:textId="5B07620C" w:rsidR="00155E5A" w:rsidRPr="00C95985" w:rsidRDefault="00843E67" w:rsidP="00843E67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8439CC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13A597BC" w14:textId="77777777" w:rsidTr="00C95985">
        <w:trPr>
          <w:trHeight w:val="280"/>
        </w:trPr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62320C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72A2D0" w14:textId="1357D1B5" w:rsidR="00843E67" w:rsidRPr="00C95985" w:rsidRDefault="00843E67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 w:rsidR="005B18E0" w:rsidRPr="00C9598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14:paraId="3E26D73E" w14:textId="1535FE8A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Базовые финансовые показатели бизнеса: выручка, постоянные и переменные издержки, прибыль.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1C3A0A" w14:textId="4549484A" w:rsidR="00155E5A" w:rsidRPr="00C95985" w:rsidRDefault="00843E67" w:rsidP="00843E67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EB8DA4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5FDF2120" w14:textId="77777777" w:rsidTr="00C95985">
        <w:trPr>
          <w:trHeight w:val="280"/>
        </w:trPr>
        <w:tc>
          <w:tcPr>
            <w:tcW w:w="1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EB1A6C" w14:textId="6FDCE59E" w:rsidR="00155E5A" w:rsidRPr="00C95985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Раздел 4. Финансовая среда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617441" w14:textId="77777777" w:rsidR="00155E5A" w:rsidRPr="00C95985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B5C558" w14:textId="77777777" w:rsidR="00155E5A" w:rsidRPr="00C95985" w:rsidRDefault="006D4281" w:rsidP="00F42828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766091D0" w14:textId="77777777" w:rsidR="00155E5A" w:rsidRPr="00C95985" w:rsidRDefault="006D4281" w:rsidP="00F42828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ОК 03</w:t>
            </w:r>
          </w:p>
          <w:p w14:paraId="746849AB" w14:textId="77777777" w:rsidR="00155E5A" w:rsidRPr="00C95985" w:rsidRDefault="00155E5A" w:rsidP="00F42828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3AEC579C" w14:textId="77777777" w:rsidTr="00C95985">
        <w:trPr>
          <w:trHeight w:val="241"/>
        </w:trPr>
        <w:tc>
          <w:tcPr>
            <w:tcW w:w="2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DA4F40" w14:textId="77777777" w:rsidR="00F22C93" w:rsidRPr="00C95985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b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 xml:space="preserve">Тема 4.1. </w:t>
            </w:r>
          </w:p>
          <w:p w14:paraId="0E06BA25" w14:textId="251F4F2D" w:rsidR="00155E5A" w:rsidRPr="00C95985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Финансовые взаимоотношения с государством</w:t>
            </w:r>
          </w:p>
          <w:p w14:paraId="331FD809" w14:textId="77777777" w:rsidR="00155E5A" w:rsidRPr="00C95985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AFACC1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835FFF" w14:textId="77777777" w:rsidR="00155E5A" w:rsidRPr="00C95985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06AB74" w14:textId="77777777" w:rsidR="00155E5A" w:rsidRPr="00C95985" w:rsidRDefault="00155E5A" w:rsidP="00F42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0ADB7DB3" w14:textId="77777777" w:rsidTr="00C95985">
        <w:trPr>
          <w:trHeight w:val="826"/>
        </w:trPr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E9C6AE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77ADDD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Роль налогов, налоговой и социальной политики государства для экономики страны и личного благосостояния граждан. Налоги физических лиц. Налоговые вычеты и льготы. </w:t>
            </w:r>
          </w:p>
          <w:p w14:paraId="50560161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Пенсионная система России. Социальная поддержка граждан. Возможности инициативного бюджетирования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7FB717" w14:textId="77777777" w:rsidR="00155E5A" w:rsidRPr="00C95985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9FA075" w14:textId="77777777" w:rsidR="00155E5A" w:rsidRPr="00C95985" w:rsidRDefault="00155E5A" w:rsidP="00F42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05580C47" w14:textId="77777777" w:rsidTr="00C95985">
        <w:trPr>
          <w:trHeight w:val="124"/>
        </w:trPr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7203A9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0336BF" w14:textId="16BA14E6" w:rsidR="00155E5A" w:rsidRPr="00C95985" w:rsidRDefault="006D4281" w:rsidP="00812B9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</w:t>
            </w:r>
            <w:r w:rsidRPr="00C9598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581ABF" w14:textId="77777777" w:rsidR="00155E5A" w:rsidRPr="00C95985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06F7A9" w14:textId="77777777" w:rsidR="00155E5A" w:rsidRPr="00C95985" w:rsidRDefault="00155E5A" w:rsidP="00F42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382FD05E" w14:textId="77777777" w:rsidTr="00C95985">
        <w:trPr>
          <w:trHeight w:val="491"/>
        </w:trPr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428066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7AA912" w14:textId="2B14D117" w:rsidR="00A47B04" w:rsidRPr="00C95985" w:rsidRDefault="00A47B04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 w:rsidR="005B18E0" w:rsidRPr="00C95985">
              <w:rPr>
                <w:rFonts w:ascii="Times New Roman" w:hAnsi="Times New Roman"/>
                <w:b/>
                <w:sz w:val="24"/>
                <w:szCs w:val="24"/>
              </w:rPr>
              <w:t xml:space="preserve"> 12</w:t>
            </w:r>
          </w:p>
          <w:p w14:paraId="3DB3F6A8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Налоги и пенсионное обеспечение для самозанятых и ИП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0A5E6D" w14:textId="4D965B95" w:rsidR="00155E5A" w:rsidRPr="00C95985" w:rsidRDefault="005B18E0" w:rsidP="005B18E0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D55BCD" w14:textId="77777777" w:rsidR="00155E5A" w:rsidRPr="00C95985" w:rsidRDefault="00155E5A" w:rsidP="00F42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0AE9D94E" w14:textId="77777777" w:rsidTr="00C95985">
        <w:trPr>
          <w:trHeight w:val="241"/>
        </w:trPr>
        <w:tc>
          <w:tcPr>
            <w:tcW w:w="2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8B5D1E" w14:textId="77777777" w:rsidR="00F22C93" w:rsidRPr="00C95985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b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 xml:space="preserve">Тема 4.2. </w:t>
            </w:r>
          </w:p>
          <w:p w14:paraId="21686CF7" w14:textId="4A802363" w:rsidR="00155E5A" w:rsidRPr="00C95985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Защита прав граждан в финансовой сфере</w:t>
            </w:r>
          </w:p>
          <w:p w14:paraId="3E290CFB" w14:textId="77777777" w:rsidR="00155E5A" w:rsidRPr="00C95985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E3DD70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B2ECE1" w14:textId="77777777" w:rsidR="00155E5A" w:rsidRPr="00C95985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362962" w14:textId="34EC9BAB" w:rsidR="00155E5A" w:rsidRPr="00C95985" w:rsidRDefault="00F42828" w:rsidP="00F42828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3ADE96E7" w14:textId="77777777" w:rsidR="00155E5A" w:rsidRPr="00C95985" w:rsidRDefault="006D4281" w:rsidP="00F42828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ОК 03</w:t>
            </w:r>
          </w:p>
          <w:p w14:paraId="7DD90D8D" w14:textId="77777777" w:rsidR="00155E5A" w:rsidRPr="00C95985" w:rsidRDefault="00155E5A" w:rsidP="00F42828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195B4C52" w14:textId="77777777" w:rsidTr="00C95985"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423B36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E65119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 xml:space="preserve">Основные права граждан в финансовой сфере и формы их защиты.  Задачи и полномочия Банка России, других государственных органов в сфере защиты прав потребителей финансовых услуг. Досудебное и судебное урегулирование споров. Уполномоченный по правам потребителей финансовых услуг. Особенности защиты прав потребителей в цифровой среде.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C1F4B0" w14:textId="77777777" w:rsidR="00155E5A" w:rsidRPr="00C95985" w:rsidRDefault="006D4281">
            <w:pPr>
              <w:spacing w:after="0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D4DE26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2739F8D3" w14:textId="77777777" w:rsidTr="00C95985">
        <w:trPr>
          <w:trHeight w:val="215"/>
        </w:trPr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8BAAA6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1E795F" w14:textId="7BC071E0" w:rsidR="00155E5A" w:rsidRPr="00C95985" w:rsidRDefault="006D4281" w:rsidP="00812B91">
            <w:p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практических занятий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230DE6" w14:textId="77777777" w:rsidR="00155E5A" w:rsidRPr="00C95985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D908F8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55AC4310" w14:textId="77777777" w:rsidTr="00C95985">
        <w:trPr>
          <w:trHeight w:val="243"/>
        </w:trPr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0B6B40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10F6BA" w14:textId="58A62C02" w:rsidR="000D6112" w:rsidRPr="00C95985" w:rsidRDefault="000D6112">
            <w:pPr>
              <w:spacing w:after="0" w:line="240" w:lineRule="auto"/>
              <w:ind w:left="0" w:hanging="2"/>
              <w:rPr>
                <w:rFonts w:ascii="Times New Roman" w:hAnsi="Times New Roman"/>
                <w:b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 w:rsidR="005B18E0" w:rsidRPr="00C95985">
              <w:rPr>
                <w:rFonts w:ascii="Times New Roman" w:hAnsi="Times New Roman"/>
                <w:b/>
                <w:sz w:val="24"/>
                <w:szCs w:val="24"/>
              </w:rPr>
              <w:t xml:space="preserve"> 13</w:t>
            </w:r>
          </w:p>
          <w:p w14:paraId="2F1E63B9" w14:textId="77777777" w:rsidR="00155E5A" w:rsidRPr="00C95985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Типичные ситуация нарушения прав граждан в финансовой сфере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E47238" w14:textId="5568F7EB" w:rsidR="00155E5A" w:rsidRPr="00C95985" w:rsidRDefault="000D6112" w:rsidP="000D6112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FEA928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385F60B8" w14:textId="77777777" w:rsidTr="00C95985">
        <w:trPr>
          <w:trHeight w:val="285"/>
        </w:trPr>
        <w:tc>
          <w:tcPr>
            <w:tcW w:w="1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069E5D" w14:textId="55E31A7A" w:rsidR="00155E5A" w:rsidRPr="00C95985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 w:rsidR="004F1A7F" w:rsidRPr="00C95985">
              <w:rPr>
                <w:rFonts w:ascii="Times New Roman" w:hAnsi="Times New Roman"/>
                <w:b/>
                <w:sz w:val="24"/>
                <w:szCs w:val="24"/>
              </w:rPr>
              <w:t xml:space="preserve"> (дифференцированный зачет)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F640B4" w14:textId="77777777" w:rsidR="00155E5A" w:rsidRPr="00C95985" w:rsidRDefault="00155E5A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1D414F" w14:textId="10676AC2" w:rsidR="00155E5A" w:rsidRPr="00C95985" w:rsidRDefault="006D4281" w:rsidP="00F42828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ОК 01, ОК 03</w:t>
            </w:r>
          </w:p>
        </w:tc>
      </w:tr>
      <w:tr w:rsidR="00155E5A" w:rsidRPr="00C95985" w14:paraId="08B8D108" w14:textId="77777777" w:rsidTr="00C95985">
        <w:trPr>
          <w:trHeight w:val="360"/>
        </w:trPr>
        <w:tc>
          <w:tcPr>
            <w:tcW w:w="1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0E57C6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4A141B" w14:textId="69296704" w:rsidR="00155E5A" w:rsidRPr="00C95985" w:rsidRDefault="004F1A7F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F22D17" w14:textId="77777777" w:rsidR="00155E5A" w:rsidRPr="00C95985" w:rsidRDefault="00155E5A">
            <w:pPr>
              <w:spacing w:after="0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37D52E" w14:textId="77777777" w:rsidR="00155E5A" w:rsidRDefault="00155E5A">
      <w:pPr>
        <w:ind w:left="0" w:hanging="2"/>
        <w:rPr>
          <w:rFonts w:ascii="Times New Roman" w:hAnsi="Times New Roman"/>
        </w:rPr>
      </w:pPr>
    </w:p>
    <w:p w14:paraId="39FA252C" w14:textId="77777777" w:rsidR="00155E5A" w:rsidRDefault="00155E5A">
      <w:pPr>
        <w:sectPr w:rsidR="00155E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851" w:right="1134" w:bottom="851" w:left="992" w:header="709" w:footer="709" w:gutter="0"/>
          <w:cols w:space="720"/>
        </w:sectPr>
      </w:pPr>
    </w:p>
    <w:p w14:paraId="4C70CC32" w14:textId="57F3C95D" w:rsidR="00155E5A" w:rsidRDefault="006D4281" w:rsidP="00C95985">
      <w:pPr>
        <w:spacing w:after="0"/>
        <w:ind w:left="0" w:hanging="2"/>
        <w:jc w:val="center"/>
        <w:rPr>
          <w:rFonts w:ascii="Times New Roman" w:hAnsi="Times New Roman"/>
          <w:b/>
          <w:sz w:val="28"/>
          <w:szCs w:val="28"/>
        </w:rPr>
      </w:pPr>
      <w:bookmarkStart w:id="0" w:name="_heading=h.30j0zll"/>
      <w:bookmarkEnd w:id="0"/>
      <w:r w:rsidRPr="00C95985">
        <w:rPr>
          <w:rFonts w:ascii="Times New Roman" w:hAnsi="Times New Roman"/>
          <w:b/>
          <w:sz w:val="28"/>
          <w:szCs w:val="28"/>
        </w:rPr>
        <w:t>3. УСЛОВИЯ РЕАЛИЗАЦИИ УЧЕБНОЙ ДИСЦИПЛИНЫ</w:t>
      </w:r>
    </w:p>
    <w:p w14:paraId="3E80D119" w14:textId="77777777" w:rsidR="00C95985" w:rsidRPr="00C95985" w:rsidRDefault="00C95985" w:rsidP="00C95985">
      <w:pPr>
        <w:spacing w:after="0"/>
        <w:ind w:left="0" w:hanging="2"/>
        <w:jc w:val="center"/>
        <w:rPr>
          <w:rFonts w:ascii="Times New Roman" w:hAnsi="Times New Roman"/>
          <w:sz w:val="28"/>
          <w:szCs w:val="28"/>
        </w:rPr>
      </w:pPr>
    </w:p>
    <w:p w14:paraId="1E567162" w14:textId="77777777" w:rsidR="00155E5A" w:rsidRPr="00C95985" w:rsidRDefault="006D4281" w:rsidP="00C95985">
      <w:pPr>
        <w:spacing w:after="0"/>
        <w:ind w:left="0" w:firstLine="0"/>
        <w:outlineLvl w:val="1"/>
        <w:rPr>
          <w:rFonts w:ascii="Times New Roman" w:hAnsi="Times New Roman"/>
          <w:b/>
          <w:sz w:val="28"/>
          <w:szCs w:val="28"/>
        </w:rPr>
      </w:pPr>
      <w:r w:rsidRPr="00C95985">
        <w:rPr>
          <w:rFonts w:ascii="Times New Roman" w:hAnsi="Times New Roman"/>
          <w:b/>
          <w:sz w:val="28"/>
          <w:szCs w:val="28"/>
        </w:rPr>
        <w:t>3.1. Материально-техническое обеспечение</w:t>
      </w:r>
    </w:p>
    <w:p w14:paraId="07590137" w14:textId="77777777" w:rsidR="007B00C5" w:rsidRPr="00C95985" w:rsidRDefault="007B00C5" w:rsidP="00C95985">
      <w:pPr>
        <w:spacing w:after="0"/>
        <w:ind w:left="0"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C95985">
        <w:rPr>
          <w:rFonts w:ascii="Times New Roman" w:hAnsi="Times New Roman"/>
          <w:b/>
          <w:sz w:val="28"/>
          <w:szCs w:val="28"/>
        </w:rPr>
        <w:t>Для реализации программы учебной дисциплины предусмотрено следующее специальное помещение:</w:t>
      </w:r>
    </w:p>
    <w:p w14:paraId="0B460085" w14:textId="3D86029E" w:rsidR="007B00C5" w:rsidRPr="00C95985" w:rsidRDefault="007B00C5" w:rsidP="00C95985">
      <w:pPr>
        <w:spacing w:after="0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985">
        <w:rPr>
          <w:rFonts w:ascii="Times New Roman" w:hAnsi="Times New Roman"/>
          <w:sz w:val="28"/>
          <w:szCs w:val="28"/>
        </w:rPr>
        <w:t>Кабинет «Основы финансовой грамотности», оснащенный оборудованием: доска учебная, рабочее место преподавателя, столы, стулья (по числу обучающихся), техническими средствами: компьютер с доступом к интернет-ресурсам, средства визуализации, наглядные пособия.</w:t>
      </w:r>
    </w:p>
    <w:p w14:paraId="1F0C3E3C" w14:textId="77777777" w:rsidR="00155E5A" w:rsidRPr="00C95985" w:rsidRDefault="006D4281" w:rsidP="00C95985">
      <w:p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985">
        <w:rPr>
          <w:rFonts w:ascii="Times New Roman" w:hAnsi="Times New Roman"/>
          <w:b/>
          <w:sz w:val="28"/>
          <w:szCs w:val="28"/>
        </w:rPr>
        <w:t>3.2. Информационное обеспечение реализации программы</w:t>
      </w:r>
    </w:p>
    <w:p w14:paraId="33BC59BE" w14:textId="5FF1104C" w:rsidR="00155E5A" w:rsidRPr="00C95985" w:rsidRDefault="006D4281" w:rsidP="00C95985">
      <w:p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_heading=h.1fob9te"/>
      <w:bookmarkEnd w:id="1"/>
      <w:r w:rsidRPr="00C95985">
        <w:rPr>
          <w:rFonts w:ascii="Times New Roman" w:hAnsi="Times New Roman"/>
          <w:sz w:val="28"/>
          <w:szCs w:val="28"/>
        </w:rPr>
        <w:t xml:space="preserve">Для реализации программы библиотечный фонд </w:t>
      </w:r>
      <w:r w:rsidR="007B00C5" w:rsidRPr="00C95985">
        <w:rPr>
          <w:rFonts w:ascii="Times New Roman" w:hAnsi="Times New Roman"/>
          <w:sz w:val="28"/>
          <w:szCs w:val="28"/>
        </w:rPr>
        <w:t>имеет</w:t>
      </w:r>
      <w:r w:rsidRPr="00C95985">
        <w:rPr>
          <w:rFonts w:ascii="Times New Roman" w:hAnsi="Times New Roman"/>
          <w:sz w:val="28"/>
          <w:szCs w:val="28"/>
        </w:rPr>
        <w:t xml:space="preserve"> печатные и/или электронные образовательные и информационные ресурсы, для использования в образовательном процесс</w:t>
      </w:r>
      <w:r w:rsidR="00045629" w:rsidRPr="00C95985">
        <w:rPr>
          <w:rFonts w:ascii="Times New Roman" w:hAnsi="Times New Roman"/>
          <w:sz w:val="28"/>
          <w:szCs w:val="28"/>
        </w:rPr>
        <w:t>е.</w:t>
      </w:r>
    </w:p>
    <w:p w14:paraId="5BCB8E9C" w14:textId="77777777" w:rsidR="00155E5A" w:rsidRPr="00C95985" w:rsidRDefault="00155E5A" w:rsidP="00C95985">
      <w:pPr>
        <w:spacing w:after="0"/>
        <w:ind w:left="0" w:hanging="2"/>
        <w:jc w:val="both"/>
        <w:rPr>
          <w:rFonts w:ascii="Times New Roman" w:hAnsi="Times New Roman"/>
          <w:sz w:val="28"/>
          <w:szCs w:val="28"/>
        </w:rPr>
      </w:pPr>
    </w:p>
    <w:p w14:paraId="2B2AE68B" w14:textId="4B017E4A" w:rsidR="00155E5A" w:rsidRPr="00C95985" w:rsidRDefault="006D4281" w:rsidP="00C95985">
      <w:pPr>
        <w:spacing w:after="0"/>
        <w:ind w:left="0" w:hanging="2"/>
        <w:jc w:val="both"/>
        <w:rPr>
          <w:rFonts w:ascii="Times New Roman" w:hAnsi="Times New Roman"/>
          <w:sz w:val="28"/>
          <w:szCs w:val="28"/>
        </w:rPr>
      </w:pPr>
      <w:r w:rsidRPr="00C95985">
        <w:rPr>
          <w:rFonts w:ascii="Times New Roman" w:hAnsi="Times New Roman"/>
          <w:b/>
          <w:sz w:val="28"/>
          <w:szCs w:val="28"/>
        </w:rPr>
        <w:t xml:space="preserve">3.2.1. Основные </w:t>
      </w:r>
      <w:r w:rsidR="00A47B04" w:rsidRPr="00C95985">
        <w:rPr>
          <w:rFonts w:ascii="Times New Roman" w:hAnsi="Times New Roman"/>
          <w:b/>
          <w:sz w:val="28"/>
          <w:szCs w:val="28"/>
        </w:rPr>
        <w:t>электронные</w:t>
      </w:r>
      <w:r w:rsidRPr="00C95985">
        <w:rPr>
          <w:rFonts w:ascii="Times New Roman" w:hAnsi="Times New Roman"/>
          <w:b/>
          <w:sz w:val="28"/>
          <w:szCs w:val="28"/>
        </w:rPr>
        <w:t xml:space="preserve"> издания</w:t>
      </w:r>
    </w:p>
    <w:p w14:paraId="35B2FDE3" w14:textId="635AAFE6" w:rsidR="00A47B04" w:rsidRPr="00C95985" w:rsidRDefault="00A47B04" w:rsidP="00C95985">
      <w:p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985">
        <w:rPr>
          <w:rFonts w:ascii="Times New Roman" w:hAnsi="Times New Roman"/>
          <w:sz w:val="28"/>
          <w:szCs w:val="28"/>
        </w:rPr>
        <w:t xml:space="preserve">1. </w:t>
      </w:r>
      <w:r w:rsidR="00045629" w:rsidRPr="00C95985">
        <w:rPr>
          <w:rFonts w:ascii="Times New Roman" w:hAnsi="Times New Roman"/>
          <w:sz w:val="28"/>
          <w:szCs w:val="28"/>
        </w:rPr>
        <w:t>Основы финансовой грамотности</w:t>
      </w:r>
      <w:r w:rsidRPr="00C95985">
        <w:rPr>
          <w:rFonts w:ascii="Times New Roman" w:hAnsi="Times New Roman"/>
          <w:sz w:val="28"/>
          <w:szCs w:val="28"/>
        </w:rPr>
        <w:t>: учебник для СПО / Е. И. Костюкова, И. И. Глотова, Е. П. Томилина [и др.]. — 3-</w:t>
      </w:r>
      <w:r w:rsidR="00045629" w:rsidRPr="00C95985">
        <w:rPr>
          <w:rFonts w:ascii="Times New Roman" w:hAnsi="Times New Roman"/>
          <w:sz w:val="28"/>
          <w:szCs w:val="28"/>
        </w:rPr>
        <w:t>е изд., стер. — Санкт-Петербург</w:t>
      </w:r>
      <w:r w:rsidRPr="00C95985">
        <w:rPr>
          <w:rFonts w:ascii="Times New Roman" w:hAnsi="Times New Roman"/>
          <w:sz w:val="28"/>
          <w:szCs w:val="28"/>
        </w:rPr>
        <w:t xml:space="preserve">: Лань, 2025. — 316 с. — </w:t>
      </w:r>
      <w:r w:rsidR="00045629" w:rsidRPr="00C95985">
        <w:rPr>
          <w:rFonts w:ascii="Times New Roman" w:hAnsi="Times New Roman"/>
          <w:sz w:val="28"/>
          <w:szCs w:val="28"/>
        </w:rPr>
        <w:t>ISBN 978-5-507-50666-8. — Текст</w:t>
      </w:r>
      <w:r w:rsidRPr="00C95985">
        <w:rPr>
          <w:rFonts w:ascii="Times New Roman" w:hAnsi="Times New Roman"/>
          <w:sz w:val="28"/>
          <w:szCs w:val="28"/>
        </w:rPr>
        <w:t>: электронный</w:t>
      </w:r>
      <w:r w:rsidR="00045629" w:rsidRPr="00C95985">
        <w:rPr>
          <w:rFonts w:ascii="Times New Roman" w:hAnsi="Times New Roman"/>
          <w:sz w:val="28"/>
          <w:szCs w:val="28"/>
        </w:rPr>
        <w:t xml:space="preserve"> // Лань</w:t>
      </w:r>
      <w:r w:rsidRPr="00C95985">
        <w:rPr>
          <w:rFonts w:ascii="Times New Roman" w:hAnsi="Times New Roman"/>
          <w:sz w:val="28"/>
          <w:szCs w:val="28"/>
        </w:rPr>
        <w:t>: электронно-библиотечная система. — URL: https://e.lanbook.com/book/454457 (дата обращения: 13.05.2025).</w:t>
      </w:r>
    </w:p>
    <w:p w14:paraId="77D8E532" w14:textId="212721DB" w:rsidR="00A47B04" w:rsidRPr="00C95985" w:rsidRDefault="00A47B04" w:rsidP="00C95985">
      <w:p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985">
        <w:rPr>
          <w:rFonts w:ascii="Times New Roman" w:hAnsi="Times New Roman"/>
          <w:sz w:val="28"/>
          <w:szCs w:val="28"/>
        </w:rPr>
        <w:t>2. Богаченко, В. М</w:t>
      </w:r>
      <w:r w:rsidR="00045629" w:rsidRPr="00C95985">
        <w:rPr>
          <w:rFonts w:ascii="Times New Roman" w:hAnsi="Times New Roman"/>
          <w:sz w:val="28"/>
          <w:szCs w:val="28"/>
        </w:rPr>
        <w:t>. Основы финансовой грамотности</w:t>
      </w:r>
      <w:r w:rsidRPr="00C95985">
        <w:rPr>
          <w:rFonts w:ascii="Times New Roman" w:hAnsi="Times New Roman"/>
          <w:sz w:val="28"/>
          <w:szCs w:val="28"/>
        </w:rPr>
        <w:t xml:space="preserve">: учебное пособие / В. М. Богаченко, И. Г. Бурейко, Н. П. </w:t>
      </w:r>
      <w:proofErr w:type="spellStart"/>
      <w:r w:rsidRPr="00C95985">
        <w:rPr>
          <w:rFonts w:ascii="Times New Roman" w:hAnsi="Times New Roman"/>
          <w:sz w:val="28"/>
          <w:szCs w:val="28"/>
        </w:rPr>
        <w:t>Жиляскова</w:t>
      </w:r>
      <w:proofErr w:type="spellEnd"/>
      <w:r w:rsidRPr="00C95985">
        <w:rPr>
          <w:rFonts w:ascii="Times New Roman" w:hAnsi="Times New Roman"/>
          <w:sz w:val="28"/>
          <w:szCs w:val="28"/>
        </w:rPr>
        <w:t xml:space="preserve">. — 5-е изд. — Ростов-на-Дону: Феникс, 2023. — 160 с. — </w:t>
      </w:r>
      <w:r w:rsidR="00045629" w:rsidRPr="00C95985">
        <w:rPr>
          <w:rFonts w:ascii="Times New Roman" w:hAnsi="Times New Roman"/>
          <w:sz w:val="28"/>
          <w:szCs w:val="28"/>
        </w:rPr>
        <w:t>ISBN 978-5-222-40095-1. — Текст: электронный // Лань</w:t>
      </w:r>
      <w:r w:rsidRPr="00C95985">
        <w:rPr>
          <w:rFonts w:ascii="Times New Roman" w:hAnsi="Times New Roman"/>
          <w:sz w:val="28"/>
          <w:szCs w:val="28"/>
        </w:rPr>
        <w:t>: электронно-библиотечная система. — URL: https://e.lanbook.com/book/352790 (дата обращения: 13.05.2025).</w:t>
      </w:r>
    </w:p>
    <w:p w14:paraId="4EC49522" w14:textId="41997760" w:rsidR="00155E5A" w:rsidRPr="00C95985" w:rsidRDefault="006D4281" w:rsidP="00C95985">
      <w:pPr>
        <w:spacing w:after="0"/>
        <w:ind w:left="0" w:hanging="2"/>
        <w:rPr>
          <w:rFonts w:ascii="Times New Roman" w:hAnsi="Times New Roman"/>
          <w:sz w:val="28"/>
          <w:szCs w:val="28"/>
        </w:rPr>
      </w:pPr>
      <w:r w:rsidRPr="00C95985">
        <w:rPr>
          <w:rFonts w:ascii="Times New Roman" w:hAnsi="Times New Roman"/>
          <w:b/>
          <w:sz w:val="28"/>
          <w:szCs w:val="28"/>
        </w:rPr>
        <w:t xml:space="preserve">3.2.2. </w:t>
      </w:r>
      <w:r w:rsidR="00BE6E0C" w:rsidRPr="00C95985">
        <w:rPr>
          <w:rFonts w:ascii="Times New Roman" w:hAnsi="Times New Roman"/>
          <w:b/>
          <w:sz w:val="28"/>
          <w:szCs w:val="28"/>
        </w:rPr>
        <w:t>Дополнительные электронные издания</w:t>
      </w:r>
      <w:r w:rsidRPr="00C95985">
        <w:rPr>
          <w:rFonts w:ascii="Times New Roman" w:hAnsi="Times New Roman"/>
          <w:b/>
          <w:sz w:val="28"/>
          <w:szCs w:val="28"/>
        </w:rPr>
        <w:t> </w:t>
      </w:r>
    </w:p>
    <w:p w14:paraId="669A08C6" w14:textId="77777777" w:rsidR="00155E5A" w:rsidRPr="00C95985" w:rsidRDefault="006D4281" w:rsidP="00C95985">
      <w:pPr>
        <w:pStyle w:val="af9"/>
        <w:widowControl w:val="0"/>
        <w:numPr>
          <w:ilvl w:val="0"/>
          <w:numId w:val="8"/>
        </w:numPr>
        <w:tabs>
          <w:tab w:val="left" w:pos="851"/>
          <w:tab w:val="left" w:pos="1134"/>
        </w:tabs>
        <w:spacing w:after="0" w:line="276" w:lineRule="auto"/>
        <w:ind w:left="0" w:firstLine="709"/>
        <w:contextualSpacing w:val="0"/>
        <w:jc w:val="both"/>
        <w:rPr>
          <w:rStyle w:val="afa"/>
          <w:rFonts w:ascii="Times New Roman" w:hAnsi="Times New Roman"/>
          <w:sz w:val="28"/>
          <w:szCs w:val="28"/>
        </w:rPr>
      </w:pPr>
      <w:r w:rsidRPr="00C95985">
        <w:rPr>
          <w:rStyle w:val="afa"/>
          <w:rFonts w:ascii="Times New Roman" w:hAnsi="Times New Roman"/>
          <w:sz w:val="28"/>
          <w:szCs w:val="28"/>
        </w:rPr>
        <w:t xml:space="preserve">Костюкова Е.И. Основы финансовой грамотности: учебник для СПО / Е. И. Костюкова, И. И. Глотова, Е. П. Томилина [и др.]. — 2-е изд., стер. — Санкт-Петербург: Лань, 2024. — 316 с. — ISBN 978-5-507-47451-6. — Текст: электронный // Лань: электронно-библиотечная система. — URL: </w:t>
      </w:r>
      <w:hyperlink r:id="rId19" w:history="1">
        <w:r w:rsidRPr="00C95985">
          <w:rPr>
            <w:rStyle w:val="afa"/>
            <w:rFonts w:ascii="Times New Roman" w:hAnsi="Times New Roman"/>
            <w:sz w:val="28"/>
            <w:szCs w:val="28"/>
          </w:rPr>
          <w:t>https://e.lanbook.com/book/378458</w:t>
        </w:r>
      </w:hyperlink>
      <w:r w:rsidRPr="00C95985">
        <w:rPr>
          <w:rStyle w:val="afa"/>
          <w:rFonts w:ascii="Times New Roman" w:hAnsi="Times New Roman"/>
          <w:sz w:val="28"/>
          <w:szCs w:val="28"/>
        </w:rPr>
        <w:t>.</w:t>
      </w:r>
    </w:p>
    <w:p w14:paraId="0B4C4C8C" w14:textId="77777777" w:rsidR="00155E5A" w:rsidRPr="00C95985" w:rsidRDefault="006D4281" w:rsidP="00C95985">
      <w:pPr>
        <w:pStyle w:val="af9"/>
        <w:widowControl w:val="0"/>
        <w:numPr>
          <w:ilvl w:val="0"/>
          <w:numId w:val="8"/>
        </w:numPr>
        <w:tabs>
          <w:tab w:val="left" w:pos="851"/>
          <w:tab w:val="left" w:pos="1134"/>
        </w:tabs>
        <w:spacing w:after="0" w:line="276" w:lineRule="auto"/>
        <w:ind w:left="0" w:firstLine="709"/>
        <w:contextualSpacing w:val="0"/>
        <w:jc w:val="both"/>
        <w:rPr>
          <w:rStyle w:val="afa"/>
          <w:rFonts w:ascii="Times New Roman" w:hAnsi="Times New Roman"/>
          <w:sz w:val="28"/>
          <w:szCs w:val="28"/>
        </w:rPr>
      </w:pPr>
      <w:proofErr w:type="spellStart"/>
      <w:r w:rsidRPr="00C95985">
        <w:rPr>
          <w:rStyle w:val="afa"/>
          <w:rFonts w:ascii="Times New Roman" w:hAnsi="Times New Roman"/>
          <w:sz w:val="28"/>
          <w:szCs w:val="28"/>
        </w:rPr>
        <w:t>Пушина</w:t>
      </w:r>
      <w:proofErr w:type="spellEnd"/>
      <w:r w:rsidRPr="00C95985">
        <w:rPr>
          <w:rStyle w:val="afa"/>
          <w:rFonts w:ascii="Times New Roman" w:hAnsi="Times New Roman"/>
          <w:sz w:val="28"/>
          <w:szCs w:val="28"/>
        </w:rPr>
        <w:t xml:space="preserve">, Н. В. Основы предпринимательства и финансовой грамотности. Практикум: учебное пособие для СПО / Н. В. </w:t>
      </w:r>
      <w:proofErr w:type="spellStart"/>
      <w:r w:rsidRPr="00C95985">
        <w:rPr>
          <w:rStyle w:val="afa"/>
          <w:rFonts w:ascii="Times New Roman" w:hAnsi="Times New Roman"/>
          <w:sz w:val="28"/>
          <w:szCs w:val="28"/>
        </w:rPr>
        <w:t>Пушина</w:t>
      </w:r>
      <w:proofErr w:type="spellEnd"/>
      <w:r w:rsidRPr="00C95985">
        <w:rPr>
          <w:rStyle w:val="afa"/>
          <w:rFonts w:ascii="Times New Roman" w:hAnsi="Times New Roman"/>
          <w:sz w:val="28"/>
          <w:szCs w:val="28"/>
        </w:rPr>
        <w:t xml:space="preserve">, Г. А. Бандура. — 2-е изд., стер. — Санкт-Петербург: Лань, 2024. — 288 с. — ISBN 978-5-507-47563-6. — Текст: электронный// Лань: электронно-библиотечная система. — URL: </w:t>
      </w:r>
      <w:hyperlink r:id="rId20" w:history="1">
        <w:r w:rsidRPr="00C95985">
          <w:rPr>
            <w:rStyle w:val="afa"/>
            <w:rFonts w:ascii="Times New Roman" w:hAnsi="Times New Roman"/>
            <w:sz w:val="28"/>
            <w:szCs w:val="28"/>
          </w:rPr>
          <w:t>https://e.lanbook.com/book/389003</w:t>
        </w:r>
      </w:hyperlink>
    </w:p>
    <w:p w14:paraId="5F21C069" w14:textId="77777777" w:rsidR="00155E5A" w:rsidRPr="00C95985" w:rsidRDefault="006D4281" w:rsidP="00C95985">
      <w:pPr>
        <w:pStyle w:val="af9"/>
        <w:widowControl w:val="0"/>
        <w:numPr>
          <w:ilvl w:val="0"/>
          <w:numId w:val="8"/>
        </w:numPr>
        <w:tabs>
          <w:tab w:val="left" w:pos="709"/>
          <w:tab w:val="left" w:pos="851"/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95985">
        <w:rPr>
          <w:rStyle w:val="afa"/>
          <w:rFonts w:ascii="Times New Roman" w:hAnsi="Times New Roman"/>
          <w:sz w:val="28"/>
          <w:szCs w:val="28"/>
        </w:rPr>
        <w:t xml:space="preserve">Яцков, И. Б. Основы финансовой грамотности и предпринимательской деятельности / И. Б. Яцков, С. В. Афанасьева. — Санкт-Петербург: Лань, 2024. — 332 с. — ISBN 978-5-507-48129-3. — Текст: электронный // Лань: электронно-библиотечная система. — URL: </w:t>
      </w:r>
      <w:hyperlink r:id="rId21" w:history="1">
        <w:r w:rsidRPr="00C95985">
          <w:rPr>
            <w:rStyle w:val="afa"/>
            <w:rFonts w:ascii="Times New Roman" w:hAnsi="Times New Roman"/>
            <w:sz w:val="28"/>
            <w:szCs w:val="28"/>
          </w:rPr>
          <w:t>https://e.lanbook.com/book/362738</w:t>
        </w:r>
      </w:hyperlink>
      <w:r w:rsidRPr="00C95985">
        <w:rPr>
          <w:rStyle w:val="afa"/>
          <w:rFonts w:ascii="Times New Roman" w:hAnsi="Times New Roman"/>
          <w:sz w:val="28"/>
          <w:szCs w:val="28"/>
        </w:rPr>
        <w:t>.</w:t>
      </w:r>
    </w:p>
    <w:p w14:paraId="2CDF6160" w14:textId="77777777" w:rsidR="00155E5A" w:rsidRPr="00C95985" w:rsidRDefault="00155E5A" w:rsidP="00C95985">
      <w:pPr>
        <w:widowControl w:val="0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0A76290" w14:textId="48C81D09" w:rsidR="00155E5A" w:rsidRPr="00C95985" w:rsidRDefault="006D4281" w:rsidP="00C95985">
      <w:pPr>
        <w:spacing w:after="0"/>
        <w:ind w:left="0" w:hanging="2"/>
        <w:jc w:val="both"/>
        <w:rPr>
          <w:rFonts w:ascii="Times New Roman" w:hAnsi="Times New Roman"/>
          <w:sz w:val="28"/>
          <w:szCs w:val="28"/>
        </w:rPr>
      </w:pPr>
      <w:r w:rsidRPr="00C95985">
        <w:rPr>
          <w:rFonts w:ascii="Times New Roman" w:hAnsi="Times New Roman"/>
          <w:b/>
          <w:sz w:val="28"/>
          <w:szCs w:val="28"/>
        </w:rPr>
        <w:t xml:space="preserve">3.2.3. Дополнительные источники </w:t>
      </w:r>
    </w:p>
    <w:p w14:paraId="007CFB1E" w14:textId="77777777" w:rsidR="00155E5A" w:rsidRPr="00C95985" w:rsidRDefault="006D4281" w:rsidP="00C95985">
      <w:pPr>
        <w:pStyle w:val="af9"/>
        <w:widowControl w:val="0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contextualSpacing w:val="0"/>
        <w:jc w:val="both"/>
        <w:outlineLvl w:val="9"/>
        <w:rPr>
          <w:rFonts w:ascii="Times New Roman" w:hAnsi="Times New Roman"/>
          <w:sz w:val="28"/>
          <w:szCs w:val="28"/>
        </w:rPr>
      </w:pPr>
      <w:r w:rsidRPr="00C95985">
        <w:rPr>
          <w:rFonts w:ascii="Times New Roman" w:hAnsi="Times New Roman"/>
          <w:sz w:val="28"/>
          <w:szCs w:val="28"/>
        </w:rPr>
        <w:t xml:space="preserve">Министерство финансов РФ [Электронный ресурс] – Режим доступа: </w:t>
      </w:r>
      <w:hyperlink r:id="rId22" w:history="1">
        <w:r w:rsidRPr="00C95985">
          <w:rPr>
            <w:rStyle w:val="1ff"/>
            <w:rFonts w:ascii="Times New Roman" w:hAnsi="Times New Roman"/>
            <w:color w:val="000000"/>
            <w:sz w:val="28"/>
            <w:szCs w:val="28"/>
          </w:rPr>
          <w:t>https://minfin.gov.ru/</w:t>
        </w:r>
      </w:hyperlink>
      <w:r w:rsidRPr="00C95985">
        <w:rPr>
          <w:rFonts w:ascii="Times New Roman" w:hAnsi="Times New Roman"/>
          <w:sz w:val="28"/>
          <w:szCs w:val="28"/>
        </w:rPr>
        <w:t>. </w:t>
      </w:r>
    </w:p>
    <w:p w14:paraId="55BA6857" w14:textId="77777777" w:rsidR="00155E5A" w:rsidRPr="00C95985" w:rsidRDefault="006D4281" w:rsidP="00C95985">
      <w:pPr>
        <w:pStyle w:val="af9"/>
        <w:widowControl w:val="0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contextualSpacing w:val="0"/>
        <w:jc w:val="both"/>
        <w:outlineLvl w:val="9"/>
        <w:rPr>
          <w:rFonts w:ascii="Times New Roman" w:hAnsi="Times New Roman"/>
          <w:sz w:val="28"/>
          <w:szCs w:val="28"/>
        </w:rPr>
      </w:pPr>
      <w:r w:rsidRPr="00C95985">
        <w:rPr>
          <w:rFonts w:ascii="Times New Roman" w:hAnsi="Times New Roman"/>
          <w:sz w:val="28"/>
          <w:szCs w:val="28"/>
        </w:rPr>
        <w:t xml:space="preserve">Образовательные проекты ПАКК [Электронный ресурс] – Режим доступа: </w:t>
      </w:r>
      <w:hyperlink r:id="rId23" w:history="1">
        <w:r w:rsidRPr="00C95985">
          <w:rPr>
            <w:rFonts w:ascii="Times New Roman" w:hAnsi="Times New Roman"/>
            <w:sz w:val="28"/>
            <w:szCs w:val="28"/>
            <w:u w:val="single"/>
          </w:rPr>
          <w:t>www.edu.pacc.ru</w:t>
        </w:r>
      </w:hyperlink>
      <w:r w:rsidRPr="00C95985">
        <w:rPr>
          <w:rFonts w:ascii="Times New Roman" w:hAnsi="Times New Roman"/>
          <w:sz w:val="28"/>
          <w:szCs w:val="28"/>
          <w:u w:val="single"/>
        </w:rPr>
        <w:t>.</w:t>
      </w:r>
    </w:p>
    <w:p w14:paraId="6B41C585" w14:textId="77777777" w:rsidR="00155E5A" w:rsidRPr="00C95985" w:rsidRDefault="006D4281" w:rsidP="00C95985">
      <w:pPr>
        <w:pStyle w:val="af9"/>
        <w:widowControl w:val="0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contextualSpacing w:val="0"/>
        <w:jc w:val="both"/>
        <w:outlineLvl w:val="9"/>
        <w:rPr>
          <w:rFonts w:ascii="Times New Roman" w:hAnsi="Times New Roman"/>
          <w:sz w:val="28"/>
          <w:szCs w:val="28"/>
        </w:rPr>
      </w:pPr>
      <w:r w:rsidRPr="00C95985">
        <w:rPr>
          <w:rFonts w:ascii="Times New Roman" w:hAnsi="Times New Roman"/>
          <w:sz w:val="28"/>
          <w:szCs w:val="28"/>
        </w:rPr>
        <w:t xml:space="preserve">Пенсионный фонд РФ [Электронный ресурс] – Режим доступа: </w:t>
      </w:r>
      <w:hyperlink r:id="rId24" w:history="1">
        <w:r w:rsidRPr="00C95985">
          <w:rPr>
            <w:rFonts w:ascii="Times New Roman" w:hAnsi="Times New Roman"/>
            <w:sz w:val="28"/>
            <w:szCs w:val="28"/>
            <w:u w:val="single"/>
          </w:rPr>
          <w:t>www.pfr.gov.ru</w:t>
        </w:r>
      </w:hyperlink>
      <w:r w:rsidRPr="00C95985">
        <w:rPr>
          <w:rFonts w:ascii="Times New Roman" w:hAnsi="Times New Roman"/>
          <w:sz w:val="28"/>
          <w:szCs w:val="28"/>
        </w:rPr>
        <w:t> </w:t>
      </w:r>
    </w:p>
    <w:p w14:paraId="5543648B" w14:textId="77777777" w:rsidR="00155E5A" w:rsidRPr="00C95985" w:rsidRDefault="006D4281" w:rsidP="00C95985">
      <w:pPr>
        <w:pStyle w:val="af9"/>
        <w:widowControl w:val="0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contextualSpacing w:val="0"/>
        <w:jc w:val="both"/>
        <w:outlineLvl w:val="9"/>
        <w:rPr>
          <w:rFonts w:ascii="Times New Roman" w:hAnsi="Times New Roman"/>
          <w:sz w:val="28"/>
          <w:szCs w:val="28"/>
        </w:rPr>
      </w:pPr>
      <w:r w:rsidRPr="00C95985">
        <w:rPr>
          <w:rFonts w:ascii="Times New Roman" w:hAnsi="Times New Roman"/>
          <w:sz w:val="28"/>
          <w:szCs w:val="28"/>
        </w:rPr>
        <w:t xml:space="preserve">Персональный навигатор по финансам </w:t>
      </w:r>
      <w:proofErr w:type="spellStart"/>
      <w:r w:rsidRPr="00C95985">
        <w:rPr>
          <w:rFonts w:ascii="Times New Roman" w:hAnsi="Times New Roman"/>
          <w:sz w:val="28"/>
          <w:szCs w:val="28"/>
        </w:rPr>
        <w:t>Моифинансы.рф</w:t>
      </w:r>
      <w:proofErr w:type="spellEnd"/>
      <w:r w:rsidRPr="00C95985">
        <w:rPr>
          <w:rFonts w:ascii="Times New Roman" w:hAnsi="Times New Roman"/>
          <w:sz w:val="28"/>
          <w:szCs w:val="28"/>
        </w:rPr>
        <w:t xml:space="preserve"> [Электронный ресурс] – Режим доступа: https: </w:t>
      </w:r>
      <w:hyperlink r:id="rId25" w:history="1">
        <w:r w:rsidRPr="00C95985">
          <w:rPr>
            <w:rStyle w:val="1ff"/>
            <w:rFonts w:ascii="Times New Roman" w:hAnsi="Times New Roman"/>
            <w:color w:val="000000"/>
            <w:sz w:val="28"/>
            <w:szCs w:val="28"/>
          </w:rPr>
          <w:t>https://моифинансы.рф/</w:t>
        </w:r>
      </w:hyperlink>
      <w:r w:rsidRPr="00C95985">
        <w:rPr>
          <w:rFonts w:ascii="Times New Roman" w:hAnsi="Times New Roman"/>
          <w:sz w:val="28"/>
          <w:szCs w:val="28"/>
        </w:rPr>
        <w:t xml:space="preserve">. </w:t>
      </w:r>
    </w:p>
    <w:p w14:paraId="157511A0" w14:textId="77777777" w:rsidR="00155E5A" w:rsidRPr="00C95985" w:rsidRDefault="006D4281" w:rsidP="00C95985">
      <w:pPr>
        <w:pStyle w:val="af9"/>
        <w:widowControl w:val="0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contextualSpacing w:val="0"/>
        <w:jc w:val="both"/>
        <w:outlineLvl w:val="9"/>
        <w:rPr>
          <w:rFonts w:ascii="Times New Roman" w:hAnsi="Times New Roman"/>
          <w:sz w:val="28"/>
          <w:szCs w:val="28"/>
        </w:rPr>
      </w:pPr>
      <w:r w:rsidRPr="00C95985">
        <w:rPr>
          <w:rFonts w:ascii="Times New Roman" w:hAnsi="Times New Roman"/>
          <w:sz w:val="28"/>
          <w:szCs w:val="28"/>
        </w:rPr>
        <w:t xml:space="preserve">Роспотребнадзор [Электронный ресурс] – Режим доступа: </w:t>
      </w:r>
      <w:hyperlink r:id="rId26" w:history="1">
        <w:r w:rsidRPr="00C95985">
          <w:rPr>
            <w:rFonts w:ascii="Times New Roman" w:hAnsi="Times New Roman"/>
            <w:sz w:val="28"/>
            <w:szCs w:val="28"/>
            <w:u w:val="single"/>
          </w:rPr>
          <w:t>www.rospotrebnadzor.ru</w:t>
        </w:r>
      </w:hyperlink>
      <w:r w:rsidRPr="00C95985">
        <w:rPr>
          <w:rFonts w:ascii="Times New Roman" w:hAnsi="Times New Roman"/>
          <w:sz w:val="28"/>
          <w:szCs w:val="28"/>
          <w:u w:val="single"/>
        </w:rPr>
        <w:t>.</w:t>
      </w:r>
      <w:r w:rsidRPr="00C95985">
        <w:rPr>
          <w:rFonts w:ascii="Times New Roman" w:hAnsi="Times New Roman"/>
          <w:sz w:val="28"/>
          <w:szCs w:val="28"/>
        </w:rPr>
        <w:t> </w:t>
      </w:r>
    </w:p>
    <w:p w14:paraId="4731D488" w14:textId="77777777" w:rsidR="00155E5A" w:rsidRPr="00C95985" w:rsidRDefault="006D4281" w:rsidP="00C95985">
      <w:pPr>
        <w:pStyle w:val="af9"/>
        <w:widowControl w:val="0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contextualSpacing w:val="0"/>
        <w:jc w:val="both"/>
        <w:outlineLvl w:val="9"/>
        <w:rPr>
          <w:rFonts w:ascii="Times New Roman" w:hAnsi="Times New Roman"/>
          <w:sz w:val="28"/>
          <w:szCs w:val="28"/>
        </w:rPr>
      </w:pPr>
      <w:r w:rsidRPr="00C95985">
        <w:rPr>
          <w:rFonts w:ascii="Times New Roman" w:hAnsi="Times New Roman"/>
          <w:sz w:val="28"/>
          <w:szCs w:val="28"/>
        </w:rPr>
        <w:t xml:space="preserve">Центр «Федеральный методический центр по финансовой грамотности системы общего и среднего профессионального образования» [Электронный ресурс] – Режим доступа: </w:t>
      </w:r>
      <w:hyperlink r:id="rId27" w:history="1">
        <w:r w:rsidRPr="00C95985">
          <w:rPr>
            <w:rFonts w:ascii="Times New Roman" w:hAnsi="Times New Roman"/>
            <w:sz w:val="28"/>
            <w:szCs w:val="28"/>
            <w:u w:val="single"/>
          </w:rPr>
          <w:t>www.fmc.hse.ru</w:t>
        </w:r>
      </w:hyperlink>
      <w:r w:rsidRPr="00C95985">
        <w:rPr>
          <w:rFonts w:ascii="Times New Roman" w:hAnsi="Times New Roman"/>
          <w:sz w:val="28"/>
          <w:szCs w:val="28"/>
          <w:u w:val="single"/>
        </w:rPr>
        <w:t>.</w:t>
      </w:r>
      <w:r w:rsidRPr="00C95985">
        <w:rPr>
          <w:rFonts w:ascii="Times New Roman" w:hAnsi="Times New Roman"/>
          <w:sz w:val="28"/>
          <w:szCs w:val="28"/>
        </w:rPr>
        <w:t> </w:t>
      </w:r>
    </w:p>
    <w:p w14:paraId="5DB34217" w14:textId="77777777" w:rsidR="00155E5A" w:rsidRPr="00C95985" w:rsidRDefault="006D4281" w:rsidP="00C95985">
      <w:pPr>
        <w:pStyle w:val="af9"/>
        <w:widowControl w:val="0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contextualSpacing w:val="0"/>
        <w:jc w:val="both"/>
        <w:outlineLvl w:val="9"/>
        <w:rPr>
          <w:rFonts w:ascii="Times New Roman" w:hAnsi="Times New Roman"/>
          <w:sz w:val="28"/>
          <w:szCs w:val="28"/>
        </w:rPr>
      </w:pPr>
      <w:r w:rsidRPr="00C95985">
        <w:rPr>
          <w:rFonts w:ascii="Times New Roman" w:hAnsi="Times New Roman"/>
          <w:sz w:val="28"/>
          <w:szCs w:val="28"/>
        </w:rPr>
        <w:t xml:space="preserve">Центральный банк Российской Федерации [Электронный ресурс] – Режим доступа: </w:t>
      </w:r>
      <w:bookmarkStart w:id="2" w:name="_Hlk118046403"/>
      <w:r w:rsidRPr="00C95985">
        <w:rPr>
          <w:rStyle w:val="1ff"/>
          <w:rFonts w:ascii="Times New Roman" w:hAnsi="Times New Roman"/>
          <w:color w:val="000000"/>
          <w:sz w:val="28"/>
          <w:szCs w:val="28"/>
        </w:rPr>
        <w:fldChar w:fldCharType="begin"/>
      </w:r>
      <w:r w:rsidRPr="00C95985">
        <w:rPr>
          <w:rStyle w:val="1ff"/>
          <w:rFonts w:ascii="Times New Roman" w:hAnsi="Times New Roman"/>
          <w:color w:val="000000"/>
          <w:sz w:val="28"/>
          <w:szCs w:val="28"/>
        </w:rPr>
        <w:instrText>HYPERLINK "http://www.cbr.ru/"</w:instrText>
      </w:r>
      <w:r w:rsidRPr="00C95985">
        <w:rPr>
          <w:rStyle w:val="1ff"/>
          <w:rFonts w:ascii="Times New Roman" w:hAnsi="Times New Roman"/>
          <w:color w:val="000000"/>
          <w:sz w:val="28"/>
          <w:szCs w:val="28"/>
        </w:rPr>
        <w:fldChar w:fldCharType="separate"/>
      </w:r>
      <w:r w:rsidRPr="00C95985">
        <w:rPr>
          <w:rStyle w:val="1ff"/>
          <w:rFonts w:ascii="Times New Roman" w:hAnsi="Times New Roman"/>
          <w:color w:val="000000"/>
          <w:sz w:val="28"/>
          <w:szCs w:val="28"/>
        </w:rPr>
        <w:t>http://</w:t>
      </w:r>
      <w:bookmarkEnd w:id="2"/>
      <w:r w:rsidRPr="00C95985">
        <w:rPr>
          <w:rStyle w:val="1ff"/>
          <w:rFonts w:ascii="Times New Roman" w:hAnsi="Times New Roman"/>
          <w:color w:val="000000"/>
          <w:sz w:val="28"/>
          <w:szCs w:val="28"/>
        </w:rPr>
        <w:t>www.cbr.ru</w:t>
      </w:r>
      <w:r w:rsidRPr="00C95985">
        <w:rPr>
          <w:rStyle w:val="1ff"/>
          <w:rFonts w:ascii="Times New Roman" w:hAnsi="Times New Roman"/>
          <w:color w:val="000000"/>
          <w:sz w:val="28"/>
          <w:szCs w:val="28"/>
        </w:rPr>
        <w:fldChar w:fldCharType="end"/>
      </w:r>
      <w:r w:rsidRPr="00C95985">
        <w:rPr>
          <w:rFonts w:ascii="Times New Roman" w:hAnsi="Times New Roman"/>
          <w:sz w:val="28"/>
          <w:szCs w:val="28"/>
        </w:rPr>
        <w:t xml:space="preserve">. </w:t>
      </w:r>
    </w:p>
    <w:p w14:paraId="40FB60A5" w14:textId="77777777" w:rsidR="00155E5A" w:rsidRPr="00C95985" w:rsidRDefault="006D4281" w:rsidP="00C95985">
      <w:pPr>
        <w:pStyle w:val="af9"/>
        <w:widowControl w:val="0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contextualSpacing w:val="0"/>
        <w:jc w:val="both"/>
        <w:outlineLvl w:val="9"/>
        <w:rPr>
          <w:rFonts w:ascii="Times New Roman" w:hAnsi="Times New Roman"/>
          <w:sz w:val="28"/>
          <w:szCs w:val="28"/>
        </w:rPr>
      </w:pPr>
      <w:r w:rsidRPr="00C95985">
        <w:rPr>
          <w:rFonts w:ascii="Times New Roman" w:hAnsi="Times New Roman"/>
          <w:sz w:val="28"/>
          <w:szCs w:val="28"/>
        </w:rPr>
        <w:t xml:space="preserve">Федеральная налоговая служба [Электронный ресурс] – Режим доступа: </w:t>
      </w:r>
      <w:hyperlink r:id="rId28" w:history="1">
        <w:r w:rsidRPr="00C95985">
          <w:rPr>
            <w:rFonts w:ascii="Times New Roman" w:hAnsi="Times New Roman"/>
            <w:sz w:val="28"/>
            <w:szCs w:val="28"/>
            <w:u w:val="single"/>
          </w:rPr>
          <w:t>www.nalog.ru</w:t>
        </w:r>
      </w:hyperlink>
      <w:r w:rsidRPr="00C95985">
        <w:rPr>
          <w:rFonts w:ascii="Times New Roman" w:hAnsi="Times New Roman"/>
          <w:sz w:val="28"/>
          <w:szCs w:val="28"/>
          <w:u w:val="single"/>
        </w:rPr>
        <w:t>.</w:t>
      </w:r>
      <w:r w:rsidRPr="00C95985">
        <w:rPr>
          <w:rFonts w:ascii="Times New Roman" w:hAnsi="Times New Roman"/>
          <w:sz w:val="28"/>
          <w:szCs w:val="28"/>
        </w:rPr>
        <w:t> </w:t>
      </w:r>
    </w:p>
    <w:p w14:paraId="06B77030" w14:textId="77777777" w:rsidR="00155E5A" w:rsidRPr="00C95985" w:rsidRDefault="006D4281" w:rsidP="00C95985">
      <w:pPr>
        <w:pStyle w:val="af9"/>
        <w:widowControl w:val="0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contextualSpacing w:val="0"/>
        <w:jc w:val="both"/>
        <w:outlineLvl w:val="9"/>
        <w:rPr>
          <w:rFonts w:ascii="Times New Roman" w:hAnsi="Times New Roman"/>
          <w:sz w:val="28"/>
          <w:szCs w:val="28"/>
        </w:rPr>
      </w:pPr>
      <w:r w:rsidRPr="00C95985">
        <w:rPr>
          <w:rFonts w:ascii="Times New Roman" w:hAnsi="Times New Roman"/>
          <w:sz w:val="28"/>
          <w:szCs w:val="28"/>
        </w:rPr>
        <w:t xml:space="preserve">Федеральный методический центр по финансовой грамотности населения [Электронный ресурс] – Режим доступа: </w:t>
      </w:r>
      <w:hyperlink r:id="rId29" w:history="1">
        <w:r w:rsidRPr="00C95985">
          <w:rPr>
            <w:rFonts w:ascii="Times New Roman" w:hAnsi="Times New Roman"/>
            <w:sz w:val="28"/>
            <w:szCs w:val="28"/>
            <w:u w:val="single"/>
          </w:rPr>
          <w:t>http://iurr.ranepa.ru/centry/finlit/</w:t>
        </w:r>
      </w:hyperlink>
      <w:r w:rsidRPr="00C95985">
        <w:rPr>
          <w:rFonts w:ascii="Times New Roman" w:hAnsi="Times New Roman"/>
          <w:sz w:val="28"/>
          <w:szCs w:val="28"/>
          <w:u w:val="single"/>
        </w:rPr>
        <w:t>.</w:t>
      </w:r>
      <w:r w:rsidRPr="00C95985">
        <w:rPr>
          <w:rFonts w:ascii="Times New Roman" w:hAnsi="Times New Roman"/>
          <w:sz w:val="28"/>
          <w:szCs w:val="28"/>
        </w:rPr>
        <w:t> </w:t>
      </w:r>
    </w:p>
    <w:p w14:paraId="46579789" w14:textId="77777777" w:rsidR="00155E5A" w:rsidRPr="00C95985" w:rsidRDefault="006D4281" w:rsidP="00C95985">
      <w:pPr>
        <w:pStyle w:val="af9"/>
        <w:widowControl w:val="0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contextualSpacing w:val="0"/>
        <w:jc w:val="both"/>
        <w:outlineLvl w:val="9"/>
        <w:rPr>
          <w:rFonts w:ascii="Times New Roman" w:hAnsi="Times New Roman"/>
          <w:sz w:val="28"/>
          <w:szCs w:val="28"/>
        </w:rPr>
      </w:pPr>
      <w:r w:rsidRPr="00C95985">
        <w:rPr>
          <w:rFonts w:ascii="Times New Roman" w:hAnsi="Times New Roman"/>
          <w:sz w:val="28"/>
          <w:szCs w:val="28"/>
        </w:rPr>
        <w:t xml:space="preserve">Финансовая культура [Электронный ресурс] – Режим доступа: </w:t>
      </w:r>
      <w:hyperlink r:id="rId30" w:history="1">
        <w:r w:rsidRPr="00C95985">
          <w:rPr>
            <w:rStyle w:val="1ff"/>
            <w:rFonts w:ascii="Times New Roman" w:hAnsi="Times New Roman"/>
            <w:color w:val="000000"/>
            <w:sz w:val="28"/>
            <w:szCs w:val="28"/>
          </w:rPr>
          <w:t>https://fincult.info/</w:t>
        </w:r>
      </w:hyperlink>
      <w:r w:rsidRPr="00C95985">
        <w:rPr>
          <w:rFonts w:ascii="Times New Roman" w:hAnsi="Times New Roman"/>
          <w:sz w:val="28"/>
          <w:szCs w:val="28"/>
        </w:rPr>
        <w:t>.</w:t>
      </w:r>
    </w:p>
    <w:p w14:paraId="295D4228" w14:textId="77777777" w:rsidR="00155E5A" w:rsidRPr="00C95985" w:rsidRDefault="006D4281" w:rsidP="00C95985">
      <w:pPr>
        <w:pStyle w:val="af9"/>
        <w:widowControl w:val="0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contextualSpacing w:val="0"/>
        <w:jc w:val="both"/>
        <w:outlineLvl w:val="9"/>
        <w:rPr>
          <w:rFonts w:ascii="Times New Roman" w:hAnsi="Times New Roman"/>
          <w:sz w:val="28"/>
          <w:szCs w:val="28"/>
        </w:rPr>
      </w:pPr>
      <w:r w:rsidRPr="00C95985">
        <w:rPr>
          <w:rFonts w:ascii="Times New Roman" w:hAnsi="Times New Roman"/>
          <w:sz w:val="28"/>
          <w:szCs w:val="28"/>
        </w:rPr>
        <w:t xml:space="preserve">Электронный учебник по финансовой грамотности. [Электронный ресурс] – Режим доступа: </w:t>
      </w:r>
      <w:hyperlink r:id="rId31" w:history="1">
        <w:r w:rsidRPr="00C95985">
          <w:rPr>
            <w:rStyle w:val="1ff"/>
            <w:rFonts w:ascii="Times New Roman" w:hAnsi="Times New Roman"/>
            <w:color w:val="000000"/>
            <w:sz w:val="28"/>
            <w:szCs w:val="28"/>
          </w:rPr>
          <w:t>https://школа.вашифинансы.рф/</w:t>
        </w:r>
      </w:hyperlink>
      <w:r w:rsidRPr="00C95985">
        <w:rPr>
          <w:rFonts w:ascii="Times New Roman" w:hAnsi="Times New Roman"/>
          <w:sz w:val="28"/>
          <w:szCs w:val="28"/>
        </w:rPr>
        <w:t>.</w:t>
      </w:r>
    </w:p>
    <w:p w14:paraId="79BFB4C5" w14:textId="77777777" w:rsidR="00155E5A" w:rsidRPr="00C95985" w:rsidRDefault="00155E5A" w:rsidP="00C95985">
      <w:p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</w:p>
    <w:p w14:paraId="4A86EB44" w14:textId="77777777" w:rsidR="00155E5A" w:rsidRPr="00C95985" w:rsidRDefault="006D4281" w:rsidP="00C95985">
      <w:pPr>
        <w:pStyle w:val="17"/>
        <w:spacing w:line="276" w:lineRule="auto"/>
        <w:ind w:hanging="2"/>
        <w:jc w:val="both"/>
        <w:rPr>
          <w:rStyle w:val="2a"/>
          <w:b/>
          <w:sz w:val="28"/>
          <w:szCs w:val="28"/>
        </w:rPr>
      </w:pPr>
      <w:r w:rsidRPr="00C95985">
        <w:rPr>
          <w:b/>
          <w:sz w:val="28"/>
          <w:szCs w:val="28"/>
        </w:rPr>
        <w:t>3.2.4.</w:t>
      </w:r>
      <w:r w:rsidRPr="00C95985">
        <w:rPr>
          <w:sz w:val="28"/>
          <w:szCs w:val="28"/>
        </w:rPr>
        <w:t xml:space="preserve"> </w:t>
      </w:r>
      <w:r w:rsidRPr="00C95985">
        <w:rPr>
          <w:b/>
          <w:sz w:val="28"/>
          <w:szCs w:val="28"/>
        </w:rPr>
        <w:t>П</w:t>
      </w:r>
      <w:r w:rsidRPr="00C95985">
        <w:rPr>
          <w:rStyle w:val="18"/>
          <w:b/>
          <w:sz w:val="28"/>
          <w:szCs w:val="28"/>
        </w:rPr>
        <w:t xml:space="preserve">еречень нормативных правовых актов, </w:t>
      </w:r>
      <w:r w:rsidRPr="00C95985">
        <w:rPr>
          <w:rStyle w:val="2a"/>
          <w:b/>
          <w:sz w:val="28"/>
          <w:szCs w:val="28"/>
        </w:rPr>
        <w:t>которые раскрывают отдельные аспекты тем, заявленных в программе</w:t>
      </w:r>
    </w:p>
    <w:p w14:paraId="34FC79BA" w14:textId="77777777" w:rsidR="00155E5A" w:rsidRPr="00C95985" w:rsidRDefault="00155E5A" w:rsidP="00C95985">
      <w:pPr>
        <w:pStyle w:val="17"/>
        <w:spacing w:line="276" w:lineRule="auto"/>
        <w:ind w:hanging="2"/>
        <w:jc w:val="both"/>
        <w:rPr>
          <w:rStyle w:val="2a"/>
          <w:b/>
          <w:sz w:val="28"/>
          <w:szCs w:val="28"/>
        </w:rPr>
      </w:pPr>
    </w:p>
    <w:p w14:paraId="54D6AF3C" w14:textId="77777777" w:rsidR="00155E5A" w:rsidRPr="00C95985" w:rsidRDefault="006D4281" w:rsidP="00C95985">
      <w:pPr>
        <w:spacing w:after="0"/>
        <w:ind w:left="0" w:firstLine="709"/>
        <w:jc w:val="both"/>
        <w:outlineLvl w:val="9"/>
        <w:rPr>
          <w:rStyle w:val="2a"/>
          <w:sz w:val="28"/>
          <w:szCs w:val="28"/>
        </w:rPr>
      </w:pPr>
      <w:r w:rsidRPr="00C95985">
        <w:rPr>
          <w:rStyle w:val="2a"/>
          <w:sz w:val="28"/>
          <w:szCs w:val="28"/>
        </w:rPr>
        <w:t xml:space="preserve">Нормативно-правовая база </w:t>
      </w:r>
    </w:p>
    <w:p w14:paraId="4B0D6265" w14:textId="77777777" w:rsidR="00155E5A" w:rsidRPr="00C95985" w:rsidRDefault="006D4281" w:rsidP="00C95985">
      <w:pPr>
        <w:spacing w:after="0"/>
        <w:ind w:left="0" w:firstLine="709"/>
        <w:jc w:val="both"/>
        <w:outlineLvl w:val="9"/>
        <w:rPr>
          <w:rStyle w:val="2a"/>
          <w:sz w:val="28"/>
          <w:szCs w:val="28"/>
        </w:rPr>
      </w:pPr>
      <w:r w:rsidRPr="00C95985">
        <w:rPr>
          <w:rStyle w:val="2a"/>
          <w:sz w:val="28"/>
          <w:szCs w:val="28"/>
        </w:rPr>
        <w:t>1.</w:t>
      </w:r>
      <w:r w:rsidRPr="00C95985">
        <w:rPr>
          <w:rStyle w:val="2a"/>
          <w:sz w:val="28"/>
          <w:szCs w:val="28"/>
        </w:rPr>
        <w:tab/>
        <w:t xml:space="preserve">Закон РФ от 27 ноября 1992 г. № 4015-1 «Об организации страхового дела в Российской Федерации». </w:t>
      </w:r>
    </w:p>
    <w:p w14:paraId="5B848F1C" w14:textId="77777777" w:rsidR="00155E5A" w:rsidRPr="00C95985" w:rsidRDefault="006D4281" w:rsidP="00C95985">
      <w:pPr>
        <w:spacing w:after="0"/>
        <w:ind w:left="0" w:firstLine="709"/>
        <w:jc w:val="both"/>
        <w:outlineLvl w:val="9"/>
        <w:rPr>
          <w:rStyle w:val="2a"/>
          <w:sz w:val="28"/>
          <w:szCs w:val="28"/>
        </w:rPr>
      </w:pPr>
      <w:r w:rsidRPr="00C95985">
        <w:rPr>
          <w:rStyle w:val="2a"/>
          <w:sz w:val="28"/>
          <w:szCs w:val="28"/>
        </w:rPr>
        <w:t>2.</w:t>
      </w:r>
      <w:r w:rsidRPr="00C95985">
        <w:rPr>
          <w:rStyle w:val="2a"/>
          <w:sz w:val="28"/>
          <w:szCs w:val="28"/>
        </w:rPr>
        <w:tab/>
        <w:t xml:space="preserve">Федеральный закон от 2 декабря 1990 г. № 395-1 «О банках и банковской деятельности». </w:t>
      </w:r>
    </w:p>
    <w:p w14:paraId="07731DE3" w14:textId="77777777" w:rsidR="00155E5A" w:rsidRPr="00C95985" w:rsidRDefault="006D4281" w:rsidP="00C95985">
      <w:pPr>
        <w:spacing w:after="0"/>
        <w:ind w:left="0" w:firstLine="709"/>
        <w:jc w:val="both"/>
        <w:outlineLvl w:val="9"/>
        <w:rPr>
          <w:rStyle w:val="2a"/>
          <w:sz w:val="28"/>
          <w:szCs w:val="28"/>
        </w:rPr>
      </w:pPr>
      <w:r w:rsidRPr="00C95985">
        <w:rPr>
          <w:rStyle w:val="2a"/>
          <w:sz w:val="28"/>
          <w:szCs w:val="28"/>
        </w:rPr>
        <w:t>3.</w:t>
      </w:r>
      <w:r w:rsidRPr="00C95985">
        <w:rPr>
          <w:rStyle w:val="2a"/>
          <w:sz w:val="28"/>
          <w:szCs w:val="28"/>
        </w:rPr>
        <w:tab/>
        <w:t>Федеральный закон от 22 апреля 1996 г. № 39-ФЗ «О рынке ценных бумаг».</w:t>
      </w:r>
    </w:p>
    <w:p w14:paraId="664E327A" w14:textId="77777777" w:rsidR="00155E5A" w:rsidRPr="00C95985" w:rsidRDefault="006D4281" w:rsidP="00C95985">
      <w:pPr>
        <w:spacing w:after="0"/>
        <w:ind w:left="0" w:firstLine="709"/>
        <w:jc w:val="both"/>
        <w:outlineLvl w:val="9"/>
        <w:rPr>
          <w:rStyle w:val="2a"/>
          <w:sz w:val="28"/>
          <w:szCs w:val="28"/>
        </w:rPr>
      </w:pPr>
      <w:r w:rsidRPr="00C95985">
        <w:rPr>
          <w:rStyle w:val="2a"/>
          <w:sz w:val="28"/>
          <w:szCs w:val="28"/>
        </w:rPr>
        <w:t>4.</w:t>
      </w:r>
      <w:r w:rsidRPr="00C95985">
        <w:rPr>
          <w:rStyle w:val="2a"/>
          <w:sz w:val="28"/>
          <w:szCs w:val="28"/>
        </w:rPr>
        <w:tab/>
        <w:t xml:space="preserve">Федеральный закон от 16 июля 1998 г. № 102-ФЗ «Об ипотеке (залоге недвижимости)». </w:t>
      </w:r>
    </w:p>
    <w:p w14:paraId="60F3682E" w14:textId="77777777" w:rsidR="00155E5A" w:rsidRPr="00C95985" w:rsidRDefault="006D4281" w:rsidP="00C95985">
      <w:pPr>
        <w:spacing w:after="0"/>
        <w:ind w:left="0" w:firstLine="709"/>
        <w:jc w:val="both"/>
        <w:outlineLvl w:val="9"/>
        <w:rPr>
          <w:rStyle w:val="2a"/>
          <w:sz w:val="28"/>
          <w:szCs w:val="28"/>
        </w:rPr>
      </w:pPr>
      <w:r w:rsidRPr="00C95985">
        <w:rPr>
          <w:rStyle w:val="2a"/>
          <w:sz w:val="28"/>
          <w:szCs w:val="28"/>
        </w:rPr>
        <w:t>5.</w:t>
      </w:r>
      <w:r w:rsidRPr="00C95985">
        <w:rPr>
          <w:rStyle w:val="2a"/>
          <w:sz w:val="28"/>
          <w:szCs w:val="28"/>
        </w:rPr>
        <w:tab/>
        <w:t xml:space="preserve">Федеральный закон от 7 августа 2001 г. № 115-ФЗ «О противодействии легализации (отмыванию) доходов, полученных преступным путем, и финансированию терроризма». </w:t>
      </w:r>
    </w:p>
    <w:p w14:paraId="74F0A232" w14:textId="77777777" w:rsidR="00155E5A" w:rsidRPr="00C95985" w:rsidRDefault="006D4281" w:rsidP="00C95985">
      <w:pPr>
        <w:spacing w:after="0"/>
        <w:ind w:left="0" w:firstLine="709"/>
        <w:jc w:val="both"/>
        <w:outlineLvl w:val="9"/>
        <w:rPr>
          <w:rStyle w:val="2a"/>
          <w:sz w:val="28"/>
          <w:szCs w:val="28"/>
        </w:rPr>
      </w:pPr>
      <w:r w:rsidRPr="00C95985">
        <w:rPr>
          <w:rStyle w:val="2a"/>
          <w:sz w:val="28"/>
          <w:szCs w:val="28"/>
        </w:rPr>
        <w:t>6.</w:t>
      </w:r>
      <w:r w:rsidRPr="00C95985">
        <w:rPr>
          <w:rStyle w:val="2a"/>
          <w:sz w:val="28"/>
          <w:szCs w:val="28"/>
        </w:rPr>
        <w:tab/>
        <w:t xml:space="preserve">Федеральный закон от 10 июля 2002 г. № 86-ФЗ «О Центральном банке Российской Федерации (Банке России)». </w:t>
      </w:r>
    </w:p>
    <w:p w14:paraId="4E8B512C" w14:textId="77777777" w:rsidR="00155E5A" w:rsidRPr="00C95985" w:rsidRDefault="006D4281" w:rsidP="00C95985">
      <w:pPr>
        <w:spacing w:after="0"/>
        <w:ind w:left="0" w:firstLine="709"/>
        <w:jc w:val="both"/>
        <w:outlineLvl w:val="9"/>
        <w:rPr>
          <w:rStyle w:val="2a"/>
          <w:sz w:val="28"/>
          <w:szCs w:val="28"/>
        </w:rPr>
      </w:pPr>
      <w:r w:rsidRPr="00C95985">
        <w:rPr>
          <w:rStyle w:val="2a"/>
          <w:sz w:val="28"/>
          <w:szCs w:val="28"/>
        </w:rPr>
        <w:t>7.</w:t>
      </w:r>
      <w:r w:rsidRPr="00C95985">
        <w:rPr>
          <w:rStyle w:val="2a"/>
          <w:sz w:val="28"/>
          <w:szCs w:val="28"/>
        </w:rPr>
        <w:tab/>
        <w:t xml:space="preserve">Федеральный закон от 10 декабря 2003 г. № 173-ФЗ «О валютном регулировании и валютном контроле». </w:t>
      </w:r>
    </w:p>
    <w:p w14:paraId="51B5EC4F" w14:textId="77777777" w:rsidR="00155E5A" w:rsidRPr="00C95985" w:rsidRDefault="006D4281" w:rsidP="00C95985">
      <w:pPr>
        <w:spacing w:after="0"/>
        <w:ind w:left="0" w:firstLine="709"/>
        <w:jc w:val="both"/>
        <w:outlineLvl w:val="9"/>
        <w:rPr>
          <w:rStyle w:val="2a"/>
          <w:sz w:val="28"/>
          <w:szCs w:val="28"/>
        </w:rPr>
      </w:pPr>
      <w:r w:rsidRPr="00C95985">
        <w:rPr>
          <w:rStyle w:val="2a"/>
          <w:sz w:val="28"/>
          <w:szCs w:val="28"/>
        </w:rPr>
        <w:t>8.</w:t>
      </w:r>
      <w:r w:rsidRPr="00C95985">
        <w:rPr>
          <w:rStyle w:val="2a"/>
          <w:sz w:val="28"/>
          <w:szCs w:val="28"/>
        </w:rPr>
        <w:tab/>
        <w:t xml:space="preserve">Федеральный закон от 23 декабря 2003 г. № 177-ФЗ «О страховании вкладов в банках Российской Федерации». </w:t>
      </w:r>
    </w:p>
    <w:p w14:paraId="4B377F0C" w14:textId="77777777" w:rsidR="00155E5A" w:rsidRPr="00C95985" w:rsidRDefault="006D4281" w:rsidP="00C95985">
      <w:pPr>
        <w:spacing w:after="0"/>
        <w:ind w:left="0" w:firstLine="709"/>
        <w:jc w:val="both"/>
        <w:outlineLvl w:val="9"/>
        <w:rPr>
          <w:rStyle w:val="2a"/>
          <w:sz w:val="28"/>
          <w:szCs w:val="28"/>
        </w:rPr>
      </w:pPr>
      <w:r w:rsidRPr="00C95985">
        <w:rPr>
          <w:rStyle w:val="2a"/>
          <w:sz w:val="28"/>
          <w:szCs w:val="28"/>
        </w:rPr>
        <w:t>9.</w:t>
      </w:r>
      <w:r w:rsidRPr="00C95985">
        <w:rPr>
          <w:rStyle w:val="2a"/>
          <w:sz w:val="28"/>
          <w:szCs w:val="28"/>
        </w:rPr>
        <w:tab/>
        <w:t>Федеральный закон от 30 декабря 2004 г. № 218-ФЗ «О кредитных историях».</w:t>
      </w:r>
    </w:p>
    <w:p w14:paraId="2B11BBDD" w14:textId="77777777" w:rsidR="00155E5A" w:rsidRPr="00C95985" w:rsidRDefault="006D4281" w:rsidP="00C95985">
      <w:pPr>
        <w:spacing w:after="0"/>
        <w:ind w:left="0" w:firstLine="709"/>
        <w:jc w:val="both"/>
        <w:outlineLvl w:val="9"/>
        <w:rPr>
          <w:rStyle w:val="2a"/>
          <w:sz w:val="28"/>
          <w:szCs w:val="28"/>
        </w:rPr>
      </w:pPr>
      <w:r w:rsidRPr="00C95985">
        <w:rPr>
          <w:rStyle w:val="2a"/>
          <w:sz w:val="28"/>
          <w:szCs w:val="28"/>
        </w:rPr>
        <w:t>10.</w:t>
      </w:r>
      <w:r w:rsidRPr="00C95985">
        <w:rPr>
          <w:rStyle w:val="2a"/>
          <w:sz w:val="28"/>
          <w:szCs w:val="28"/>
        </w:rPr>
        <w:tab/>
        <w:t xml:space="preserve">Федеральный закон от 27 июня 2011 г. № 161-ФЗ «О национальной платежной системе». </w:t>
      </w:r>
    </w:p>
    <w:p w14:paraId="6260D238" w14:textId="77777777" w:rsidR="00155E5A" w:rsidRPr="00C95985" w:rsidRDefault="006D4281" w:rsidP="00C95985">
      <w:pPr>
        <w:spacing w:after="0"/>
        <w:ind w:left="0" w:firstLine="709"/>
        <w:jc w:val="both"/>
        <w:outlineLvl w:val="9"/>
        <w:rPr>
          <w:rStyle w:val="2a"/>
          <w:sz w:val="28"/>
          <w:szCs w:val="28"/>
        </w:rPr>
      </w:pPr>
      <w:r w:rsidRPr="00C95985">
        <w:rPr>
          <w:rStyle w:val="2a"/>
          <w:sz w:val="28"/>
          <w:szCs w:val="28"/>
        </w:rPr>
        <w:t>11.</w:t>
      </w:r>
      <w:r w:rsidRPr="00C95985">
        <w:rPr>
          <w:rStyle w:val="2a"/>
          <w:sz w:val="28"/>
          <w:szCs w:val="28"/>
        </w:rPr>
        <w:tab/>
        <w:t>Федеральный закон от 28 декабря 2013 г. № 400-ФЗ «О страховых пенсиях».</w:t>
      </w:r>
    </w:p>
    <w:p w14:paraId="376D8C61" w14:textId="77777777" w:rsidR="00155E5A" w:rsidRPr="00C95985" w:rsidRDefault="006D4281" w:rsidP="00C95985">
      <w:pPr>
        <w:spacing w:after="0"/>
        <w:ind w:left="0" w:firstLine="709"/>
        <w:jc w:val="both"/>
        <w:outlineLvl w:val="9"/>
        <w:rPr>
          <w:rStyle w:val="2a"/>
          <w:sz w:val="28"/>
          <w:szCs w:val="28"/>
        </w:rPr>
      </w:pPr>
      <w:r w:rsidRPr="00C95985">
        <w:rPr>
          <w:rStyle w:val="2a"/>
          <w:sz w:val="28"/>
          <w:szCs w:val="28"/>
        </w:rPr>
        <w:t>12.</w:t>
      </w:r>
      <w:r w:rsidRPr="00C95985">
        <w:rPr>
          <w:rStyle w:val="2a"/>
          <w:sz w:val="28"/>
          <w:szCs w:val="28"/>
        </w:rPr>
        <w:tab/>
        <w:t xml:space="preserve">Гражданский кодекс Российской Федерации. Ч. 2. Налоговый кодекс Российской Федерации. Ч. 2. </w:t>
      </w:r>
    </w:p>
    <w:p w14:paraId="00AF3D82" w14:textId="77777777" w:rsidR="00155E5A" w:rsidRPr="00C95985" w:rsidRDefault="006D4281" w:rsidP="00C95985">
      <w:pPr>
        <w:spacing w:after="0"/>
        <w:ind w:left="0" w:firstLine="709"/>
        <w:jc w:val="both"/>
        <w:outlineLvl w:val="9"/>
        <w:rPr>
          <w:rStyle w:val="2a"/>
          <w:sz w:val="28"/>
          <w:szCs w:val="28"/>
        </w:rPr>
      </w:pPr>
      <w:r w:rsidRPr="00C95985">
        <w:rPr>
          <w:rStyle w:val="2a"/>
          <w:sz w:val="28"/>
          <w:szCs w:val="28"/>
        </w:rPr>
        <w:t>13.</w:t>
      </w:r>
      <w:r w:rsidRPr="00C95985">
        <w:rPr>
          <w:rStyle w:val="2a"/>
          <w:sz w:val="28"/>
          <w:szCs w:val="28"/>
        </w:rPr>
        <w:tab/>
        <w:t xml:space="preserve">Положение Банка России от 24 декабря 2004 г. № 266-П «Об эмиссии платежных карт и об операциях, совершаемых с их использованием». </w:t>
      </w:r>
    </w:p>
    <w:p w14:paraId="5DD756A7" w14:textId="77777777" w:rsidR="00155E5A" w:rsidRPr="00C95985" w:rsidRDefault="006D4281" w:rsidP="00C95985">
      <w:pPr>
        <w:spacing w:after="0"/>
        <w:ind w:left="0" w:firstLine="709"/>
        <w:jc w:val="both"/>
        <w:outlineLvl w:val="9"/>
        <w:rPr>
          <w:rStyle w:val="2a"/>
          <w:sz w:val="28"/>
          <w:szCs w:val="28"/>
        </w:rPr>
      </w:pPr>
      <w:r w:rsidRPr="00C95985">
        <w:rPr>
          <w:rStyle w:val="2a"/>
          <w:sz w:val="28"/>
          <w:szCs w:val="28"/>
        </w:rPr>
        <w:t>14.</w:t>
      </w:r>
      <w:r w:rsidRPr="00C95985">
        <w:rPr>
          <w:rStyle w:val="2a"/>
          <w:sz w:val="28"/>
          <w:szCs w:val="28"/>
        </w:rPr>
        <w:tab/>
        <w:t>Положение Банка России от 29 июня 2021 г. № 762-П «О правилах осуществления перевода денежных средств».</w:t>
      </w:r>
    </w:p>
    <w:p w14:paraId="292427E0" w14:textId="77777777" w:rsidR="00155E5A" w:rsidRPr="00C95985" w:rsidRDefault="00155E5A" w:rsidP="00C95985">
      <w:pPr>
        <w:spacing w:after="0"/>
        <w:ind w:left="0" w:firstLine="709"/>
        <w:jc w:val="both"/>
        <w:outlineLvl w:val="9"/>
        <w:rPr>
          <w:rStyle w:val="2a"/>
          <w:sz w:val="28"/>
          <w:szCs w:val="28"/>
        </w:rPr>
      </w:pPr>
    </w:p>
    <w:p w14:paraId="6B1A8E32" w14:textId="77777777" w:rsidR="00155E5A" w:rsidRPr="00C95985" w:rsidRDefault="006D4281" w:rsidP="00C95985">
      <w:pPr>
        <w:spacing w:after="0"/>
        <w:ind w:left="0" w:firstLine="709"/>
        <w:jc w:val="both"/>
        <w:outlineLvl w:val="9"/>
        <w:rPr>
          <w:rFonts w:ascii="Times New Roman" w:hAnsi="Times New Roman"/>
          <w:b/>
          <w:sz w:val="28"/>
          <w:szCs w:val="28"/>
        </w:rPr>
      </w:pPr>
      <w:r w:rsidRPr="00C95985">
        <w:rPr>
          <w:rFonts w:ascii="Times New Roman" w:hAnsi="Times New Roman"/>
          <w:b/>
          <w:sz w:val="28"/>
          <w:szCs w:val="28"/>
        </w:rPr>
        <w:br w:type="page"/>
      </w:r>
    </w:p>
    <w:p w14:paraId="74CDFB7D" w14:textId="77777777" w:rsidR="00155E5A" w:rsidRPr="00C95985" w:rsidRDefault="006D4281" w:rsidP="00C95985">
      <w:pPr>
        <w:spacing w:after="0"/>
        <w:ind w:left="0" w:hanging="2"/>
        <w:jc w:val="center"/>
        <w:rPr>
          <w:rFonts w:ascii="Times New Roman" w:hAnsi="Times New Roman"/>
          <w:sz w:val="28"/>
          <w:szCs w:val="28"/>
        </w:rPr>
      </w:pPr>
      <w:r w:rsidRPr="00C95985">
        <w:rPr>
          <w:rFonts w:ascii="Times New Roman" w:hAnsi="Times New Roman"/>
          <w:b/>
          <w:sz w:val="28"/>
          <w:szCs w:val="28"/>
        </w:rPr>
        <w:t>4. КОНТРОЛЬ И ОЦЕНКА РЕЗУЛЬТАТОВ ОСВОЕНИЯ</w:t>
      </w:r>
    </w:p>
    <w:p w14:paraId="1D35D6D5" w14:textId="77777777" w:rsidR="00155E5A" w:rsidRPr="00C95985" w:rsidRDefault="006D4281" w:rsidP="00C95985">
      <w:pPr>
        <w:spacing w:after="0"/>
        <w:ind w:left="0" w:hanging="2"/>
        <w:jc w:val="center"/>
        <w:rPr>
          <w:rFonts w:ascii="Times New Roman" w:hAnsi="Times New Roman"/>
          <w:sz w:val="24"/>
          <w:szCs w:val="24"/>
        </w:rPr>
      </w:pPr>
      <w:r w:rsidRPr="00C95985">
        <w:rPr>
          <w:rFonts w:ascii="Times New Roman" w:hAnsi="Times New Roman"/>
          <w:b/>
          <w:sz w:val="24"/>
          <w:szCs w:val="24"/>
        </w:rPr>
        <w:t>УЧЕБНОЙ ДИСЦИПЛИНЫ</w:t>
      </w:r>
    </w:p>
    <w:p w14:paraId="357F7CED" w14:textId="77777777" w:rsidR="00155E5A" w:rsidRPr="00C95985" w:rsidRDefault="00155E5A" w:rsidP="00C95985">
      <w:pPr>
        <w:spacing w:after="0"/>
        <w:ind w:left="0" w:hanging="2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ffffffffb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3"/>
        <w:gridCol w:w="4112"/>
        <w:gridCol w:w="2409"/>
      </w:tblGrid>
      <w:tr w:rsidR="00155E5A" w:rsidRPr="00C95985" w14:paraId="31762C4B" w14:textId="77777777" w:rsidTr="00C95985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857E0" w14:textId="77777777" w:rsidR="00155E5A" w:rsidRPr="00C95985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02D07" w14:textId="77777777" w:rsidR="00155E5A" w:rsidRPr="00C95985" w:rsidRDefault="006D4281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C3ABD" w14:textId="77777777" w:rsidR="00155E5A" w:rsidRPr="00C95985" w:rsidRDefault="006D4281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i/>
                <w:sz w:val="24"/>
                <w:szCs w:val="24"/>
              </w:rPr>
              <w:t>Методы оценки</w:t>
            </w:r>
          </w:p>
        </w:tc>
      </w:tr>
      <w:tr w:rsidR="00155E5A" w:rsidRPr="00C95985" w14:paraId="269FBF7A" w14:textId="77777777" w:rsidTr="00C95985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E059A" w14:textId="77777777" w:rsidR="00155E5A" w:rsidRPr="00C95985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C95985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14:paraId="6C799BF1" w14:textId="77777777" w:rsidR="00155E5A" w:rsidRPr="00C95985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 xml:space="preserve">- актуальный профессиональный и социальный контекст, в котором приходится работать и жить;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052D5" w14:textId="77777777" w:rsidR="00155E5A" w:rsidRPr="00C95985" w:rsidRDefault="00155E5A">
            <w:pPr>
              <w:keepNext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56669B" w14:textId="77777777" w:rsidR="00155E5A" w:rsidRPr="00C95985" w:rsidRDefault="006D4281">
            <w:pPr>
              <w:keepNext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 xml:space="preserve">демонстрирует знания особенностей профессионального и социального контекста; 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B2F1C" w14:textId="77777777" w:rsidR="00155E5A" w:rsidRPr="00C95985" w:rsidRDefault="006D4281">
            <w:pPr>
              <w:spacing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i/>
                <w:sz w:val="24"/>
                <w:szCs w:val="24"/>
              </w:rPr>
              <w:t>Устный опрос;</w:t>
            </w:r>
          </w:p>
          <w:p w14:paraId="253B271B" w14:textId="77777777" w:rsidR="00155E5A" w:rsidRPr="00C95985" w:rsidRDefault="006D4281">
            <w:pPr>
              <w:spacing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i/>
                <w:sz w:val="24"/>
                <w:szCs w:val="24"/>
              </w:rPr>
              <w:t>Оценка результатов практической работы;</w:t>
            </w:r>
          </w:p>
          <w:p w14:paraId="6957F9CB" w14:textId="77777777" w:rsidR="00155E5A" w:rsidRPr="00C95985" w:rsidRDefault="006D4281">
            <w:pPr>
              <w:spacing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i/>
                <w:sz w:val="24"/>
                <w:szCs w:val="24"/>
              </w:rPr>
              <w:t>Оценка результатов тестирования;</w:t>
            </w:r>
          </w:p>
          <w:p w14:paraId="6F16C96B" w14:textId="77777777" w:rsidR="00155E5A" w:rsidRPr="00C95985" w:rsidRDefault="006D4281">
            <w:pPr>
              <w:spacing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i/>
                <w:sz w:val="24"/>
                <w:szCs w:val="24"/>
              </w:rPr>
              <w:t>Самооценка своего знания, осуществляемая обучающимися</w:t>
            </w:r>
          </w:p>
          <w:p w14:paraId="583A048E" w14:textId="77777777" w:rsidR="00155E5A" w:rsidRPr="00C95985" w:rsidRDefault="006D4281">
            <w:pPr>
              <w:spacing w:line="240" w:lineRule="auto"/>
              <w:ind w:left="0" w:hanging="2"/>
              <w:rPr>
                <w:rFonts w:ascii="Times New Roman" w:hAnsi="Times New Roman"/>
                <w:i/>
                <w:sz w:val="24"/>
                <w:szCs w:val="24"/>
              </w:rPr>
            </w:pPr>
            <w:r w:rsidRPr="00C95985">
              <w:rPr>
                <w:rFonts w:ascii="Times New Roman" w:hAnsi="Times New Roman"/>
                <w:i/>
                <w:sz w:val="24"/>
                <w:szCs w:val="24"/>
              </w:rPr>
              <w:t>Экспертное наблюдение за ходом выполнения учебных заданий</w:t>
            </w:r>
          </w:p>
          <w:p w14:paraId="44CDB100" w14:textId="77777777" w:rsidR="00155E5A" w:rsidRPr="00C95985" w:rsidRDefault="006D4281">
            <w:pPr>
              <w:spacing w:line="240" w:lineRule="auto"/>
              <w:ind w:left="0" w:hanging="2"/>
              <w:rPr>
                <w:rFonts w:ascii="Times New Roman" w:hAnsi="Times New Roman"/>
                <w:i/>
                <w:sz w:val="24"/>
                <w:szCs w:val="24"/>
              </w:rPr>
            </w:pPr>
            <w:r w:rsidRPr="00C95985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</w:t>
            </w:r>
          </w:p>
          <w:p w14:paraId="220C18AE" w14:textId="77777777" w:rsidR="00155E5A" w:rsidRPr="00C95985" w:rsidRDefault="00155E5A">
            <w:pPr>
              <w:spacing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  <w:p w14:paraId="451B9038" w14:textId="77777777" w:rsidR="00155E5A" w:rsidRPr="00C95985" w:rsidRDefault="00155E5A">
            <w:pPr>
              <w:spacing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  <w:p w14:paraId="4D789959" w14:textId="77777777" w:rsidR="00155E5A" w:rsidRPr="00C95985" w:rsidRDefault="00155E5A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54D90B93" w14:textId="77777777" w:rsidTr="00C95985">
        <w:trPr>
          <w:trHeight w:val="960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1847C" w14:textId="77777777" w:rsidR="00155E5A" w:rsidRPr="00C95985" w:rsidRDefault="006D4281">
            <w:pPr>
              <w:spacing w:after="8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- основные источники информации и ресурсы для решения задач в профессиональном и социальном контексте, в контексте личностного развития и управления финансовым благополучием;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468BB" w14:textId="77777777" w:rsidR="00155E5A" w:rsidRPr="00C95985" w:rsidRDefault="006D4281">
            <w:pPr>
              <w:keepNext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ориентируется в источниках информации и ресурсах для решения задач в профессиональном и социальном контексте;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2A60E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6A0BA8E4" w14:textId="77777777" w:rsidTr="00C95985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DF1DB" w14:textId="77777777" w:rsidR="00155E5A" w:rsidRPr="00C95985" w:rsidRDefault="006D4281">
            <w:pPr>
              <w:spacing w:after="8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- критерии оценки результатов принятого решения в профессиональной деятельности, для личностного развития и достижения финансового благополучия;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414CF" w14:textId="77777777" w:rsidR="00155E5A" w:rsidRPr="00C95985" w:rsidRDefault="006D4281">
            <w:pPr>
              <w:keepNext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 xml:space="preserve">может назвать критерии оценки результатов принятого решения в профессиональной деятельности, для личностного развития и достижения финансового благополучия; 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F1028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365CE0D7" w14:textId="77777777" w:rsidTr="00C95985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B3547" w14:textId="77777777" w:rsidR="00155E5A" w:rsidRPr="00C95985" w:rsidRDefault="006D4281">
            <w:pPr>
              <w:spacing w:line="1" w:lineRule="atLeast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C95985">
              <w:rPr>
                <w:rFonts w:ascii="Times New Roman" w:hAnsi="Times New Roman"/>
                <w:sz w:val="24"/>
                <w:szCs w:val="24"/>
              </w:rPr>
              <w:t>информационные источники, применяемые в профессиональной деятельности; для решения задач личностного развития и финансового благополучия;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7C7B3" w14:textId="77777777" w:rsidR="00155E5A" w:rsidRPr="00C95985" w:rsidRDefault="006D4281">
            <w:pPr>
              <w:keepNext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может объяснить, как пользоваться цифровыми средствами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4EEE0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2A0118C2" w14:textId="77777777" w:rsidTr="00C95985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A6D4D" w14:textId="77777777" w:rsidR="00155E5A" w:rsidRPr="00C95985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- формат представления результатов поиска информации,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FEA9C" w14:textId="77777777" w:rsidR="00155E5A" w:rsidRPr="00C95985" w:rsidRDefault="006D4281">
            <w:pPr>
              <w:keepNext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 xml:space="preserve">демонстрирует знания о том, как представлять результаты поиска информации; 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808AA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77C95306" w14:textId="77777777" w:rsidTr="00C95985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F8A65" w14:textId="77777777" w:rsidR="00155E5A" w:rsidRPr="00C95985" w:rsidRDefault="006D4281">
            <w:pPr>
              <w:spacing w:after="8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- современные средства и устройства информатизации, возможности использования различных цифровых средств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CF5D8" w14:textId="77777777" w:rsidR="00155E5A" w:rsidRPr="00C95985" w:rsidRDefault="006D4281">
            <w:pPr>
              <w:keepNext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может охарактеризовать возможности различных цифровых средств, используемых для решения профессиональных задач, задач личностного развития и финансового благополучия;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03F4D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566D0574" w14:textId="77777777" w:rsidTr="00C95985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2F64F" w14:textId="77777777" w:rsidR="00155E5A" w:rsidRPr="00C95985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 xml:space="preserve">- принципы и методы презентации собственных бизнес-идей, в том числе различным категориям заинтересованных лиц;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FE22F" w14:textId="77777777" w:rsidR="00155E5A" w:rsidRPr="00C95985" w:rsidRDefault="006D4281">
            <w:pPr>
              <w:keepNext/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 xml:space="preserve">способен к презентации собственных бизнес-идей, в том числе различным категориям заинтересованных лиц; 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4E25F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6D3AAC40" w14:textId="77777777" w:rsidTr="00C95985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71869" w14:textId="77777777" w:rsidR="00155E5A" w:rsidRPr="00C95985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-  основные принципы и методы проведения финансовых расчетов в процессе осуществления предпринимательской деятельности и планирования личных финансов;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034F6" w14:textId="77777777" w:rsidR="00155E5A" w:rsidRPr="00C95985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 xml:space="preserve">ориентируется в нормативно-правовой базе, регламентирующей профессиональную деятельность, предпринимательство и личное финансовое планирование; 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C796A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341065EB" w14:textId="77777777" w:rsidTr="00C95985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EFDCB" w14:textId="77777777" w:rsidR="00155E5A" w:rsidRPr="00C95985" w:rsidRDefault="006D4281">
            <w:pPr>
              <w:spacing w:after="8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- различие между наличными и безналичными платежами, порядок использования их при оплате покупки;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B6057" w14:textId="77777777" w:rsidR="00155E5A" w:rsidRPr="00C95985" w:rsidRDefault="006D4281">
            <w:pPr>
              <w:keepNext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способен определить наиболее подходящие способы оплаты товаров и услуг в конкретных ситуациях;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BAC5E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5A6B1E6F" w14:textId="77777777" w:rsidTr="00C95985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2C50E" w14:textId="77777777" w:rsidR="00155E5A" w:rsidRPr="00C95985" w:rsidRDefault="006D4281">
            <w:pPr>
              <w:spacing w:after="8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- понятие инфляции, ее влияние на решение финансовых задач в профессии, личном планировании;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E9E5F" w14:textId="77777777" w:rsidR="00155E5A" w:rsidRPr="00C95985" w:rsidRDefault="006D4281">
            <w:pPr>
              <w:keepNext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демонстрирует понимание влияния инфляции на решение финансовых задач в профессии, личном планировании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E9F1F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3956C6A2" w14:textId="77777777" w:rsidTr="00C95985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B6EAD" w14:textId="77777777" w:rsidR="00155E5A" w:rsidRPr="00C95985" w:rsidRDefault="006D4281">
            <w:pPr>
              <w:spacing w:after="8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- понятие иностранной валюты и валютного курса;</w:t>
            </w:r>
          </w:p>
          <w:p w14:paraId="4C51CCCC" w14:textId="77777777" w:rsidR="00155E5A" w:rsidRPr="00C95985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A81CD" w14:textId="77777777" w:rsidR="00155E5A" w:rsidRPr="00C95985" w:rsidRDefault="006D4281">
            <w:pPr>
              <w:spacing w:after="8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демонстрирует понимание валютных курсов и порядка проведения расчетов по обмену одной валюты на другую;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2918D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6B558283" w14:textId="77777777" w:rsidTr="00C95985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F0ACB" w14:textId="77777777" w:rsidR="00155E5A" w:rsidRPr="00C95985" w:rsidRDefault="006D4281">
            <w:pPr>
              <w:spacing w:after="8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- структуру личных доходов и расходов, правила составления личного и семейного бюджета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DF4B3" w14:textId="77777777" w:rsidR="00155E5A" w:rsidRPr="00C95985" w:rsidRDefault="006D4281">
            <w:pPr>
              <w:spacing w:after="8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 xml:space="preserve"> - демонстрирует понимание правил составления личного и семейного бюджета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14089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064C4AD2" w14:textId="77777777" w:rsidTr="00C95985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CC503" w14:textId="77777777" w:rsidR="00155E5A" w:rsidRPr="00C95985" w:rsidRDefault="006D4281">
            <w:pPr>
              <w:spacing w:after="8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- особенности различных банковских и страховых продуктов и возможности их использования в профессиональной, предпринимательской деятельности и для управления личными финансами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EF3CF" w14:textId="77777777" w:rsidR="00155E5A" w:rsidRPr="00C95985" w:rsidRDefault="006D4281">
            <w:pPr>
              <w:keepNext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способен назвать банковские продукты, описать их особенности и возможности для профессиональной, предпринимательской деятельности и для управления личными финансами;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C1F5E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424591CB" w14:textId="77777777" w:rsidTr="00C95985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EFC88" w14:textId="77777777" w:rsidR="00155E5A" w:rsidRPr="00C95985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- базовые характеристики и риски основных финансовых инструментов для предпринимательской деятельности и управления личными финансами;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AC7A0" w14:textId="77777777" w:rsidR="00155E5A" w:rsidRPr="00C95985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 xml:space="preserve"> способен назвать базовые характеристики и риски основных финансовых инструментов для предпринимательской деятельности и управления личными финансами;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8ECE9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13027446" w14:textId="77777777" w:rsidTr="00C95985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6F450" w14:textId="77777777" w:rsidR="00155E5A" w:rsidRPr="00C95985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- направления взаимодействия с государственными органами, сторонними организациями (в том числе, финансовыми) в профессиональной деятельности, при осуществлении предпринимательской деятельности и личного финансового планирования для реализации своих прав, и исполнения обязанностей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75330" w14:textId="77777777" w:rsidR="00155E5A" w:rsidRPr="00C95985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 xml:space="preserve">демонстрирует представление  о </w:t>
            </w:r>
            <w:proofErr w:type="spellStart"/>
            <w:r w:rsidRPr="00C95985">
              <w:rPr>
                <w:rFonts w:ascii="Times New Roman" w:hAnsi="Times New Roman"/>
                <w:sz w:val="24"/>
                <w:szCs w:val="24"/>
              </w:rPr>
              <w:t>направлених</w:t>
            </w:r>
            <w:proofErr w:type="spellEnd"/>
            <w:r w:rsidRPr="00C95985">
              <w:rPr>
                <w:rFonts w:ascii="Times New Roman" w:hAnsi="Times New Roman"/>
                <w:sz w:val="24"/>
                <w:szCs w:val="24"/>
              </w:rPr>
              <w:t xml:space="preserve"> взаимодействия с государственными органами, сторонними организациями (в том числе, финансовыми) в профессиональной деятельности, при осуществлении предпринимательской деятельности и личного финансового планирования для реализации своих прав, и исполнения обязанностей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F4624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40FA0498" w14:textId="77777777" w:rsidTr="00C95985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366D0" w14:textId="77777777" w:rsidR="00155E5A" w:rsidRPr="00C95985" w:rsidRDefault="006D4281">
            <w:pPr>
              <w:spacing w:after="8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- особенности работы в малых и больших группах, работы в команде, организации коллективной работы;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C1B0C" w14:textId="77777777" w:rsidR="00155E5A" w:rsidRPr="00C95985" w:rsidRDefault="006D4281">
            <w:pPr>
              <w:keepNext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способен охарактеризовать особенности работы в малых и больших группах, работы в команде, организации коллективной работы;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65AE7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44FC2D0F" w14:textId="77777777" w:rsidTr="00C95985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F094B" w14:textId="77777777" w:rsidR="00155E5A" w:rsidRPr="00C95985" w:rsidRDefault="006D4281">
            <w:pPr>
              <w:spacing w:after="8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- принципы организации проектной деятельности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4666D" w14:textId="77777777" w:rsidR="00155E5A" w:rsidRPr="00C95985" w:rsidRDefault="006D4281">
            <w:pPr>
              <w:keepNext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демонстрирует представление о принципах организации проектной деятельности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A37D2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011B4459" w14:textId="77777777" w:rsidTr="00C95985">
        <w:trPr>
          <w:trHeight w:val="679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97404" w14:textId="77777777" w:rsidR="00155E5A" w:rsidRPr="00C95985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Pr="00C95985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14:paraId="17C46F95" w14:textId="77777777" w:rsidR="00155E5A" w:rsidRPr="00C95985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- определять задачу в профессиональном и/или социальном контексте, в контексте личностного развития и управления финансовым благополучием;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96E75" w14:textId="77777777" w:rsidR="00155E5A" w:rsidRPr="00C95985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  <w:p w14:paraId="2D0F7BB6" w14:textId="77777777" w:rsidR="00155E5A" w:rsidRPr="00C95985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 xml:space="preserve">определяет задачу в профессиональном и/или социальном контексте; 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9BC99" w14:textId="77777777" w:rsidR="00155E5A" w:rsidRPr="00C95985" w:rsidRDefault="006D4281">
            <w:pPr>
              <w:spacing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i/>
                <w:sz w:val="24"/>
                <w:szCs w:val="24"/>
              </w:rPr>
              <w:t>Оценка результатов устного опроса;</w:t>
            </w:r>
          </w:p>
          <w:p w14:paraId="7E951E5B" w14:textId="77777777" w:rsidR="00155E5A" w:rsidRPr="00C95985" w:rsidRDefault="006D4281">
            <w:pPr>
              <w:spacing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i/>
                <w:sz w:val="24"/>
                <w:szCs w:val="24"/>
              </w:rPr>
              <w:t>Оценка результатов практической работы;</w:t>
            </w:r>
          </w:p>
          <w:p w14:paraId="39BA9506" w14:textId="77777777" w:rsidR="00155E5A" w:rsidRPr="00C95985" w:rsidRDefault="006D4281">
            <w:pPr>
              <w:spacing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i/>
                <w:sz w:val="24"/>
                <w:szCs w:val="24"/>
              </w:rPr>
              <w:t>Оценка результатов тестирования;</w:t>
            </w:r>
          </w:p>
          <w:p w14:paraId="45F3ECB5" w14:textId="77777777" w:rsidR="00155E5A" w:rsidRPr="00C95985" w:rsidRDefault="006D4281">
            <w:pPr>
              <w:spacing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i/>
                <w:sz w:val="24"/>
                <w:szCs w:val="24"/>
              </w:rPr>
              <w:t>Самооценка своего умения, осуществляемая обучающимися.</w:t>
            </w:r>
          </w:p>
          <w:p w14:paraId="39CCBA50" w14:textId="77777777" w:rsidR="00155E5A" w:rsidRPr="00C95985" w:rsidRDefault="006D4281">
            <w:pPr>
              <w:spacing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i/>
                <w:sz w:val="24"/>
                <w:szCs w:val="24"/>
              </w:rPr>
              <w:t>Экспертное наблюдение за ходом выполнения учебных заданий</w:t>
            </w:r>
          </w:p>
          <w:p w14:paraId="7E1471BD" w14:textId="77777777" w:rsidR="00155E5A" w:rsidRPr="00C95985" w:rsidRDefault="006D4281">
            <w:pPr>
              <w:spacing w:line="240" w:lineRule="auto"/>
              <w:ind w:left="0" w:hanging="2"/>
              <w:rPr>
                <w:rFonts w:ascii="Times New Roman" w:hAnsi="Times New Roman"/>
                <w:i/>
                <w:sz w:val="24"/>
                <w:szCs w:val="24"/>
              </w:rPr>
            </w:pPr>
            <w:r w:rsidRPr="00C95985">
              <w:rPr>
                <w:rStyle w:val="1c"/>
                <w:rFonts w:ascii="Times New Roman" w:hAnsi="Times New Roman"/>
                <w:i/>
                <w:sz w:val="24"/>
                <w:szCs w:val="24"/>
              </w:rPr>
              <w:t>Промежуточная аттестация</w:t>
            </w:r>
          </w:p>
          <w:p w14:paraId="715C6854" w14:textId="77777777" w:rsidR="00155E5A" w:rsidRPr="00C95985" w:rsidRDefault="00155E5A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65A61561" w14:textId="77777777" w:rsidTr="00C95985">
        <w:trPr>
          <w:trHeight w:val="762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9B81E" w14:textId="77777777" w:rsidR="00155E5A" w:rsidRPr="00C95985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-выявлять и отбирать информацию, необходимую для решения задачи;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909B4" w14:textId="77777777" w:rsidR="00155E5A" w:rsidRPr="00C95985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осуществляет поиск и отбор информации, необходимой для решения задачи;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60336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61234044" w14:textId="77777777" w:rsidTr="00C95985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F1BD5" w14:textId="77777777" w:rsidR="00155E5A" w:rsidRPr="00C95985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- составлять план действий;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B7BF2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осуществляет планирование действий для решения задачи;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EA3EB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1356CFD3" w14:textId="77777777" w:rsidTr="00C95985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55F00" w14:textId="77777777" w:rsidR="00155E5A" w:rsidRPr="00C95985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-определять необходимые ресурсы;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A44DC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определяет ресурсы для решения задачи;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09F29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690596C1" w14:textId="77777777" w:rsidTr="00C95985">
        <w:trPr>
          <w:trHeight w:val="236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F82BC" w14:textId="77777777" w:rsidR="00155E5A" w:rsidRPr="00C95985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- реализовывать составленный план;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718CC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выполняет составленный план;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F3448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18B5AA94" w14:textId="77777777" w:rsidTr="00C95985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559D6" w14:textId="77777777" w:rsidR="00155E5A" w:rsidRPr="00C95985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 xml:space="preserve">- определять задачи для сбора информации;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4138D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определяет задачи для сбора информации;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ED386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0D684A0C" w14:textId="77777777" w:rsidTr="00C95985">
        <w:trPr>
          <w:trHeight w:val="63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D9CA7" w14:textId="77777777" w:rsidR="00155E5A" w:rsidRPr="00C95985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- планировать процесс поиска информации и осуществлять выбор необходимых источников;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F5E93" w14:textId="77777777" w:rsidR="00155E5A" w:rsidRPr="00C95985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 xml:space="preserve"> планирует процесс поиска информации и осуществлять выбор необходимых источников;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C182D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093EF981" w14:textId="77777777" w:rsidTr="00C95985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D5DB6" w14:textId="77777777" w:rsidR="00155E5A" w:rsidRPr="00C95985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- оформлять результаты поиска, пользоваться средствами информационных технологий для решения профессиональных задач, задач личностного развития и финансового благополучия;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10787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представляет результаты поиска информации для решения профессиональных задач, задач личностного развития и финансового благополучия с применением средств информационных технологий;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A9BFC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0BA25A1A" w14:textId="77777777" w:rsidTr="00C95985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66D01" w14:textId="77777777" w:rsidR="00155E5A" w:rsidRPr="00C95985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- использовать различные цифровые средства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0A079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демонстрирует умение пользоваться цифровыми средствами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90504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28FD0D4F" w14:textId="77777777" w:rsidTr="00C95985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73D48" w14:textId="77777777" w:rsidR="00155E5A" w:rsidRPr="00C95985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C95985">
              <w:rPr>
                <w:rFonts w:ascii="Times New Roman" w:hAnsi="Times New Roman"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деятельности, для ведения предпринимательской деятельности и личного финансового планирования;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6E8F2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 xml:space="preserve">использует актуальную нормативно-правовую документацию в профессиональной деятельности, для ведения предпринимательской деятельности и личного финансового планирования; 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35411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2D6336C3" w14:textId="77777777" w:rsidTr="00C95985">
        <w:trPr>
          <w:trHeight w:val="1008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45037" w14:textId="77777777" w:rsidR="00155E5A" w:rsidRPr="00C95985" w:rsidRDefault="006D4281">
            <w:pPr>
              <w:spacing w:after="8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 xml:space="preserve">- осуществлять наличные и безналичные платежи, сравнивать различные способы оплаты товаров и услуг, соблюдать требования финансовой безопасности;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61084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выполняет задания по выбору и использованию различных платежных инструментов в конкретной ситуации с учетом правил финансовой безопасности;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47D2E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44DC1BB8" w14:textId="77777777" w:rsidTr="00C95985">
        <w:trPr>
          <w:trHeight w:val="272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8A3A4" w14:textId="77777777" w:rsidR="00155E5A" w:rsidRPr="00C95985" w:rsidRDefault="006D4281">
            <w:pPr>
              <w:spacing w:after="8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- учитывать инфляцию при решении финансовых задач в профессии, личном планировании;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AAB62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учитывает инфляцию при решении финансовых задач в профессии, личном планировании;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DC285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05E5D17F" w14:textId="77777777" w:rsidTr="00C95985">
        <w:trPr>
          <w:trHeight w:val="272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02C8D" w14:textId="77777777" w:rsidR="00155E5A" w:rsidRPr="00C95985" w:rsidRDefault="006D4281">
            <w:pPr>
              <w:spacing w:after="8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- производить расчеты по валютно-обменным операциям;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9EB60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производит расчеты по валютно-обменным операциям;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786AA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340410B7" w14:textId="77777777" w:rsidTr="00C95985">
        <w:trPr>
          <w:trHeight w:val="272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2AF48" w14:textId="77777777" w:rsidR="00155E5A" w:rsidRPr="00C95985" w:rsidRDefault="006D4281">
            <w:pPr>
              <w:tabs>
                <w:tab w:val="left" w:pos="1219"/>
              </w:tabs>
              <w:spacing w:after="8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- планировать личные доходы и расходы, принимать финансовые решения, составлять личный бюджет;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B3532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планирует личные доходы и расходы, принимать финансовые решения, составляет личный бюджет;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4A969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31439371" w14:textId="77777777" w:rsidTr="00C95985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201B7" w14:textId="77777777" w:rsidR="00155E5A" w:rsidRPr="00C95985" w:rsidRDefault="006D4281">
            <w:pPr>
              <w:spacing w:after="8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 xml:space="preserve"> - использовать разнообразие финансовых инструментов для управления личными финансами в целях достижения финансового благополучия с учетом финансовой безопасности;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89D07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 xml:space="preserve">выполняет практические задания, основанные на использовании разнообразных финансовых инструментов для управления личными финансами в целях достижения финансового благополучия с учетом финансовой безопасности; 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CDD53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31E72398" w14:textId="77777777" w:rsidTr="00C95985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C2B2C" w14:textId="77777777" w:rsidR="00155E5A" w:rsidRPr="00C95985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- выявлять сильные и слабые стороны бизнес-идеи, плана достижения личных финансовых целей;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0F7A6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анализирует бизнес-идею;</w:t>
            </w:r>
          </w:p>
          <w:p w14:paraId="3A796BC7" w14:textId="77777777" w:rsidR="00155E5A" w:rsidRPr="00C95985" w:rsidRDefault="00155E5A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88E47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4FF4B58D" w14:textId="77777777" w:rsidTr="00C95985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D43FB" w14:textId="77777777" w:rsidR="00155E5A" w:rsidRPr="00C95985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- производить основные финансовые расчеты в сферах предпринимательской деятельности и планирования личных финансов;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5ABC8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 xml:space="preserve">проводит финансовые расчет, включая анализ расходов, необходимых для достижения цели, 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BE8F4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7F91C00F" w14:textId="77777777" w:rsidTr="00C95985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5C50D" w14:textId="77777777" w:rsidR="00155E5A" w:rsidRPr="00C95985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- оценивать финансовые риски, связанные с осуществлением предпринимательской деятельности и планирования личных финансов;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573F6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проводит оценку возможных финансовых рисков, связанных с осуществлением предпринимательской деятельности и планирования личных финансов;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EA876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0F2AB0C5" w14:textId="77777777" w:rsidTr="00C95985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1EFC5" w14:textId="77777777" w:rsidR="00155E5A" w:rsidRPr="00C95985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C95985">
              <w:rPr>
                <w:rFonts w:ascii="Times New Roman" w:hAnsi="Times New Roman"/>
                <w:sz w:val="24"/>
                <w:szCs w:val="24"/>
              </w:rPr>
              <w:t>работать в коллективе и команде;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816D5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осуществляет эффективные коммуникации в коллективе и команде;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0C10B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C95985" w14:paraId="201B1B82" w14:textId="77777777" w:rsidTr="00C95985">
        <w:trPr>
          <w:trHeight w:val="1494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C2D03" w14:textId="77777777" w:rsidR="00155E5A" w:rsidRPr="00C95985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- взаимодействовать с коллегами, руководством, клиентами, в ходе профессиональной и предпринимательской деятельности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7B5CF" w14:textId="77777777"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взаимодействует с коллегами, руководством, клиентами в модельных ситуациях профессиональной и предпринимательской деятельности с опорой на знания правил коммуникации;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6D1CB" w14:textId="77777777" w:rsidR="00155E5A" w:rsidRPr="00C95985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FB1DFF" w14:textId="77777777" w:rsidR="00155E5A" w:rsidRPr="00C95985" w:rsidRDefault="00155E5A">
      <w:pPr>
        <w:spacing w:after="0"/>
        <w:ind w:left="0" w:hanging="2"/>
        <w:jc w:val="both"/>
        <w:rPr>
          <w:rFonts w:ascii="Times New Roman" w:hAnsi="Times New Roman"/>
          <w:sz w:val="24"/>
          <w:szCs w:val="24"/>
        </w:rPr>
      </w:pPr>
    </w:p>
    <w:p w14:paraId="1EBA9C53" w14:textId="77777777" w:rsidR="00155E5A" w:rsidRPr="00C95985" w:rsidRDefault="00155E5A">
      <w:pPr>
        <w:spacing w:after="0"/>
        <w:ind w:left="0" w:hanging="2"/>
        <w:jc w:val="both"/>
        <w:rPr>
          <w:rFonts w:ascii="Times New Roman" w:hAnsi="Times New Roman"/>
          <w:sz w:val="24"/>
          <w:szCs w:val="24"/>
        </w:rPr>
      </w:pPr>
    </w:p>
    <w:p w14:paraId="780BEA13" w14:textId="77777777" w:rsidR="00155E5A" w:rsidRPr="00C95985" w:rsidRDefault="00155E5A">
      <w:pPr>
        <w:ind w:left="0" w:hanging="2"/>
        <w:rPr>
          <w:rFonts w:ascii="Times New Roman" w:hAnsi="Times New Roman"/>
          <w:sz w:val="24"/>
          <w:szCs w:val="24"/>
        </w:rPr>
      </w:pPr>
    </w:p>
    <w:p w14:paraId="7C1FD781" w14:textId="77777777" w:rsidR="00155E5A" w:rsidRPr="00C95985" w:rsidRDefault="00155E5A">
      <w:pPr>
        <w:ind w:left="0" w:hanging="2"/>
        <w:jc w:val="center"/>
        <w:rPr>
          <w:rFonts w:ascii="Times New Roman" w:hAnsi="Times New Roman"/>
          <w:sz w:val="24"/>
          <w:szCs w:val="24"/>
        </w:rPr>
      </w:pPr>
    </w:p>
    <w:sectPr w:rsidR="00155E5A" w:rsidRPr="00C95985" w:rsidSect="00C95985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1134" w:right="567" w:bottom="1134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4FCD3" w14:textId="77777777" w:rsidR="00681398" w:rsidRDefault="00681398">
      <w:pPr>
        <w:spacing w:after="0" w:line="240" w:lineRule="auto"/>
      </w:pPr>
      <w:r>
        <w:separator/>
      </w:r>
    </w:p>
  </w:endnote>
  <w:endnote w:type="continuationSeparator" w:id="0">
    <w:p w14:paraId="751B828B" w14:textId="77777777" w:rsidR="00681398" w:rsidRDefault="00681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F3F16" w14:textId="77777777" w:rsidR="000544F2" w:rsidRDefault="000544F2">
    <w:pPr>
      <w:tabs>
        <w:tab w:val="center" w:pos="4677"/>
        <w:tab w:val="right" w:pos="9355"/>
      </w:tabs>
      <w:spacing w:before="120" w:after="120" w:line="240" w:lineRule="auto"/>
      <w:ind w:left="0" w:hanging="2"/>
      <w:jc w:val="right"/>
      <w:rPr>
        <w:rFonts w:ascii="Times New Roman" w:hAnsi="Times New Roman"/>
        <w:sz w:val="24"/>
      </w:rPr>
    </w:pPr>
  </w:p>
  <w:p w14:paraId="62E405E9" w14:textId="77777777" w:rsidR="000544F2" w:rsidRDefault="000544F2">
    <w:pPr>
      <w:tabs>
        <w:tab w:val="center" w:pos="4677"/>
        <w:tab w:val="right" w:pos="9355"/>
      </w:tabs>
      <w:spacing w:before="120" w:after="120" w:line="240" w:lineRule="auto"/>
      <w:ind w:left="0" w:right="360" w:hanging="2"/>
      <w:rPr>
        <w:rFonts w:ascii="Times New Roman" w:hAnsi="Times New Roman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813AC" w14:textId="77777777" w:rsidR="000544F2" w:rsidRDefault="000544F2">
    <w:pPr>
      <w:pStyle w:val="affffffd"/>
      <w:ind w:left="0" w:hanging="2"/>
      <w:jc w:val="right"/>
    </w:pPr>
    <w:r>
      <w:fldChar w:fldCharType="begin"/>
    </w:r>
    <w:r>
      <w:instrText xml:space="preserve">PAGE </w:instrText>
    </w:r>
    <w:r>
      <w:fldChar w:fldCharType="separate"/>
    </w:r>
    <w:r w:rsidR="00045629">
      <w:rPr>
        <w:noProof/>
      </w:rPr>
      <w:t>2</w:t>
    </w:r>
    <w:r>
      <w:fldChar w:fldCharType="end"/>
    </w:r>
  </w:p>
  <w:p w14:paraId="6CE79449" w14:textId="77777777" w:rsidR="000544F2" w:rsidRDefault="000544F2">
    <w:pPr>
      <w:tabs>
        <w:tab w:val="center" w:pos="4677"/>
        <w:tab w:val="right" w:pos="9355"/>
      </w:tabs>
      <w:spacing w:before="120" w:after="120" w:line="240" w:lineRule="auto"/>
      <w:ind w:left="0" w:hanging="2"/>
      <w:jc w:val="right"/>
      <w:rPr>
        <w:rFonts w:ascii="Times New Roman" w:hAnsi="Times New Roman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232F" w14:textId="77777777" w:rsidR="000544F2" w:rsidRDefault="000544F2">
    <w:pPr>
      <w:pStyle w:val="affffffd"/>
      <w:ind w:left="0" w:hanging="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72797" w14:textId="77777777" w:rsidR="000544F2" w:rsidRDefault="000544F2">
    <w:pPr>
      <w:tabs>
        <w:tab w:val="center" w:pos="4677"/>
        <w:tab w:val="right" w:pos="9355"/>
      </w:tabs>
      <w:spacing w:before="120" w:after="120" w:line="240" w:lineRule="auto"/>
      <w:ind w:left="0" w:hanging="2"/>
      <w:jc w:val="right"/>
      <w:rPr>
        <w:rFonts w:ascii="Times New Roman" w:hAnsi="Times New Roman"/>
        <w:sz w:val="24"/>
      </w:rPr>
    </w:pPr>
  </w:p>
  <w:p w14:paraId="4F8689BF" w14:textId="77777777" w:rsidR="000544F2" w:rsidRDefault="000544F2">
    <w:pPr>
      <w:tabs>
        <w:tab w:val="center" w:pos="4677"/>
        <w:tab w:val="right" w:pos="9355"/>
      </w:tabs>
      <w:spacing w:before="120" w:after="120" w:line="240" w:lineRule="auto"/>
      <w:ind w:left="0" w:right="360" w:hanging="2"/>
      <w:rPr>
        <w:rFonts w:ascii="Times New Roman" w:hAnsi="Times New Roman"/>
        <w:sz w:val="2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6C66B" w14:textId="77777777" w:rsidR="000544F2" w:rsidRDefault="000544F2">
    <w:pPr>
      <w:pStyle w:val="affffffd"/>
      <w:ind w:left="0" w:hanging="2"/>
      <w:jc w:val="right"/>
    </w:pPr>
    <w:r>
      <w:fldChar w:fldCharType="begin"/>
    </w:r>
    <w:r>
      <w:instrText xml:space="preserve">PAGE </w:instrText>
    </w:r>
    <w:r>
      <w:fldChar w:fldCharType="separate"/>
    </w:r>
    <w:r w:rsidR="00045629">
      <w:rPr>
        <w:noProof/>
      </w:rPr>
      <w:t>6</w:t>
    </w:r>
    <w:r>
      <w:fldChar w:fldCharType="end"/>
    </w:r>
  </w:p>
  <w:p w14:paraId="30C6AC72" w14:textId="77777777" w:rsidR="000544F2" w:rsidRDefault="000544F2">
    <w:pPr>
      <w:tabs>
        <w:tab w:val="center" w:pos="4677"/>
        <w:tab w:val="right" w:pos="9355"/>
      </w:tabs>
      <w:spacing w:before="120" w:after="120" w:line="240" w:lineRule="auto"/>
      <w:ind w:left="0" w:hanging="2"/>
      <w:jc w:val="right"/>
      <w:rPr>
        <w:rFonts w:ascii="Times New Roman" w:hAnsi="Times New Roman"/>
        <w:sz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BEB0" w14:textId="77777777" w:rsidR="000544F2" w:rsidRDefault="000544F2">
    <w:pPr>
      <w:pStyle w:val="affffffd"/>
      <w:ind w:left="0" w:hanging="2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DA36B" w14:textId="77777777" w:rsidR="000544F2" w:rsidRDefault="000544F2">
    <w:pPr>
      <w:tabs>
        <w:tab w:val="center" w:pos="4677"/>
        <w:tab w:val="right" w:pos="9355"/>
      </w:tabs>
      <w:spacing w:before="120" w:after="120" w:line="240" w:lineRule="auto"/>
      <w:ind w:left="0" w:hanging="2"/>
      <w:jc w:val="right"/>
      <w:rPr>
        <w:rFonts w:ascii="Times New Roman" w:hAnsi="Times New Roman"/>
        <w:sz w:val="24"/>
      </w:rPr>
    </w:pPr>
  </w:p>
  <w:p w14:paraId="6B632240" w14:textId="77777777" w:rsidR="000544F2" w:rsidRDefault="000544F2">
    <w:pPr>
      <w:tabs>
        <w:tab w:val="center" w:pos="4677"/>
        <w:tab w:val="right" w:pos="9355"/>
      </w:tabs>
      <w:spacing w:before="120" w:after="120" w:line="240" w:lineRule="auto"/>
      <w:ind w:left="0" w:right="360" w:hanging="2"/>
      <w:rPr>
        <w:rFonts w:ascii="Times New Roman" w:hAnsi="Times New Roman"/>
        <w:sz w:val="24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4424F" w14:textId="77777777" w:rsidR="000544F2" w:rsidRDefault="000544F2">
    <w:pPr>
      <w:tabs>
        <w:tab w:val="center" w:pos="4677"/>
        <w:tab w:val="right" w:pos="9355"/>
      </w:tabs>
      <w:spacing w:before="120" w:after="120" w:line="240" w:lineRule="auto"/>
      <w:ind w:left="0" w:hanging="2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 w:rsidR="00045629">
      <w:rPr>
        <w:rFonts w:ascii="Times New Roman" w:hAnsi="Times New Roman"/>
        <w:noProof/>
        <w:sz w:val="24"/>
      </w:rPr>
      <w:t>10</w:t>
    </w:r>
    <w:r>
      <w:rPr>
        <w:rFonts w:ascii="Times New Roman" w:hAnsi="Times New Roman"/>
        <w:sz w:val="24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FCA0" w14:textId="77777777" w:rsidR="000544F2" w:rsidRDefault="000544F2">
    <w:pPr>
      <w:pStyle w:val="affffffd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5C00E" w14:textId="77777777" w:rsidR="00681398" w:rsidRDefault="00681398">
      <w:pPr>
        <w:spacing w:after="0" w:line="240" w:lineRule="auto"/>
      </w:pPr>
      <w:r>
        <w:separator/>
      </w:r>
    </w:p>
  </w:footnote>
  <w:footnote w:type="continuationSeparator" w:id="0">
    <w:p w14:paraId="7F860C5F" w14:textId="77777777" w:rsidR="00681398" w:rsidRDefault="00681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A481A" w14:textId="77777777" w:rsidR="000544F2" w:rsidRDefault="000544F2">
    <w:pPr>
      <w:pStyle w:val="afffff3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01D1A" w14:textId="77777777" w:rsidR="000544F2" w:rsidRDefault="000544F2">
    <w:pPr>
      <w:pStyle w:val="afffff3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A333" w14:textId="77777777" w:rsidR="000544F2" w:rsidRDefault="000544F2">
    <w:pPr>
      <w:pStyle w:val="afffff3"/>
      <w:ind w:left="0" w:hanging="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86FD5" w14:textId="77777777" w:rsidR="000544F2" w:rsidRDefault="000544F2">
    <w:pPr>
      <w:pStyle w:val="afffff3"/>
      <w:ind w:left="0" w:hanging="2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B5DD0" w14:textId="77777777" w:rsidR="000544F2" w:rsidRDefault="000544F2">
    <w:pPr>
      <w:pStyle w:val="afffff3"/>
      <w:ind w:left="0" w:hanging="2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E96B1" w14:textId="77777777" w:rsidR="000544F2" w:rsidRDefault="000544F2">
    <w:pPr>
      <w:pStyle w:val="afffff3"/>
      <w:ind w:left="0" w:hanging="2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6DF22" w14:textId="77777777" w:rsidR="000544F2" w:rsidRDefault="000544F2">
    <w:pPr>
      <w:pStyle w:val="afffff3"/>
      <w:ind w:left="0" w:hanging="2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D70F0" w14:textId="77777777" w:rsidR="000544F2" w:rsidRDefault="000544F2">
    <w:pPr>
      <w:pStyle w:val="afffff3"/>
      <w:ind w:left="0" w:hanging="2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46E59" w14:textId="77777777" w:rsidR="000544F2" w:rsidRDefault="000544F2">
    <w:pPr>
      <w:pStyle w:val="afffff3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30AF"/>
    <w:multiLevelType w:val="multilevel"/>
    <w:tmpl w:val="D2E05BB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09F5FC6"/>
    <w:multiLevelType w:val="multilevel"/>
    <w:tmpl w:val="0FB845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60272"/>
    <w:multiLevelType w:val="multilevel"/>
    <w:tmpl w:val="F40610E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B031370"/>
    <w:multiLevelType w:val="multilevel"/>
    <w:tmpl w:val="DC0C482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15637C4"/>
    <w:multiLevelType w:val="multilevel"/>
    <w:tmpl w:val="72ACC0A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ind w:left="754" w:hanging="405"/>
      </w:pPr>
      <w:rPr>
        <w:b/>
      </w:rPr>
    </w:lvl>
    <w:lvl w:ilvl="2">
      <w:start w:val="1"/>
      <w:numFmt w:val="decimal"/>
      <w:lvlText w:val="%1.%2.%3."/>
      <w:lvlJc w:val="left"/>
      <w:pPr>
        <w:ind w:left="1418" w:hanging="720"/>
      </w:pPr>
    </w:lvl>
    <w:lvl w:ilvl="3">
      <w:start w:val="1"/>
      <w:numFmt w:val="decimal"/>
      <w:lvlText w:val="%1.%2.%3.%4."/>
      <w:lvlJc w:val="left"/>
      <w:pPr>
        <w:ind w:left="1767" w:hanging="720"/>
      </w:pPr>
    </w:lvl>
    <w:lvl w:ilvl="4">
      <w:start w:val="1"/>
      <w:numFmt w:val="decimal"/>
      <w:lvlText w:val="%1.%2.%3.%4.%5."/>
      <w:lvlJc w:val="left"/>
      <w:pPr>
        <w:ind w:left="2476" w:hanging="1079"/>
      </w:pPr>
    </w:lvl>
    <w:lvl w:ilvl="5">
      <w:start w:val="1"/>
      <w:numFmt w:val="decimal"/>
      <w:lvlText w:val="%1.%2.%3.%4.%5.%6."/>
      <w:lvlJc w:val="left"/>
      <w:pPr>
        <w:ind w:left="2825" w:hanging="1080"/>
      </w:pPr>
    </w:lvl>
    <w:lvl w:ilvl="6">
      <w:start w:val="1"/>
      <w:numFmt w:val="decimal"/>
      <w:lvlText w:val="%1.%2.%3.%4.%5.%6.%7."/>
      <w:lvlJc w:val="left"/>
      <w:pPr>
        <w:ind w:left="3534" w:hanging="1440"/>
      </w:pPr>
    </w:lvl>
    <w:lvl w:ilvl="7">
      <w:start w:val="1"/>
      <w:numFmt w:val="decimal"/>
      <w:lvlText w:val="%1.%2.%3.%4.%5.%6.%7.%8."/>
      <w:lvlJc w:val="left"/>
      <w:pPr>
        <w:ind w:left="3883" w:hanging="1440"/>
      </w:pPr>
    </w:lvl>
    <w:lvl w:ilvl="8">
      <w:start w:val="1"/>
      <w:numFmt w:val="decimal"/>
      <w:lvlText w:val="%1.%2.%3.%4.%5.%6.%7.%8.%9."/>
      <w:lvlJc w:val="left"/>
      <w:pPr>
        <w:ind w:left="4592" w:hanging="1800"/>
      </w:pPr>
    </w:lvl>
  </w:abstractNum>
  <w:abstractNum w:abstractNumId="5" w15:restartNumberingAfterBreak="0">
    <w:nsid w:val="428E131F"/>
    <w:multiLevelType w:val="multilevel"/>
    <w:tmpl w:val="7E1EA9E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D3A5E06"/>
    <w:multiLevelType w:val="multilevel"/>
    <w:tmpl w:val="BDDEA14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hAnsi="Noto Sans Symbols"/>
      </w:rPr>
    </w:lvl>
  </w:abstractNum>
  <w:abstractNum w:abstractNumId="7" w15:restartNumberingAfterBreak="0">
    <w:nsid w:val="5BB31CD3"/>
    <w:multiLevelType w:val="multilevel"/>
    <w:tmpl w:val="06368EF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D5A598D"/>
    <w:multiLevelType w:val="multilevel"/>
    <w:tmpl w:val="8FB0EB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5A"/>
    <w:rsid w:val="0003011D"/>
    <w:rsid w:val="00045629"/>
    <w:rsid w:val="000544F2"/>
    <w:rsid w:val="000D6112"/>
    <w:rsid w:val="001036C7"/>
    <w:rsid w:val="001137E6"/>
    <w:rsid w:val="00155E5A"/>
    <w:rsid w:val="001D1AFC"/>
    <w:rsid w:val="00214F58"/>
    <w:rsid w:val="00224B13"/>
    <w:rsid w:val="00260FF6"/>
    <w:rsid w:val="0031548F"/>
    <w:rsid w:val="003D7F2B"/>
    <w:rsid w:val="004F1A7F"/>
    <w:rsid w:val="005B18E0"/>
    <w:rsid w:val="00681398"/>
    <w:rsid w:val="006D4281"/>
    <w:rsid w:val="006F575A"/>
    <w:rsid w:val="00732BF1"/>
    <w:rsid w:val="007B00C5"/>
    <w:rsid w:val="00812B91"/>
    <w:rsid w:val="00843E67"/>
    <w:rsid w:val="00901C22"/>
    <w:rsid w:val="00927828"/>
    <w:rsid w:val="00A47B04"/>
    <w:rsid w:val="00A67CF1"/>
    <w:rsid w:val="00A81363"/>
    <w:rsid w:val="00BC1400"/>
    <w:rsid w:val="00BE6E0C"/>
    <w:rsid w:val="00C95985"/>
    <w:rsid w:val="00DB149A"/>
    <w:rsid w:val="00DE25A2"/>
    <w:rsid w:val="00F22C93"/>
    <w:rsid w:val="00F4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445C2"/>
  <w15:docId w15:val="{0DE37B46-70C8-4509-8660-169CF2BC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  <w:ind w:left="-1" w:hanging="1"/>
      <w:outlineLvl w:val="0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 w:line="240" w:lineRule="auto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1"/>
    <w:uiPriority w:val="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3"/>
    <w:next w:val="a"/>
    <w:link w:val="41"/>
    <w:uiPriority w:val="9"/>
    <w:qFormat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a3">
    <w:name w:val="Колонтитул (правый)"/>
    <w:basedOn w:val="a4"/>
    <w:next w:val="a"/>
    <w:link w:val="a5"/>
    <w:rPr>
      <w:sz w:val="14"/>
    </w:rPr>
  </w:style>
  <w:style w:type="character" w:customStyle="1" w:styleId="a5">
    <w:name w:val="Колонтитул (правый)"/>
    <w:basedOn w:val="a6"/>
    <w:link w:val="a3"/>
    <w:rPr>
      <w:rFonts w:ascii="Times New Roman" w:hAnsi="Times New Roman"/>
      <w:sz w:val="14"/>
    </w:rPr>
  </w:style>
  <w:style w:type="paragraph" w:customStyle="1" w:styleId="F11111431331">
    <w:name w:val="Текст сноски;F1;Текст сноски Знак1 Знак1;Текст сноски Знак Знак Знак1;Текст сноски Знак1 Знак Знак;Текст сноски Знак Знак Знак Знак;Текст сноски Знак4;Текст сноски Знак Знак3;Текст сноски Знак1 Знак Знак Знак3 Знак;Текст сноски Знак3 Знак1"/>
    <w:basedOn w:val="a"/>
    <w:link w:val="F11111431331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111114313310">
    <w:name w:val="Текст сноски;F1;Текст сноски Знак1 Знак1;Текст сноски Знак Знак Знак1;Текст сноски Знак1 Знак Знак;Текст сноски Знак Знак Знак Знак;Текст сноски Знак4;Текст сноски Знак Знак3;Текст сноски Знак1 Знак Знак Знак3 Знак;Текст сноски Знак3 Знак1"/>
    <w:basedOn w:val="1"/>
    <w:link w:val="F11111431331"/>
    <w:rPr>
      <w:rFonts w:ascii="Times New Roman" w:hAnsi="Times New Roman"/>
      <w:sz w:val="20"/>
    </w:rPr>
  </w:style>
  <w:style w:type="paragraph" w:styleId="20">
    <w:name w:val="toc 2"/>
    <w:basedOn w:val="a"/>
    <w:next w:val="a"/>
    <w:link w:val="22"/>
    <w:uiPriority w:val="39"/>
    <w:pPr>
      <w:spacing w:before="120" w:after="0" w:line="240" w:lineRule="auto"/>
      <w:ind w:left="240" w:firstLine="0"/>
    </w:pPr>
    <w:rPr>
      <w:i/>
      <w:sz w:val="20"/>
    </w:rPr>
  </w:style>
  <w:style w:type="character" w:customStyle="1" w:styleId="22">
    <w:name w:val="Оглавление 2 Знак"/>
    <w:basedOn w:val="1"/>
    <w:link w:val="20"/>
    <w:rPr>
      <w:i/>
      <w:sz w:val="20"/>
    </w:rPr>
  </w:style>
  <w:style w:type="paragraph" w:styleId="a7">
    <w:name w:val="annotation text"/>
    <w:basedOn w:val="a"/>
    <w:link w:val="23"/>
    <w:pPr>
      <w:spacing w:after="0" w:line="240" w:lineRule="auto"/>
    </w:pPr>
    <w:rPr>
      <w:sz w:val="20"/>
    </w:rPr>
  </w:style>
  <w:style w:type="character" w:customStyle="1" w:styleId="23">
    <w:name w:val="Текст примечания Знак2"/>
    <w:basedOn w:val="1"/>
    <w:link w:val="a7"/>
    <w:rPr>
      <w:sz w:val="20"/>
    </w:rPr>
  </w:style>
  <w:style w:type="paragraph" w:styleId="24">
    <w:name w:val="Body Text Indent 2"/>
    <w:basedOn w:val="a"/>
    <w:link w:val="210"/>
    <w:pPr>
      <w:spacing w:after="120" w:line="480" w:lineRule="auto"/>
      <w:ind w:left="283" w:firstLine="0"/>
    </w:pPr>
    <w:rPr>
      <w:rFonts w:ascii="Times New Roman" w:hAnsi="Times New Roman"/>
      <w:sz w:val="24"/>
    </w:rPr>
  </w:style>
  <w:style w:type="character" w:customStyle="1" w:styleId="210">
    <w:name w:val="Основной текст с отступом 2 Знак1"/>
    <w:basedOn w:val="1"/>
    <w:link w:val="24"/>
    <w:rPr>
      <w:rFonts w:ascii="Times New Roman" w:hAnsi="Times New Roman"/>
      <w:sz w:val="24"/>
    </w:rPr>
  </w:style>
  <w:style w:type="paragraph" w:styleId="40">
    <w:name w:val="toc 4"/>
    <w:basedOn w:val="a"/>
    <w:next w:val="a"/>
    <w:link w:val="42"/>
    <w:uiPriority w:val="39"/>
    <w:pPr>
      <w:spacing w:after="0" w:line="240" w:lineRule="auto"/>
      <w:ind w:left="720" w:firstLine="0"/>
    </w:pPr>
    <w:rPr>
      <w:sz w:val="20"/>
    </w:rPr>
  </w:style>
  <w:style w:type="character" w:customStyle="1" w:styleId="42">
    <w:name w:val="Оглавление 4 Знак"/>
    <w:basedOn w:val="1"/>
    <w:link w:val="40"/>
    <w:rPr>
      <w:sz w:val="20"/>
    </w:rPr>
  </w:style>
  <w:style w:type="paragraph" w:customStyle="1" w:styleId="a8">
    <w:name w:val="Сравнение редакций"/>
    <w:link w:val="a9"/>
    <w:rPr>
      <w:b/>
      <w:color w:val="26282F"/>
    </w:rPr>
  </w:style>
  <w:style w:type="character" w:customStyle="1" w:styleId="a9">
    <w:name w:val="Сравнение редакций"/>
    <w:link w:val="a8"/>
    <w:rPr>
      <w:b/>
      <w:color w:val="26282F"/>
    </w:rPr>
  </w:style>
  <w:style w:type="paragraph" w:styleId="61">
    <w:name w:val="toc 6"/>
    <w:basedOn w:val="a"/>
    <w:next w:val="a"/>
    <w:link w:val="62"/>
    <w:uiPriority w:val="39"/>
    <w:pPr>
      <w:spacing w:after="0" w:line="240" w:lineRule="auto"/>
      <w:ind w:left="1200" w:firstLine="0"/>
    </w:pPr>
    <w:rPr>
      <w:sz w:val="20"/>
    </w:rPr>
  </w:style>
  <w:style w:type="character" w:customStyle="1" w:styleId="62">
    <w:name w:val="Оглавление 6 Знак"/>
    <w:basedOn w:val="1"/>
    <w:link w:val="61"/>
    <w:rPr>
      <w:sz w:val="20"/>
    </w:rPr>
  </w:style>
  <w:style w:type="paragraph" w:styleId="aa">
    <w:name w:val="Balloon Text"/>
    <w:basedOn w:val="a"/>
    <w:link w:val="12"/>
    <w:pPr>
      <w:spacing w:after="0" w:line="240" w:lineRule="auto"/>
    </w:pPr>
    <w:rPr>
      <w:rFonts w:ascii="Segoe UI" w:hAnsi="Segoe UI"/>
      <w:sz w:val="18"/>
    </w:rPr>
  </w:style>
  <w:style w:type="character" w:customStyle="1" w:styleId="12">
    <w:name w:val="Текст выноски Знак1"/>
    <w:basedOn w:val="1"/>
    <w:link w:val="aa"/>
    <w:rPr>
      <w:rFonts w:ascii="Segoe UI" w:hAnsi="Segoe UI"/>
      <w:sz w:val="18"/>
    </w:rPr>
  </w:style>
  <w:style w:type="paragraph" w:styleId="7">
    <w:name w:val="toc 7"/>
    <w:basedOn w:val="a"/>
    <w:next w:val="a"/>
    <w:link w:val="70"/>
    <w:uiPriority w:val="39"/>
    <w:pPr>
      <w:spacing w:after="0" w:line="240" w:lineRule="auto"/>
      <w:ind w:left="1440" w:firstLine="0"/>
    </w:pPr>
    <w:rPr>
      <w:sz w:val="20"/>
    </w:rPr>
  </w:style>
  <w:style w:type="character" w:customStyle="1" w:styleId="70">
    <w:name w:val="Оглавление 7 Знак"/>
    <w:basedOn w:val="1"/>
    <w:link w:val="7"/>
    <w:rPr>
      <w:sz w:val="20"/>
    </w:rPr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customStyle="1" w:styleId="ab">
    <w:name w:val="Ссылка на утративший силу документ"/>
    <w:link w:val="ac"/>
    <w:rPr>
      <w:b/>
      <w:color w:val="749232"/>
    </w:rPr>
  </w:style>
  <w:style w:type="character" w:customStyle="1" w:styleId="ac">
    <w:name w:val="Ссылка на утративший силу документ"/>
    <w:link w:val="ab"/>
    <w:rPr>
      <w:b/>
      <w:color w:val="749232"/>
    </w:rPr>
  </w:style>
  <w:style w:type="paragraph" w:customStyle="1" w:styleId="13">
    <w:name w:val="Гиперссылка1"/>
    <w:link w:val="14"/>
    <w:rPr>
      <w:color w:val="0000FF"/>
      <w:u w:val="single"/>
    </w:rPr>
  </w:style>
  <w:style w:type="character" w:customStyle="1" w:styleId="14">
    <w:name w:val="Гиперссылка1"/>
    <w:link w:val="13"/>
    <w:rPr>
      <w:color w:val="0000FF"/>
      <w:u w:val="single"/>
    </w:rPr>
  </w:style>
  <w:style w:type="paragraph" w:customStyle="1" w:styleId="25">
    <w:name w:val="Заголовок 2 Знак"/>
    <w:link w:val="26"/>
    <w:rPr>
      <w:rFonts w:ascii="Arial" w:hAnsi="Arial"/>
      <w:b/>
      <w:i/>
      <w:sz w:val="28"/>
    </w:rPr>
  </w:style>
  <w:style w:type="character" w:customStyle="1" w:styleId="26">
    <w:name w:val="Заголовок 2 Знак"/>
    <w:link w:val="25"/>
    <w:rPr>
      <w:rFonts w:ascii="Arial" w:hAnsi="Arial"/>
      <w:b/>
      <w:i/>
      <w:sz w:val="28"/>
    </w:rPr>
  </w:style>
  <w:style w:type="paragraph" w:customStyle="1" w:styleId="ad">
    <w:name w:val="Внимание: недобросовестность!"/>
    <w:basedOn w:val="ae"/>
    <w:next w:val="a"/>
    <w:link w:val="af"/>
  </w:style>
  <w:style w:type="character" w:customStyle="1" w:styleId="af">
    <w:name w:val="Внимание: недобросовестность!"/>
    <w:basedOn w:val="af0"/>
    <w:link w:val="ad"/>
    <w:rPr>
      <w:rFonts w:ascii="Times New Roman" w:hAnsi="Times New Roman"/>
      <w:sz w:val="24"/>
      <w:shd w:val="clear" w:color="auto" w:fill="F5F3DA"/>
    </w:rPr>
  </w:style>
  <w:style w:type="paragraph" w:customStyle="1" w:styleId="30">
    <w:name w:val="Основной шрифт абзаца3"/>
    <w:link w:val="32"/>
  </w:style>
  <w:style w:type="character" w:customStyle="1" w:styleId="32">
    <w:name w:val="Основной шрифт абзаца3"/>
    <w:link w:val="30"/>
  </w:style>
  <w:style w:type="paragraph" w:customStyle="1" w:styleId="124">
    <w:name w:val="Обычный (Интернет);Обычный (веб);Обычный (веб) Знак1;Обычный (веб) Знак Знак;Обычный (веб) Знак Знак Знак;Обычный (веб) Знак Знак Знак Знак Знак;Обычный (веб) Знак Знак Знак Знак Знак Знак Знак Знак Знак Знак Знак Знак;Обычный (веб)24 Знак Знак"/>
    <w:basedOn w:val="a"/>
    <w:link w:val="124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1240">
    <w:name w:val="Обычный (Интернет);Обычный (веб);Обычный (веб) Знак1;Обычный (веб) Знак Знак;Обычный (веб) Знак Знак Знак;Обычный (веб) Знак Знак Знак Знак Знак;Обычный (веб) Знак Знак Знак Знак Знак Знак Знак Знак Знак Знак Знак Знак;Обычный (веб)24 Знак Знак"/>
    <w:basedOn w:val="1"/>
    <w:link w:val="124"/>
    <w:rPr>
      <w:rFonts w:ascii="Times New Roman" w:hAnsi="Times New Roman"/>
      <w:sz w:val="24"/>
    </w:rPr>
  </w:style>
  <w:style w:type="paragraph" w:customStyle="1" w:styleId="af1">
    <w:name w:val="Формула"/>
    <w:basedOn w:val="a"/>
    <w:next w:val="a"/>
    <w:link w:val="af2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hd w:val="clear" w:color="auto" w:fill="F5F3DA"/>
    </w:rPr>
  </w:style>
  <w:style w:type="character" w:customStyle="1" w:styleId="af2">
    <w:name w:val="Формула"/>
    <w:basedOn w:val="1"/>
    <w:link w:val="af1"/>
    <w:rPr>
      <w:rFonts w:ascii="Times New Roman" w:hAnsi="Times New Roman"/>
      <w:sz w:val="24"/>
      <w:shd w:val="clear" w:color="auto" w:fill="F5F3DA"/>
    </w:rPr>
  </w:style>
  <w:style w:type="paragraph" w:customStyle="1" w:styleId="af3">
    <w:name w:val="Постоянная часть"/>
    <w:basedOn w:val="af4"/>
    <w:next w:val="a"/>
    <w:link w:val="af5"/>
    <w:rPr>
      <w:sz w:val="20"/>
    </w:rPr>
  </w:style>
  <w:style w:type="character" w:customStyle="1" w:styleId="af5">
    <w:name w:val="Постоянная часть"/>
    <w:basedOn w:val="af6"/>
    <w:link w:val="af3"/>
    <w:rPr>
      <w:rFonts w:ascii="Verdana" w:hAnsi="Verdana"/>
      <w:sz w:val="20"/>
    </w:rPr>
  </w:style>
  <w:style w:type="paragraph" w:customStyle="1" w:styleId="af7">
    <w:name w:val="Заголовок своего сообщения"/>
    <w:link w:val="af8"/>
    <w:rPr>
      <w:b/>
      <w:color w:val="26282F"/>
    </w:rPr>
  </w:style>
  <w:style w:type="character" w:customStyle="1" w:styleId="af8">
    <w:name w:val="Заголовок своего сообщения"/>
    <w:link w:val="af7"/>
    <w:rPr>
      <w:b/>
      <w:color w:val="26282F"/>
    </w:rPr>
  </w:style>
  <w:style w:type="paragraph" w:customStyle="1" w:styleId="2ListParagraph">
    <w:name w:val="Абзац списка Знак;Содержание. 2 уровень Знак;List Paragraph Знак"/>
    <w:link w:val="2ListParagraph0"/>
    <w:rPr>
      <w:rFonts w:ascii="Times New Roman" w:hAnsi="Times New Roman"/>
      <w:sz w:val="24"/>
    </w:rPr>
  </w:style>
  <w:style w:type="character" w:customStyle="1" w:styleId="2ListParagraph0">
    <w:name w:val="Абзац списка Знак;Содержание. 2 уровень Знак;List Paragraph Знак"/>
    <w:link w:val="2ListParagraph"/>
    <w:rPr>
      <w:rFonts w:ascii="Times New Roman" w:hAnsi="Times New Roman"/>
      <w:sz w:val="24"/>
    </w:rPr>
  </w:style>
  <w:style w:type="paragraph" w:styleId="af9">
    <w:name w:val="List Paragraph"/>
    <w:basedOn w:val="a"/>
    <w:link w:val="afa"/>
    <w:pPr>
      <w:spacing w:after="160" w:line="264" w:lineRule="auto"/>
      <w:ind w:left="720" w:firstLine="0"/>
      <w:contextualSpacing/>
      <w:outlineLvl w:val="8"/>
    </w:pPr>
    <w:rPr>
      <w:rFonts w:asciiTheme="minorHAnsi" w:hAnsiTheme="minorHAnsi"/>
    </w:rPr>
  </w:style>
  <w:style w:type="character" w:customStyle="1" w:styleId="afa">
    <w:name w:val="Абзац списка Знак"/>
    <w:basedOn w:val="1"/>
    <w:link w:val="af9"/>
    <w:rPr>
      <w:rFonts w:asciiTheme="minorHAnsi" w:hAnsiTheme="minorHAnsi"/>
      <w:sz w:val="22"/>
    </w:rPr>
  </w:style>
  <w:style w:type="paragraph" w:customStyle="1" w:styleId="a4">
    <w:name w:val="Текст (прав. подпись)"/>
    <w:basedOn w:val="a"/>
    <w:next w:val="a"/>
    <w:link w:val="a6"/>
    <w:pPr>
      <w:widowControl w:val="0"/>
      <w:spacing w:after="0" w:line="360" w:lineRule="auto"/>
      <w:jc w:val="right"/>
    </w:pPr>
    <w:rPr>
      <w:rFonts w:ascii="Times New Roman" w:hAnsi="Times New Roman"/>
      <w:sz w:val="24"/>
    </w:rPr>
  </w:style>
  <w:style w:type="character" w:customStyle="1" w:styleId="a6">
    <w:name w:val="Текст (прав. подпись)"/>
    <w:basedOn w:val="1"/>
    <w:link w:val="a4"/>
    <w:rPr>
      <w:rFonts w:ascii="Times New Roman" w:hAnsi="Times New Roman"/>
      <w:sz w:val="24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1">
    <w:name w:val="Заголовок 3 Знак1"/>
    <w:basedOn w:val="1"/>
    <w:link w:val="3"/>
    <w:rPr>
      <w:rFonts w:ascii="Arial" w:hAnsi="Arial"/>
      <w:b/>
      <w:sz w:val="26"/>
    </w:rPr>
  </w:style>
  <w:style w:type="paragraph" w:customStyle="1" w:styleId="afb">
    <w:name w:val="Куда обратиться?"/>
    <w:basedOn w:val="ae"/>
    <w:next w:val="a"/>
    <w:link w:val="afc"/>
  </w:style>
  <w:style w:type="character" w:customStyle="1" w:styleId="afc">
    <w:name w:val="Куда обратиться?"/>
    <w:basedOn w:val="af0"/>
    <w:link w:val="afb"/>
    <w:rPr>
      <w:rFonts w:ascii="Times New Roman" w:hAnsi="Times New Roman"/>
      <w:sz w:val="24"/>
      <w:shd w:val="clear" w:color="auto" w:fill="F5F3DA"/>
    </w:rPr>
  </w:style>
  <w:style w:type="paragraph" w:customStyle="1" w:styleId="afd">
    <w:name w:val="Выделение для Базового Поиска"/>
    <w:link w:val="afe"/>
    <w:rPr>
      <w:b/>
      <w:color w:val="0058A9"/>
    </w:rPr>
  </w:style>
  <w:style w:type="character" w:customStyle="1" w:styleId="afe">
    <w:name w:val="Выделение для Базового Поиска"/>
    <w:link w:val="afd"/>
    <w:rPr>
      <w:b/>
      <w:color w:val="0058A9"/>
    </w:rPr>
  </w:style>
  <w:style w:type="paragraph" w:customStyle="1" w:styleId="aff">
    <w:name w:val="Колонтитул (левый)"/>
    <w:basedOn w:val="aff0"/>
    <w:next w:val="a"/>
    <w:link w:val="aff1"/>
    <w:rPr>
      <w:sz w:val="14"/>
    </w:rPr>
  </w:style>
  <w:style w:type="character" w:customStyle="1" w:styleId="aff1">
    <w:name w:val="Колонтитул (левый)"/>
    <w:basedOn w:val="aff2"/>
    <w:link w:val="aff"/>
    <w:rPr>
      <w:rFonts w:ascii="Times New Roman" w:hAnsi="Times New Roman"/>
      <w:sz w:val="14"/>
    </w:rPr>
  </w:style>
  <w:style w:type="paragraph" w:customStyle="1" w:styleId="aff3">
    <w:name w:val="Таблицы (моноширинный)"/>
    <w:basedOn w:val="a"/>
    <w:next w:val="a"/>
    <w:link w:val="aff4"/>
    <w:pPr>
      <w:widowControl w:val="0"/>
      <w:spacing w:after="0" w:line="360" w:lineRule="auto"/>
    </w:pPr>
    <w:rPr>
      <w:rFonts w:ascii="Courier New" w:hAnsi="Courier New"/>
      <w:sz w:val="24"/>
    </w:rPr>
  </w:style>
  <w:style w:type="character" w:customStyle="1" w:styleId="aff4">
    <w:name w:val="Таблицы (моноширинный)"/>
    <w:basedOn w:val="1"/>
    <w:link w:val="aff3"/>
    <w:rPr>
      <w:rFonts w:ascii="Courier New" w:hAnsi="Courier New"/>
      <w:sz w:val="24"/>
    </w:rPr>
  </w:style>
  <w:style w:type="paragraph" w:customStyle="1" w:styleId="aff5">
    <w:name w:val="Моноширинный"/>
    <w:basedOn w:val="a"/>
    <w:next w:val="a"/>
    <w:link w:val="aff6"/>
    <w:pPr>
      <w:widowControl w:val="0"/>
      <w:spacing w:after="0" w:line="360" w:lineRule="auto"/>
    </w:pPr>
    <w:rPr>
      <w:rFonts w:ascii="Courier New" w:hAnsi="Courier New"/>
      <w:sz w:val="24"/>
    </w:rPr>
  </w:style>
  <w:style w:type="character" w:customStyle="1" w:styleId="aff6">
    <w:name w:val="Моноширинный"/>
    <w:basedOn w:val="1"/>
    <w:link w:val="aff5"/>
    <w:rPr>
      <w:rFonts w:ascii="Courier New" w:hAnsi="Courier New"/>
      <w:sz w:val="24"/>
    </w:rPr>
  </w:style>
  <w:style w:type="paragraph" w:customStyle="1" w:styleId="aff7">
    <w:name w:val="Пример."/>
    <w:basedOn w:val="ae"/>
    <w:next w:val="a"/>
    <w:link w:val="aff8"/>
  </w:style>
  <w:style w:type="character" w:customStyle="1" w:styleId="aff8">
    <w:name w:val="Пример."/>
    <w:basedOn w:val="af0"/>
    <w:link w:val="aff7"/>
    <w:rPr>
      <w:rFonts w:ascii="Times New Roman" w:hAnsi="Times New Roman"/>
      <w:sz w:val="24"/>
      <w:shd w:val="clear" w:color="auto" w:fill="F5F3DA"/>
    </w:rPr>
  </w:style>
  <w:style w:type="paragraph" w:customStyle="1" w:styleId="aff9">
    <w:name w:val="Подзаголовок Знак"/>
    <w:link w:val="affa"/>
    <w:rPr>
      <w:rFonts w:ascii="Calibri Light" w:hAnsi="Calibri Light"/>
      <w:sz w:val="24"/>
    </w:rPr>
  </w:style>
  <w:style w:type="character" w:customStyle="1" w:styleId="affa">
    <w:name w:val="Подзаголовок Знак"/>
    <w:link w:val="aff9"/>
    <w:rPr>
      <w:rFonts w:ascii="Calibri Light" w:hAnsi="Calibri Light"/>
      <w:sz w:val="24"/>
    </w:rPr>
  </w:style>
  <w:style w:type="paragraph" w:customStyle="1" w:styleId="affb">
    <w:name w:val="Сравнение редакций. Удаленный фрагмент"/>
    <w:link w:val="affc"/>
    <w:rPr>
      <w:shd w:val="clear" w:color="auto" w:fill="C4C413"/>
    </w:rPr>
  </w:style>
  <w:style w:type="character" w:customStyle="1" w:styleId="affc">
    <w:name w:val="Сравнение редакций. Удаленный фрагмент"/>
    <w:link w:val="affb"/>
    <w:rPr>
      <w:shd w:val="clear" w:color="auto" w:fill="C4C413"/>
    </w:rPr>
  </w:style>
  <w:style w:type="paragraph" w:customStyle="1" w:styleId="affd">
    <w:name w:val="Заголовок группы контролов"/>
    <w:basedOn w:val="a"/>
    <w:next w:val="a"/>
    <w:link w:val="affe"/>
    <w:pPr>
      <w:widowControl w:val="0"/>
      <w:spacing w:after="0" w:line="360" w:lineRule="auto"/>
      <w:ind w:left="0" w:firstLine="720"/>
      <w:jc w:val="both"/>
    </w:pPr>
    <w:rPr>
      <w:rFonts w:ascii="Times New Roman" w:hAnsi="Times New Roman"/>
      <w:b/>
      <w:sz w:val="24"/>
    </w:rPr>
  </w:style>
  <w:style w:type="character" w:customStyle="1" w:styleId="affe">
    <w:name w:val="Заголовок группы контролов"/>
    <w:basedOn w:val="1"/>
    <w:link w:val="affd"/>
    <w:rPr>
      <w:rFonts w:ascii="Times New Roman" w:hAnsi="Times New Roman"/>
      <w:b/>
      <w:sz w:val="24"/>
    </w:rPr>
  </w:style>
  <w:style w:type="paragraph" w:customStyle="1" w:styleId="15">
    <w:name w:val="Обычный1"/>
    <w:link w:val="16"/>
    <w:rPr>
      <w:sz w:val="22"/>
    </w:rPr>
  </w:style>
  <w:style w:type="character" w:customStyle="1" w:styleId="16">
    <w:name w:val="Обычный1"/>
    <w:link w:val="15"/>
    <w:rPr>
      <w:sz w:val="22"/>
    </w:rPr>
  </w:style>
  <w:style w:type="paragraph" w:customStyle="1" w:styleId="afff">
    <w:name w:val="Текст (справка)"/>
    <w:basedOn w:val="a"/>
    <w:next w:val="a"/>
    <w:link w:val="afff0"/>
    <w:pPr>
      <w:widowControl w:val="0"/>
      <w:spacing w:after="0" w:line="360" w:lineRule="auto"/>
      <w:ind w:left="170" w:right="170" w:firstLine="0"/>
    </w:pPr>
    <w:rPr>
      <w:rFonts w:ascii="Times New Roman" w:hAnsi="Times New Roman"/>
      <w:sz w:val="24"/>
    </w:rPr>
  </w:style>
  <w:style w:type="character" w:customStyle="1" w:styleId="afff0">
    <w:name w:val="Текст (справка)"/>
    <w:basedOn w:val="1"/>
    <w:link w:val="afff"/>
    <w:rPr>
      <w:rFonts w:ascii="Times New Roman" w:hAnsi="Times New Roman"/>
      <w:sz w:val="24"/>
    </w:rPr>
  </w:style>
  <w:style w:type="paragraph" w:customStyle="1" w:styleId="17">
    <w:name w:val="Основной текст1"/>
    <w:basedOn w:val="a"/>
    <w:link w:val="18"/>
    <w:pPr>
      <w:widowControl w:val="0"/>
      <w:spacing w:after="0" w:line="240" w:lineRule="auto"/>
      <w:ind w:left="0" w:firstLine="400"/>
      <w:outlineLvl w:val="8"/>
    </w:pPr>
    <w:rPr>
      <w:rFonts w:ascii="Times New Roman" w:hAnsi="Times New Roman"/>
      <w:sz w:val="19"/>
    </w:rPr>
  </w:style>
  <w:style w:type="character" w:customStyle="1" w:styleId="18">
    <w:name w:val="Основной текст1"/>
    <w:basedOn w:val="1"/>
    <w:link w:val="17"/>
    <w:rPr>
      <w:rFonts w:ascii="Times New Roman" w:hAnsi="Times New Roman"/>
      <w:sz w:val="19"/>
    </w:rPr>
  </w:style>
  <w:style w:type="paragraph" w:customStyle="1" w:styleId="19">
    <w:name w:val="Обычный1"/>
    <w:link w:val="1a"/>
    <w:rPr>
      <w:sz w:val="22"/>
    </w:rPr>
  </w:style>
  <w:style w:type="character" w:customStyle="1" w:styleId="1a">
    <w:name w:val="Обычный1"/>
    <w:link w:val="19"/>
    <w:rPr>
      <w:sz w:val="22"/>
    </w:rPr>
  </w:style>
  <w:style w:type="paragraph" w:customStyle="1" w:styleId="45">
    <w:name w:val="Заголовок 4 Знак"/>
    <w:link w:val="46"/>
    <w:rPr>
      <w:rFonts w:ascii="Times New Roman" w:hAnsi="Times New Roman"/>
      <w:b/>
      <w:sz w:val="24"/>
    </w:rPr>
  </w:style>
  <w:style w:type="character" w:customStyle="1" w:styleId="46">
    <w:name w:val="Заголовок 4 Знак"/>
    <w:link w:val="45"/>
    <w:rPr>
      <w:rFonts w:ascii="Times New Roman" w:hAnsi="Times New Roman"/>
      <w:b/>
      <w:sz w:val="24"/>
    </w:rPr>
  </w:style>
  <w:style w:type="paragraph" w:customStyle="1" w:styleId="afff1">
    <w:name w:val="Текст примечания Знак"/>
    <w:link w:val="afff2"/>
  </w:style>
  <w:style w:type="character" w:customStyle="1" w:styleId="afff2">
    <w:name w:val="Текст примечания Знак"/>
    <w:link w:val="afff1"/>
  </w:style>
  <w:style w:type="paragraph" w:customStyle="1" w:styleId="33">
    <w:name w:val="Заголовок 3 Знак"/>
    <w:link w:val="34"/>
    <w:rPr>
      <w:rFonts w:ascii="Arial" w:hAnsi="Arial"/>
      <w:b/>
      <w:sz w:val="26"/>
    </w:rPr>
  </w:style>
  <w:style w:type="character" w:customStyle="1" w:styleId="34">
    <w:name w:val="Заголовок 3 Знак"/>
    <w:link w:val="33"/>
    <w:rPr>
      <w:rFonts w:ascii="Arial" w:hAnsi="Arial"/>
      <w:b/>
      <w:sz w:val="26"/>
    </w:rPr>
  </w:style>
  <w:style w:type="paragraph" w:customStyle="1" w:styleId="110">
    <w:name w:val="Нижний колонтитул Знак;Нижний колонтитул Знак Знак Знак Знак;Нижний колонтитул1 Знак;Нижний колонтитул Знак Знак Знак1"/>
    <w:link w:val="111"/>
    <w:rPr>
      <w:rFonts w:ascii="Times New Roman" w:hAnsi="Times New Roman"/>
      <w:sz w:val="24"/>
    </w:rPr>
  </w:style>
  <w:style w:type="character" w:customStyle="1" w:styleId="111">
    <w:name w:val="Нижний колонтитул Знак;Нижний колонтитул Знак Знак Знак Знак;Нижний колонтитул1 Знак;Нижний колонтитул Знак Знак Знак1"/>
    <w:link w:val="110"/>
    <w:rPr>
      <w:rFonts w:ascii="Times New Roman" w:hAnsi="Times New Roman"/>
      <w:sz w:val="24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afff3">
    <w:name w:val="Тема примечания Знак"/>
    <w:link w:val="afff4"/>
    <w:rPr>
      <w:rFonts w:ascii="Times New Roman" w:hAnsi="Times New Roman"/>
      <w:b/>
    </w:rPr>
  </w:style>
  <w:style w:type="character" w:customStyle="1" w:styleId="afff4">
    <w:name w:val="Тема примечания Знак"/>
    <w:link w:val="afff3"/>
    <w:rPr>
      <w:rFonts w:ascii="Times New Roman" w:hAnsi="Times New Roman"/>
      <w:b/>
    </w:rPr>
  </w:style>
  <w:style w:type="paragraph" w:customStyle="1" w:styleId="afff5">
    <w:name w:val="Технический комментарий"/>
    <w:basedOn w:val="a"/>
    <w:next w:val="a"/>
    <w:link w:val="afff6"/>
    <w:pPr>
      <w:widowControl w:val="0"/>
      <w:spacing w:after="0" w:line="360" w:lineRule="auto"/>
    </w:pPr>
    <w:rPr>
      <w:rFonts w:ascii="Times New Roman" w:hAnsi="Times New Roman"/>
      <w:color w:val="463F31"/>
      <w:sz w:val="24"/>
      <w:shd w:val="clear" w:color="auto" w:fill="FFFFA6"/>
    </w:rPr>
  </w:style>
  <w:style w:type="character" w:customStyle="1" w:styleId="afff6">
    <w:name w:val="Технический комментарий"/>
    <w:basedOn w:val="1"/>
    <w:link w:val="afff5"/>
    <w:rPr>
      <w:rFonts w:ascii="Times New Roman" w:hAnsi="Times New Roman"/>
      <w:color w:val="463F31"/>
      <w:sz w:val="24"/>
      <w:shd w:val="clear" w:color="auto" w:fill="FFFFA6"/>
    </w:rPr>
  </w:style>
  <w:style w:type="paragraph" w:customStyle="1" w:styleId="29">
    <w:name w:val="Основной текст (2)"/>
    <w:basedOn w:val="a"/>
    <w:link w:val="2a"/>
    <w:pPr>
      <w:widowControl w:val="0"/>
      <w:spacing w:after="0" w:line="240" w:lineRule="auto"/>
      <w:ind w:left="0" w:firstLine="0"/>
      <w:jc w:val="center"/>
      <w:outlineLvl w:val="8"/>
    </w:pPr>
    <w:rPr>
      <w:rFonts w:ascii="Times New Roman" w:hAnsi="Times New Roman"/>
      <w:sz w:val="16"/>
    </w:rPr>
  </w:style>
  <w:style w:type="character" w:customStyle="1" w:styleId="2a">
    <w:name w:val="Основной текст (2)"/>
    <w:basedOn w:val="1"/>
    <w:link w:val="29"/>
    <w:rPr>
      <w:rFonts w:ascii="Times New Roman" w:hAnsi="Times New Roman"/>
      <w:sz w:val="16"/>
    </w:rPr>
  </w:style>
  <w:style w:type="paragraph" w:customStyle="1" w:styleId="afff7">
    <w:name w:val="Информация об изменениях документа"/>
    <w:basedOn w:val="afff8"/>
    <w:next w:val="a"/>
    <w:link w:val="afff9"/>
    <w:rPr>
      <w:i/>
    </w:rPr>
  </w:style>
  <w:style w:type="character" w:customStyle="1" w:styleId="afff9">
    <w:name w:val="Информация об изменениях документа"/>
    <w:basedOn w:val="afffa"/>
    <w:link w:val="afff7"/>
    <w:rPr>
      <w:rFonts w:ascii="Times New Roman" w:hAnsi="Times New Roman"/>
      <w:i/>
      <w:color w:val="353842"/>
      <w:sz w:val="24"/>
      <w:shd w:val="clear" w:color="auto" w:fill="F0F0F0"/>
    </w:rPr>
  </w:style>
  <w:style w:type="paragraph" w:customStyle="1" w:styleId="1b">
    <w:name w:val="Обычный1"/>
    <w:link w:val="1c"/>
    <w:rPr>
      <w:sz w:val="22"/>
    </w:rPr>
  </w:style>
  <w:style w:type="character" w:customStyle="1" w:styleId="1c">
    <w:name w:val="Обычный1"/>
    <w:link w:val="1b"/>
    <w:rPr>
      <w:sz w:val="22"/>
    </w:rPr>
  </w:style>
  <w:style w:type="paragraph" w:customStyle="1" w:styleId="afffb">
    <w:name w:val="Цветовое выделение"/>
    <w:link w:val="afffc"/>
    <w:rPr>
      <w:b/>
      <w:color w:val="26282F"/>
    </w:rPr>
  </w:style>
  <w:style w:type="character" w:customStyle="1" w:styleId="afffc">
    <w:name w:val="Цветовое выделение"/>
    <w:link w:val="afffb"/>
    <w:rPr>
      <w:b/>
      <w:color w:val="26282F"/>
    </w:rPr>
  </w:style>
  <w:style w:type="paragraph" w:customStyle="1" w:styleId="afffd">
    <w:name w:val="Заголовок ЭР (правое окно)"/>
    <w:basedOn w:val="afffe"/>
    <w:next w:val="a"/>
    <w:link w:val="affff"/>
    <w:pPr>
      <w:spacing w:after="0"/>
      <w:jc w:val="left"/>
    </w:pPr>
  </w:style>
  <w:style w:type="character" w:customStyle="1" w:styleId="affff">
    <w:name w:val="Заголовок ЭР (правое окно)"/>
    <w:basedOn w:val="affff0"/>
    <w:link w:val="afffd"/>
    <w:rPr>
      <w:rFonts w:ascii="Times New Roman" w:hAnsi="Times New Roman"/>
      <w:b/>
      <w:color w:val="26282F"/>
      <w:sz w:val="26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customStyle="1" w:styleId="affff1">
    <w:name w:val="Внимание: криминал!!"/>
    <w:basedOn w:val="ae"/>
    <w:next w:val="a"/>
    <w:link w:val="affff2"/>
  </w:style>
  <w:style w:type="character" w:customStyle="1" w:styleId="affff2">
    <w:name w:val="Внимание: криминал!!"/>
    <w:basedOn w:val="af0"/>
    <w:link w:val="affff1"/>
    <w:rPr>
      <w:rFonts w:ascii="Times New Roman" w:hAnsi="Times New Roman"/>
      <w:sz w:val="24"/>
      <w:shd w:val="clear" w:color="auto" w:fill="F5F3DA"/>
    </w:rPr>
  </w:style>
  <w:style w:type="paragraph" w:customStyle="1" w:styleId="affff3">
    <w:name w:val="Найденные слова"/>
    <w:link w:val="affff4"/>
    <w:rPr>
      <w:b/>
      <w:color w:val="26282F"/>
      <w:shd w:val="clear" w:color="auto" w:fill="FFF580"/>
    </w:rPr>
  </w:style>
  <w:style w:type="character" w:customStyle="1" w:styleId="affff4">
    <w:name w:val="Найденные слова"/>
    <w:link w:val="affff3"/>
    <w:rPr>
      <w:b/>
      <w:color w:val="26282F"/>
      <w:shd w:val="clear" w:color="auto" w:fill="FFF580"/>
    </w:rPr>
  </w:style>
  <w:style w:type="paragraph" w:customStyle="1" w:styleId="affff5">
    <w:name w:val="Оглавление"/>
    <w:basedOn w:val="aff3"/>
    <w:next w:val="a"/>
    <w:link w:val="affff6"/>
    <w:pPr>
      <w:ind w:left="140" w:firstLine="0"/>
    </w:pPr>
  </w:style>
  <w:style w:type="character" w:customStyle="1" w:styleId="affff6">
    <w:name w:val="Оглавление"/>
    <w:basedOn w:val="aff4"/>
    <w:link w:val="affff5"/>
    <w:rPr>
      <w:rFonts w:ascii="Courier New" w:hAnsi="Courier New"/>
      <w:sz w:val="24"/>
    </w:rPr>
  </w:style>
  <w:style w:type="paragraph" w:customStyle="1" w:styleId="affff7">
    <w:name w:val="Подзаголовок для информации об изменениях"/>
    <w:basedOn w:val="affff8"/>
    <w:next w:val="a"/>
    <w:link w:val="affff9"/>
    <w:rPr>
      <w:b/>
    </w:rPr>
  </w:style>
  <w:style w:type="character" w:customStyle="1" w:styleId="affff9">
    <w:name w:val="Подзаголовок для информации об изменениях"/>
    <w:basedOn w:val="affffa"/>
    <w:link w:val="affff7"/>
    <w:rPr>
      <w:rFonts w:ascii="Times New Roman" w:hAnsi="Times New Roman"/>
      <w:b/>
      <w:color w:val="353842"/>
      <w:sz w:val="18"/>
    </w:rPr>
  </w:style>
  <w:style w:type="paragraph" w:customStyle="1" w:styleId="affffb">
    <w:name w:val="Подвал для информации об изменениях"/>
    <w:basedOn w:val="10"/>
    <w:next w:val="a"/>
    <w:link w:val="affffc"/>
    <w:pPr>
      <w:keepLines/>
      <w:spacing w:before="480" w:after="240" w:line="360" w:lineRule="auto"/>
      <w:jc w:val="center"/>
      <w:outlineLvl w:val="8"/>
    </w:pPr>
    <w:rPr>
      <w:rFonts w:ascii="Times New Roman" w:hAnsi="Times New Roman"/>
      <w:b w:val="0"/>
      <w:sz w:val="18"/>
    </w:rPr>
  </w:style>
  <w:style w:type="character" w:customStyle="1" w:styleId="affffc">
    <w:name w:val="Подвал для информации об изменениях"/>
    <w:basedOn w:val="11"/>
    <w:link w:val="affffb"/>
    <w:rPr>
      <w:rFonts w:ascii="Times New Roman" w:hAnsi="Times New Roman"/>
      <w:b w:val="0"/>
      <w:sz w:val="18"/>
    </w:rPr>
  </w:style>
  <w:style w:type="paragraph" w:customStyle="1" w:styleId="affffd">
    <w:name w:val="Словарная статья"/>
    <w:basedOn w:val="a"/>
    <w:next w:val="a"/>
    <w:link w:val="affffe"/>
    <w:pPr>
      <w:widowControl w:val="0"/>
      <w:spacing w:after="0" w:line="360" w:lineRule="auto"/>
      <w:ind w:right="118"/>
      <w:jc w:val="both"/>
    </w:pPr>
    <w:rPr>
      <w:rFonts w:ascii="Times New Roman" w:hAnsi="Times New Roman"/>
      <w:sz w:val="24"/>
    </w:rPr>
  </w:style>
  <w:style w:type="character" w:customStyle="1" w:styleId="affffe">
    <w:name w:val="Словарная статья"/>
    <w:basedOn w:val="1"/>
    <w:link w:val="affffd"/>
    <w:rPr>
      <w:rFonts w:ascii="Times New Roman" w:hAnsi="Times New Roman"/>
      <w:sz w:val="24"/>
    </w:rPr>
  </w:style>
  <w:style w:type="paragraph" w:customStyle="1" w:styleId="afffff">
    <w:name w:val="Опечатки"/>
    <w:link w:val="afffff0"/>
    <w:rPr>
      <w:color w:val="FF0000"/>
    </w:rPr>
  </w:style>
  <w:style w:type="character" w:customStyle="1" w:styleId="afffff0">
    <w:name w:val="Опечатки"/>
    <w:link w:val="afffff"/>
    <w:rPr>
      <w:color w:val="FF0000"/>
    </w:rPr>
  </w:style>
  <w:style w:type="paragraph" w:styleId="2b">
    <w:name w:val="Body Text 2"/>
    <w:basedOn w:val="a"/>
    <w:link w:val="211"/>
    <w:pPr>
      <w:spacing w:after="0" w:line="240" w:lineRule="auto"/>
      <w:ind w:right="-57"/>
      <w:jc w:val="both"/>
    </w:pPr>
    <w:rPr>
      <w:rFonts w:ascii="Times New Roman" w:hAnsi="Times New Roman"/>
      <w:sz w:val="24"/>
    </w:rPr>
  </w:style>
  <w:style w:type="character" w:customStyle="1" w:styleId="211">
    <w:name w:val="Основной текст 2 Знак1"/>
    <w:basedOn w:val="1"/>
    <w:link w:val="2b"/>
    <w:rPr>
      <w:rFonts w:ascii="Times New Roman" w:hAnsi="Times New Roman"/>
      <w:sz w:val="24"/>
    </w:rPr>
  </w:style>
  <w:style w:type="paragraph" w:customStyle="1" w:styleId="af4">
    <w:name w:val="Основное меню (преемственное)"/>
    <w:basedOn w:val="a"/>
    <w:next w:val="a"/>
    <w:link w:val="af6"/>
    <w:pPr>
      <w:widowControl w:val="0"/>
      <w:spacing w:after="0" w:line="360" w:lineRule="auto"/>
      <w:ind w:left="0" w:firstLine="720"/>
      <w:jc w:val="both"/>
    </w:pPr>
    <w:rPr>
      <w:rFonts w:ascii="Verdana" w:hAnsi="Verdana"/>
    </w:rPr>
  </w:style>
  <w:style w:type="character" w:customStyle="1" w:styleId="af6">
    <w:name w:val="Основное меню (преемственное)"/>
    <w:basedOn w:val="1"/>
    <w:link w:val="af4"/>
    <w:rPr>
      <w:rFonts w:ascii="Verdana" w:hAnsi="Verdana"/>
      <w:sz w:val="22"/>
    </w:rPr>
  </w:style>
  <w:style w:type="paragraph" w:customStyle="1" w:styleId="afffff1">
    <w:name w:val="Сравнение редакций. Добавленный фрагмент"/>
    <w:link w:val="afffff2"/>
    <w:rPr>
      <w:shd w:val="clear" w:color="auto" w:fill="C1D7FF"/>
    </w:rPr>
  </w:style>
  <w:style w:type="character" w:customStyle="1" w:styleId="afffff2">
    <w:name w:val="Сравнение редакций. Добавленный фрагмент"/>
    <w:link w:val="afffff1"/>
    <w:rPr>
      <w:shd w:val="clear" w:color="auto" w:fill="C1D7FF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styleId="afffff3">
    <w:name w:val="header"/>
    <w:basedOn w:val="a"/>
    <w:link w:val="1f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1f1">
    <w:name w:val="Верхний колонтитул Знак1"/>
    <w:basedOn w:val="1"/>
    <w:link w:val="afffff3"/>
    <w:rPr>
      <w:rFonts w:ascii="Times New Roman" w:hAnsi="Times New Roman"/>
      <w:sz w:val="24"/>
    </w:rPr>
  </w:style>
  <w:style w:type="paragraph" w:customStyle="1" w:styleId="afffff4">
    <w:name w:val="Продолжение ссылки"/>
    <w:link w:val="afffff5"/>
  </w:style>
  <w:style w:type="character" w:customStyle="1" w:styleId="afffff5">
    <w:name w:val="Продолжение ссылки"/>
    <w:link w:val="afffff4"/>
  </w:style>
  <w:style w:type="paragraph" w:customStyle="1" w:styleId="ae">
    <w:name w:val="Внимание"/>
    <w:basedOn w:val="a"/>
    <w:next w:val="a"/>
    <w:link w:val="af0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hd w:val="clear" w:color="auto" w:fill="F5F3DA"/>
    </w:rPr>
  </w:style>
  <w:style w:type="character" w:customStyle="1" w:styleId="af0">
    <w:name w:val="Внимание"/>
    <w:basedOn w:val="1"/>
    <w:link w:val="ae"/>
    <w:rPr>
      <w:rFonts w:ascii="Times New Roman" w:hAnsi="Times New Roman"/>
      <w:sz w:val="24"/>
      <w:shd w:val="clear" w:color="auto" w:fill="F5F3DA"/>
    </w:rPr>
  </w:style>
  <w:style w:type="paragraph" w:customStyle="1" w:styleId="FootnoteTextChar">
    <w:name w:val="Footnote Text Char"/>
    <w:link w:val="FootnoteTextChar0"/>
    <w:rPr>
      <w:rFonts w:ascii="Times New Roman" w:hAnsi="Times New Roman"/>
    </w:rPr>
  </w:style>
  <w:style w:type="character" w:customStyle="1" w:styleId="FootnoteTextChar0">
    <w:name w:val="Footnote Text Char"/>
    <w:link w:val="FootnoteTextChar"/>
    <w:rPr>
      <w:rFonts w:ascii="Times New Roman" w:hAnsi="Times New Roman"/>
    </w:rPr>
  </w:style>
  <w:style w:type="paragraph" w:customStyle="1" w:styleId="afffff6">
    <w:name w:val="Подчёркнуный текст"/>
    <w:basedOn w:val="a"/>
    <w:next w:val="a"/>
    <w:link w:val="afffff7"/>
    <w:pPr>
      <w:widowControl w:val="0"/>
      <w:spacing w:after="0" w:line="360" w:lineRule="auto"/>
      <w:ind w:left="0" w:firstLine="720"/>
      <w:jc w:val="both"/>
    </w:pPr>
    <w:rPr>
      <w:rFonts w:ascii="Times New Roman" w:hAnsi="Times New Roman"/>
      <w:sz w:val="24"/>
    </w:rPr>
  </w:style>
  <w:style w:type="character" w:customStyle="1" w:styleId="afffff7">
    <w:name w:val="Подчёркнуный текст"/>
    <w:basedOn w:val="1"/>
    <w:link w:val="afffff6"/>
    <w:rPr>
      <w:rFonts w:ascii="Times New Roman" w:hAnsi="Times New Roman"/>
      <w:sz w:val="24"/>
    </w:rPr>
  </w:style>
  <w:style w:type="paragraph" w:customStyle="1" w:styleId="afffff8">
    <w:name w:val="Интерактивный заголовок"/>
    <w:basedOn w:val="1f2"/>
    <w:next w:val="a"/>
    <w:link w:val="afffff9"/>
    <w:rPr>
      <w:u w:val="single"/>
    </w:rPr>
  </w:style>
  <w:style w:type="character" w:customStyle="1" w:styleId="afffff9">
    <w:name w:val="Интерактивный заголовок"/>
    <w:basedOn w:val="1f3"/>
    <w:link w:val="afffff8"/>
    <w:rPr>
      <w:rFonts w:ascii="Verdana" w:hAnsi="Verdana"/>
      <w:b/>
      <w:color w:val="0058A9"/>
      <w:sz w:val="22"/>
      <w:u w:val="single"/>
      <w:shd w:val="clear" w:color="auto" w:fill="ECE9D8"/>
    </w:rPr>
  </w:style>
  <w:style w:type="paragraph" w:customStyle="1" w:styleId="afffffa">
    <w:name w:val="Текст концевой сноски Знак"/>
    <w:link w:val="afffffb"/>
  </w:style>
  <w:style w:type="character" w:customStyle="1" w:styleId="afffffb">
    <w:name w:val="Текст концевой сноски Знак"/>
    <w:link w:val="afffffa"/>
  </w:style>
  <w:style w:type="paragraph" w:styleId="37">
    <w:name w:val="toc 3"/>
    <w:basedOn w:val="a"/>
    <w:next w:val="a"/>
    <w:link w:val="38"/>
    <w:uiPriority w:val="39"/>
    <w:pPr>
      <w:spacing w:after="0" w:line="240" w:lineRule="auto"/>
      <w:ind w:left="480" w:firstLine="0"/>
    </w:pPr>
    <w:rPr>
      <w:rFonts w:ascii="Times New Roman" w:hAnsi="Times New Roman"/>
      <w:sz w:val="28"/>
    </w:rPr>
  </w:style>
  <w:style w:type="character" w:customStyle="1" w:styleId="38">
    <w:name w:val="Оглавление 3 Знак"/>
    <w:basedOn w:val="1"/>
    <w:link w:val="37"/>
    <w:rPr>
      <w:rFonts w:ascii="Times New Roman" w:hAnsi="Times New Roman"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  <w:ind w:left="9" w:firstLine="0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2"/>
    </w:rPr>
  </w:style>
  <w:style w:type="paragraph" w:customStyle="1" w:styleId="afffffc">
    <w:name w:val="Не вступил в силу"/>
    <w:link w:val="afffffd"/>
    <w:rPr>
      <w:b/>
      <w:shd w:val="clear" w:color="auto" w:fill="D8EDE8"/>
    </w:rPr>
  </w:style>
  <w:style w:type="character" w:customStyle="1" w:styleId="afffffd">
    <w:name w:val="Не вступил в силу"/>
    <w:link w:val="afffffc"/>
    <w:rPr>
      <w:b/>
      <w:shd w:val="clear" w:color="auto" w:fill="D8EDE8"/>
    </w:rPr>
  </w:style>
  <w:style w:type="paragraph" w:customStyle="1" w:styleId="2c">
    <w:name w:val="Гиперссылка2"/>
    <w:link w:val="2d"/>
    <w:rPr>
      <w:color w:val="0000FF"/>
      <w:u w:val="single"/>
    </w:rPr>
  </w:style>
  <w:style w:type="character" w:customStyle="1" w:styleId="2d">
    <w:name w:val="Гиперссылка2"/>
    <w:link w:val="2c"/>
    <w:rPr>
      <w:color w:val="0000FF"/>
      <w:u w:val="single"/>
    </w:rPr>
  </w:style>
  <w:style w:type="paragraph" w:customStyle="1" w:styleId="112">
    <w:name w:val="Текст примечания Знак11"/>
    <w:link w:val="113"/>
  </w:style>
  <w:style w:type="character" w:customStyle="1" w:styleId="113">
    <w:name w:val="Текст примечания Знак11"/>
    <w:link w:val="112"/>
  </w:style>
  <w:style w:type="paragraph" w:customStyle="1" w:styleId="Default">
    <w:name w:val="Default"/>
    <w:link w:val="Default0"/>
    <w:pPr>
      <w:spacing w:line="1" w:lineRule="atLeast"/>
      <w:ind w:left="-1" w:hanging="1"/>
      <w:outlineLvl w:val="0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1f4">
    <w:name w:val="Обычный1"/>
    <w:link w:val="1f5"/>
    <w:rPr>
      <w:sz w:val="22"/>
    </w:rPr>
  </w:style>
  <w:style w:type="character" w:customStyle="1" w:styleId="1f5">
    <w:name w:val="Обычный1"/>
    <w:link w:val="1f4"/>
    <w:rPr>
      <w:sz w:val="22"/>
    </w:rPr>
  </w:style>
  <w:style w:type="paragraph" w:customStyle="1" w:styleId="1f6">
    <w:name w:val="Знак примечания1"/>
    <w:link w:val="1f7"/>
    <w:rPr>
      <w:sz w:val="16"/>
    </w:rPr>
  </w:style>
  <w:style w:type="character" w:customStyle="1" w:styleId="1f7">
    <w:name w:val="Знак примечания1"/>
    <w:link w:val="1f6"/>
    <w:rPr>
      <w:sz w:val="16"/>
    </w:rPr>
  </w:style>
  <w:style w:type="paragraph" w:customStyle="1" w:styleId="afffe">
    <w:name w:val="Заголовок ЭР (левое окно)"/>
    <w:basedOn w:val="a"/>
    <w:next w:val="a"/>
    <w:link w:val="affff0"/>
    <w:pPr>
      <w:widowControl w:val="0"/>
      <w:spacing w:before="300" w:after="250" w:line="360" w:lineRule="auto"/>
      <w:jc w:val="center"/>
    </w:pPr>
    <w:rPr>
      <w:rFonts w:ascii="Times New Roman" w:hAnsi="Times New Roman"/>
      <w:b/>
      <w:color w:val="26282F"/>
      <w:sz w:val="26"/>
    </w:rPr>
  </w:style>
  <w:style w:type="character" w:customStyle="1" w:styleId="affff0">
    <w:name w:val="Заголовок ЭР (левое окно)"/>
    <w:basedOn w:val="1"/>
    <w:link w:val="afffe"/>
    <w:rPr>
      <w:rFonts w:ascii="Times New Roman" w:hAnsi="Times New Roman"/>
      <w:b/>
      <w:color w:val="26282F"/>
      <w:sz w:val="26"/>
    </w:rPr>
  </w:style>
  <w:style w:type="paragraph" w:customStyle="1" w:styleId="1f8">
    <w:name w:val="Текст примечания Знак1"/>
    <w:link w:val="1f9"/>
  </w:style>
  <w:style w:type="character" w:customStyle="1" w:styleId="1f9">
    <w:name w:val="Текст примечания Знак1"/>
    <w:link w:val="1f8"/>
  </w:style>
  <w:style w:type="paragraph" w:customStyle="1" w:styleId="afffffe">
    <w:name w:val="Выделение для Базового Поиска (курсив)"/>
    <w:link w:val="affffff"/>
    <w:rPr>
      <w:b/>
      <w:i/>
      <w:color w:val="0058A9"/>
    </w:rPr>
  </w:style>
  <w:style w:type="character" w:customStyle="1" w:styleId="affffff">
    <w:name w:val="Выделение для Базового Поиска (курсив)"/>
    <w:link w:val="afffffe"/>
    <w:rPr>
      <w:b/>
      <w:i/>
      <w:color w:val="0058A9"/>
    </w:rPr>
  </w:style>
  <w:style w:type="paragraph" w:customStyle="1" w:styleId="affff8">
    <w:name w:val="Текст информации об изменениях"/>
    <w:basedOn w:val="a"/>
    <w:next w:val="a"/>
    <w:link w:val="affffa"/>
    <w:pPr>
      <w:widowControl w:val="0"/>
      <w:spacing w:after="0" w:line="360" w:lineRule="auto"/>
      <w:ind w:left="0" w:firstLine="720"/>
      <w:jc w:val="both"/>
    </w:pPr>
    <w:rPr>
      <w:rFonts w:ascii="Times New Roman" w:hAnsi="Times New Roman"/>
      <w:color w:val="353842"/>
      <w:sz w:val="18"/>
    </w:rPr>
  </w:style>
  <w:style w:type="character" w:customStyle="1" w:styleId="affffa">
    <w:name w:val="Текст информации об изменениях"/>
    <w:basedOn w:val="1"/>
    <w:link w:val="affff8"/>
    <w:rPr>
      <w:rFonts w:ascii="Times New Roman" w:hAnsi="Times New Roman"/>
      <w:color w:val="353842"/>
      <w:sz w:val="18"/>
    </w:rPr>
  </w:style>
  <w:style w:type="paragraph" w:customStyle="1" w:styleId="affffff0">
    <w:name w:val="Текст выноски Знак"/>
    <w:link w:val="affffff1"/>
    <w:rPr>
      <w:rFonts w:ascii="Segoe UI" w:hAnsi="Segoe UI"/>
      <w:sz w:val="18"/>
    </w:rPr>
  </w:style>
  <w:style w:type="character" w:customStyle="1" w:styleId="affffff1">
    <w:name w:val="Текст выноски Знак"/>
    <w:link w:val="affffff0"/>
    <w:rPr>
      <w:rFonts w:ascii="Segoe UI" w:hAnsi="Segoe UI"/>
      <w:sz w:val="18"/>
    </w:rPr>
  </w:style>
  <w:style w:type="paragraph" w:customStyle="1" w:styleId="1fa">
    <w:name w:val="Нижний колонтитул;Нижний колонтитул Знак Знак Знак;Нижний колонтитул1;Нижний колонтитул Знак Знак"/>
    <w:basedOn w:val="a"/>
    <w:link w:val="1fb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</w:rPr>
  </w:style>
  <w:style w:type="character" w:customStyle="1" w:styleId="1fb">
    <w:name w:val="Нижний колонтитул;Нижний колонтитул Знак Знак Знак;Нижний колонтитул1;Нижний колонтитул Знак Знак"/>
    <w:basedOn w:val="1"/>
    <w:link w:val="1fa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Pr>
      <w:b/>
      <w:sz w:val="22"/>
    </w:rPr>
  </w:style>
  <w:style w:type="paragraph" w:customStyle="1" w:styleId="1fc">
    <w:name w:val="Неразрешенное упоминание1"/>
    <w:basedOn w:val="27"/>
    <w:link w:val="1fd"/>
    <w:rPr>
      <w:color w:val="605E5C"/>
      <w:shd w:val="clear" w:color="auto" w:fill="E1DFDD"/>
    </w:rPr>
  </w:style>
  <w:style w:type="character" w:customStyle="1" w:styleId="1fd">
    <w:name w:val="Неразрешенное упоминание1"/>
    <w:basedOn w:val="28"/>
    <w:link w:val="1fc"/>
    <w:rPr>
      <w:color w:val="605E5C"/>
      <w:shd w:val="clear" w:color="auto" w:fill="E1DFDD"/>
    </w:rPr>
  </w:style>
  <w:style w:type="paragraph" w:customStyle="1" w:styleId="114">
    <w:name w:val="Тема примечания Знак11"/>
    <w:link w:val="115"/>
    <w:rPr>
      <w:b/>
    </w:rPr>
  </w:style>
  <w:style w:type="character" w:customStyle="1" w:styleId="115">
    <w:name w:val="Тема примечания Знак11"/>
    <w:link w:val="114"/>
    <w:rPr>
      <w:b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character" w:customStyle="1" w:styleId="11">
    <w:name w:val="Заголовок 1 Знак1"/>
    <w:basedOn w:val="1"/>
    <w:link w:val="10"/>
    <w:rPr>
      <w:rFonts w:ascii="Arial" w:hAnsi="Arial"/>
      <w:b/>
      <w:sz w:val="32"/>
    </w:rPr>
  </w:style>
  <w:style w:type="paragraph" w:customStyle="1" w:styleId="1fe">
    <w:name w:val="Гиперссылка1"/>
    <w:link w:val="1ff"/>
    <w:rPr>
      <w:color w:val="0000FF"/>
      <w:u w:val="single"/>
    </w:rPr>
  </w:style>
  <w:style w:type="character" w:customStyle="1" w:styleId="1ff">
    <w:name w:val="Гиперссылка1"/>
    <w:link w:val="1fe"/>
    <w:rPr>
      <w:color w:val="0000FF"/>
      <w:u w:val="single"/>
    </w:rPr>
  </w:style>
  <w:style w:type="paragraph" w:customStyle="1" w:styleId="47">
    <w:name w:val="Основной шрифт абзаца4"/>
  </w:style>
  <w:style w:type="paragraph" w:styleId="2e">
    <w:name w:val="List 2"/>
    <w:basedOn w:val="a"/>
    <w:link w:val="2f"/>
    <w:pPr>
      <w:spacing w:before="120" w:after="120" w:line="240" w:lineRule="auto"/>
      <w:ind w:left="720" w:hanging="360"/>
      <w:jc w:val="both"/>
    </w:pPr>
    <w:rPr>
      <w:rFonts w:ascii="Arial" w:hAnsi="Arial"/>
      <w:sz w:val="20"/>
    </w:rPr>
  </w:style>
  <w:style w:type="character" w:customStyle="1" w:styleId="2f">
    <w:name w:val="Список 2 Знак"/>
    <w:basedOn w:val="1"/>
    <w:link w:val="2e"/>
    <w:rPr>
      <w:rFonts w:ascii="Arial" w:hAnsi="Arial"/>
      <w:sz w:val="20"/>
    </w:rPr>
  </w:style>
  <w:style w:type="paragraph" w:customStyle="1" w:styleId="s1">
    <w:name w:val="s_1"/>
    <w:basedOn w:val="a"/>
    <w:link w:val="s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customStyle="1" w:styleId="51">
    <w:name w:val="Гиперссылка5"/>
    <w:link w:val="affffff2"/>
    <w:rPr>
      <w:color w:val="0000FF"/>
      <w:u w:val="single"/>
    </w:rPr>
  </w:style>
  <w:style w:type="character" w:styleId="affffff2">
    <w:name w:val="Hyperlink"/>
    <w:link w:val="51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customStyle="1" w:styleId="ConsPlusNormal">
    <w:name w:val="ConsPlusNormal"/>
    <w:link w:val="ConsPlusNormal0"/>
    <w:pPr>
      <w:widowControl w:val="0"/>
      <w:spacing w:line="1" w:lineRule="atLeast"/>
      <w:ind w:left="-1" w:hanging="1"/>
      <w:outlineLv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fffff3">
    <w:name w:val="TOC Heading"/>
    <w:basedOn w:val="10"/>
    <w:next w:val="a"/>
    <w:link w:val="affffff4"/>
    <w:pPr>
      <w:keepLines/>
      <w:spacing w:after="0" w:line="264" w:lineRule="auto"/>
      <w:outlineLvl w:val="8"/>
    </w:pPr>
    <w:rPr>
      <w:rFonts w:ascii="Calibri Light" w:hAnsi="Calibri Light"/>
      <w:b w:val="0"/>
      <w:color w:val="2F5496"/>
    </w:rPr>
  </w:style>
  <w:style w:type="character" w:customStyle="1" w:styleId="affffff4">
    <w:name w:val="Заголовок оглавления Знак"/>
    <w:basedOn w:val="11"/>
    <w:link w:val="affffff3"/>
    <w:rPr>
      <w:rFonts w:ascii="Calibri Light" w:hAnsi="Calibri Light"/>
      <w:b w:val="0"/>
      <w:color w:val="2F5496"/>
      <w:sz w:val="32"/>
    </w:rPr>
  </w:style>
  <w:style w:type="paragraph" w:styleId="1ff0">
    <w:name w:val="toc 1"/>
    <w:basedOn w:val="a"/>
    <w:next w:val="a"/>
    <w:link w:val="1ff1"/>
    <w:uiPriority w:val="39"/>
    <w:pPr>
      <w:spacing w:before="240" w:after="120" w:line="240" w:lineRule="auto"/>
    </w:pPr>
    <w:rPr>
      <w:b/>
      <w:sz w:val="20"/>
    </w:rPr>
  </w:style>
  <w:style w:type="character" w:customStyle="1" w:styleId="1ff1">
    <w:name w:val="Оглавление 1 Знак"/>
    <w:basedOn w:val="1"/>
    <w:link w:val="1ff0"/>
    <w:rPr>
      <w:b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ffffff5">
    <w:name w:val="Текст в таблице"/>
    <w:basedOn w:val="affffff6"/>
    <w:next w:val="a"/>
    <w:link w:val="affffff7"/>
    <w:pPr>
      <w:ind w:left="0" w:firstLine="500"/>
    </w:pPr>
  </w:style>
  <w:style w:type="character" w:customStyle="1" w:styleId="affffff7">
    <w:name w:val="Текст в таблице"/>
    <w:basedOn w:val="affffff8"/>
    <w:link w:val="affffff5"/>
    <w:rPr>
      <w:rFonts w:ascii="Times New Roman" w:hAnsi="Times New Roman"/>
      <w:sz w:val="24"/>
    </w:rPr>
  </w:style>
  <w:style w:type="paragraph" w:customStyle="1" w:styleId="1ff2">
    <w:name w:val="Неразрешенное упоминание1"/>
    <w:link w:val="1ff3"/>
    <w:rPr>
      <w:color w:val="605E5C"/>
      <w:shd w:val="clear" w:color="auto" w:fill="E1DFDD"/>
    </w:rPr>
  </w:style>
  <w:style w:type="character" w:customStyle="1" w:styleId="1ff3">
    <w:name w:val="Неразрешенное упоминание1"/>
    <w:link w:val="1ff2"/>
    <w:rPr>
      <w:color w:val="605E5C"/>
      <w:shd w:val="clear" w:color="auto" w:fill="E1DFDD"/>
    </w:rPr>
  </w:style>
  <w:style w:type="paragraph" w:customStyle="1" w:styleId="affffff9">
    <w:name w:val="Верхний колонтитул Знак"/>
    <w:link w:val="affffffa"/>
    <w:rPr>
      <w:rFonts w:ascii="Times New Roman" w:hAnsi="Times New Roman"/>
      <w:sz w:val="24"/>
    </w:rPr>
  </w:style>
  <w:style w:type="character" w:customStyle="1" w:styleId="affffffa">
    <w:name w:val="Верхний колонтитул Знак"/>
    <w:link w:val="affffff9"/>
    <w:rPr>
      <w:rFonts w:ascii="Times New Roman" w:hAnsi="Times New Roman"/>
      <w:sz w:val="24"/>
    </w:rPr>
  </w:style>
  <w:style w:type="paragraph" w:customStyle="1" w:styleId="1ff4">
    <w:name w:val="Знак концевой сноски1"/>
    <w:link w:val="1ff5"/>
    <w:rPr>
      <w:vertAlign w:val="superscript"/>
    </w:rPr>
  </w:style>
  <w:style w:type="character" w:customStyle="1" w:styleId="1ff5">
    <w:name w:val="Знак концевой сноски1"/>
    <w:link w:val="1ff4"/>
    <w:rPr>
      <w:vertAlign w:val="superscript"/>
    </w:rPr>
  </w:style>
  <w:style w:type="paragraph" w:customStyle="1" w:styleId="affffffb">
    <w:name w:val="Переменная часть"/>
    <w:basedOn w:val="af4"/>
    <w:next w:val="a"/>
    <w:link w:val="affffffc"/>
    <w:rPr>
      <w:sz w:val="18"/>
    </w:rPr>
  </w:style>
  <w:style w:type="character" w:customStyle="1" w:styleId="affffffc">
    <w:name w:val="Переменная часть"/>
    <w:basedOn w:val="af6"/>
    <w:link w:val="affffffb"/>
    <w:rPr>
      <w:rFonts w:ascii="Verdana" w:hAnsi="Verdana"/>
      <w:sz w:val="18"/>
    </w:rPr>
  </w:style>
  <w:style w:type="paragraph" w:customStyle="1" w:styleId="-">
    <w:name w:val="ЭР-содержание (правое окно)"/>
    <w:basedOn w:val="a"/>
    <w:next w:val="a"/>
    <w:link w:val="-0"/>
    <w:pPr>
      <w:widowControl w:val="0"/>
      <w:spacing w:before="300" w:after="0" w:line="360" w:lineRule="auto"/>
    </w:pPr>
    <w:rPr>
      <w:rFonts w:ascii="Times New Roman" w:hAnsi="Times New Roman"/>
      <w:sz w:val="24"/>
    </w:rPr>
  </w:style>
  <w:style w:type="character" w:customStyle="1" w:styleId="-0">
    <w:name w:val="ЭР-содержание (правое окно)"/>
    <w:basedOn w:val="1"/>
    <w:link w:val="-"/>
    <w:rPr>
      <w:rFonts w:ascii="Times New Roman" w:hAnsi="Times New Roman"/>
      <w:sz w:val="24"/>
    </w:rPr>
  </w:style>
  <w:style w:type="paragraph" w:customStyle="1" w:styleId="1ff6">
    <w:name w:val="Основной шрифт абзаца1"/>
    <w:link w:val="1ff7"/>
  </w:style>
  <w:style w:type="character" w:customStyle="1" w:styleId="1ff7">
    <w:name w:val="Основной шрифт абзаца1"/>
    <w:link w:val="1ff6"/>
  </w:style>
  <w:style w:type="paragraph" w:styleId="9">
    <w:name w:val="toc 9"/>
    <w:basedOn w:val="a"/>
    <w:next w:val="a"/>
    <w:link w:val="90"/>
    <w:uiPriority w:val="39"/>
    <w:pPr>
      <w:spacing w:after="0" w:line="240" w:lineRule="auto"/>
      <w:ind w:left="1920" w:firstLine="0"/>
    </w:pPr>
    <w:rPr>
      <w:sz w:val="20"/>
    </w:rPr>
  </w:style>
  <w:style w:type="character" w:customStyle="1" w:styleId="90">
    <w:name w:val="Оглавление 9 Знак"/>
    <w:basedOn w:val="1"/>
    <w:link w:val="9"/>
    <w:rPr>
      <w:sz w:val="20"/>
    </w:rPr>
  </w:style>
  <w:style w:type="paragraph" w:styleId="affffffd">
    <w:name w:val="footer"/>
    <w:basedOn w:val="a"/>
    <w:link w:val="affff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ffe">
    <w:name w:val="Нижний колонтитул Знак"/>
    <w:basedOn w:val="1"/>
    <w:link w:val="affffffd"/>
    <w:rPr>
      <w:sz w:val="22"/>
    </w:rPr>
  </w:style>
  <w:style w:type="paragraph" w:customStyle="1" w:styleId="afffffff">
    <w:name w:val="Центрированный (таблица)"/>
    <w:basedOn w:val="affffff6"/>
    <w:next w:val="a"/>
    <w:link w:val="afffffff0"/>
    <w:pPr>
      <w:jc w:val="center"/>
    </w:pPr>
  </w:style>
  <w:style w:type="character" w:customStyle="1" w:styleId="afffffff0">
    <w:name w:val="Центрированный (таблица)"/>
    <w:basedOn w:val="affffff8"/>
    <w:link w:val="afffffff"/>
    <w:rPr>
      <w:rFonts w:ascii="Times New Roman" w:hAnsi="Times New Roman"/>
      <w:sz w:val="24"/>
    </w:rPr>
  </w:style>
  <w:style w:type="paragraph" w:customStyle="1" w:styleId="2f0">
    <w:name w:val="Основной текст 2 Знак"/>
    <w:link w:val="2f1"/>
    <w:rPr>
      <w:rFonts w:ascii="Times New Roman" w:hAnsi="Times New Roman"/>
      <w:sz w:val="24"/>
    </w:rPr>
  </w:style>
  <w:style w:type="character" w:customStyle="1" w:styleId="2f1">
    <w:name w:val="Основной текст 2 Знак"/>
    <w:link w:val="2f0"/>
    <w:rPr>
      <w:rFonts w:ascii="Times New Roman" w:hAnsi="Times New Roman"/>
      <w:sz w:val="24"/>
    </w:rPr>
  </w:style>
  <w:style w:type="paragraph" w:customStyle="1" w:styleId="afffffff1">
    <w:name w:val="Заголовок для информации об изменениях"/>
    <w:basedOn w:val="10"/>
    <w:next w:val="a"/>
    <w:link w:val="afffffff2"/>
    <w:pPr>
      <w:keepLines/>
      <w:spacing w:before="0" w:after="240" w:line="360" w:lineRule="auto"/>
      <w:jc w:val="center"/>
      <w:outlineLvl w:val="8"/>
    </w:pPr>
    <w:rPr>
      <w:rFonts w:ascii="Times New Roman" w:hAnsi="Times New Roman"/>
      <w:b w:val="0"/>
      <w:sz w:val="18"/>
      <w:highlight w:val="white"/>
    </w:rPr>
  </w:style>
  <w:style w:type="character" w:customStyle="1" w:styleId="afffffff2">
    <w:name w:val="Заголовок для информации об изменениях"/>
    <w:basedOn w:val="11"/>
    <w:link w:val="afffffff1"/>
    <w:rPr>
      <w:rFonts w:ascii="Times New Roman" w:hAnsi="Times New Roman"/>
      <w:b w:val="0"/>
      <w:sz w:val="18"/>
      <w:highlight w:val="white"/>
    </w:rPr>
  </w:style>
  <w:style w:type="paragraph" w:customStyle="1" w:styleId="2f2">
    <w:name w:val="Основной текст с отступом 2 Знак"/>
    <w:link w:val="2f3"/>
    <w:rPr>
      <w:rFonts w:ascii="Times New Roman" w:hAnsi="Times New Roman"/>
      <w:sz w:val="24"/>
    </w:rPr>
  </w:style>
  <w:style w:type="character" w:customStyle="1" w:styleId="2f3">
    <w:name w:val="Основной текст с отступом 2 Знак"/>
    <w:link w:val="2f2"/>
    <w:rPr>
      <w:rFonts w:ascii="Times New Roman" w:hAnsi="Times New Roman"/>
      <w:sz w:val="24"/>
    </w:rPr>
  </w:style>
  <w:style w:type="paragraph" w:customStyle="1" w:styleId="1ff8">
    <w:name w:val="Тема примечания Знак1"/>
    <w:link w:val="1ff9"/>
    <w:rPr>
      <w:b/>
    </w:rPr>
  </w:style>
  <w:style w:type="character" w:customStyle="1" w:styleId="1ff9">
    <w:name w:val="Тема примечания Знак1"/>
    <w:link w:val="1ff8"/>
    <w:rPr>
      <w:b/>
    </w:rPr>
  </w:style>
  <w:style w:type="paragraph" w:customStyle="1" w:styleId="afffffff3">
    <w:name w:val="Заголовок чужого сообщения"/>
    <w:link w:val="afffffff4"/>
    <w:rPr>
      <w:b/>
      <w:color w:val="FF0000"/>
    </w:rPr>
  </w:style>
  <w:style w:type="character" w:customStyle="1" w:styleId="afffffff4">
    <w:name w:val="Заголовок чужого сообщения"/>
    <w:link w:val="afffffff3"/>
    <w:rPr>
      <w:b/>
      <w:color w:val="FF0000"/>
    </w:rPr>
  </w:style>
  <w:style w:type="paragraph" w:customStyle="1" w:styleId="1ffa">
    <w:name w:val="Номер страницы1"/>
    <w:link w:val="1ffb"/>
  </w:style>
  <w:style w:type="character" w:customStyle="1" w:styleId="1ffb">
    <w:name w:val="Номер страницы1"/>
    <w:link w:val="1ffa"/>
  </w:style>
  <w:style w:type="paragraph" w:customStyle="1" w:styleId="afffffff5">
    <w:name w:val="Гипертекстовая ссылка"/>
    <w:link w:val="afffffff6"/>
    <w:rPr>
      <w:b/>
      <w:color w:val="106BBE"/>
    </w:rPr>
  </w:style>
  <w:style w:type="character" w:customStyle="1" w:styleId="afffffff6">
    <w:name w:val="Гипертекстовая ссылка"/>
    <w:link w:val="afffffff5"/>
    <w:rPr>
      <w:b/>
      <w:color w:val="106BBE"/>
    </w:rPr>
  </w:style>
  <w:style w:type="paragraph" w:customStyle="1" w:styleId="afffffff7">
    <w:name w:val="Активная гипертекстовая ссылка"/>
    <w:link w:val="afffffff8"/>
    <w:rPr>
      <w:b/>
      <w:color w:val="106BBE"/>
      <w:u w:val="single"/>
    </w:rPr>
  </w:style>
  <w:style w:type="character" w:customStyle="1" w:styleId="afffffff8">
    <w:name w:val="Активная гипертекстовая ссылка"/>
    <w:link w:val="afffffff7"/>
    <w:rPr>
      <w:b/>
      <w:color w:val="106BBE"/>
      <w:u w:val="single"/>
    </w:rPr>
  </w:style>
  <w:style w:type="paragraph" w:styleId="8">
    <w:name w:val="toc 8"/>
    <w:basedOn w:val="a"/>
    <w:next w:val="a"/>
    <w:link w:val="80"/>
    <w:uiPriority w:val="39"/>
    <w:pPr>
      <w:spacing w:after="0" w:line="240" w:lineRule="auto"/>
      <w:ind w:left="1680" w:firstLine="0"/>
    </w:pPr>
    <w:rPr>
      <w:sz w:val="20"/>
    </w:rPr>
  </w:style>
  <w:style w:type="character" w:customStyle="1" w:styleId="80">
    <w:name w:val="Оглавление 8 Знак"/>
    <w:basedOn w:val="1"/>
    <w:link w:val="8"/>
    <w:rPr>
      <w:sz w:val="20"/>
    </w:rPr>
  </w:style>
  <w:style w:type="paragraph" w:customStyle="1" w:styleId="afffffff9">
    <w:name w:val="Прижатый влево"/>
    <w:basedOn w:val="a"/>
    <w:next w:val="a"/>
    <w:link w:val="afffffffa"/>
    <w:pPr>
      <w:widowControl w:val="0"/>
      <w:spacing w:after="0" w:line="360" w:lineRule="auto"/>
    </w:pPr>
    <w:rPr>
      <w:rFonts w:ascii="Times New Roman" w:hAnsi="Times New Roman"/>
      <w:sz w:val="24"/>
    </w:rPr>
  </w:style>
  <w:style w:type="character" w:customStyle="1" w:styleId="afffffffa">
    <w:name w:val="Прижатый влево"/>
    <w:basedOn w:val="1"/>
    <w:link w:val="afffffff9"/>
    <w:rPr>
      <w:rFonts w:ascii="Times New Roman" w:hAnsi="Times New Roman"/>
      <w:sz w:val="24"/>
    </w:rPr>
  </w:style>
  <w:style w:type="paragraph" w:customStyle="1" w:styleId="1ffc">
    <w:name w:val="Просмотренная гиперссылка1"/>
    <w:link w:val="1ffd"/>
    <w:rPr>
      <w:color w:val="0000FF"/>
      <w:u w:val="single"/>
    </w:rPr>
  </w:style>
  <w:style w:type="character" w:customStyle="1" w:styleId="1ffd">
    <w:name w:val="Просмотренная гиперссылка1"/>
    <w:link w:val="1ffc"/>
    <w:rPr>
      <w:color w:val="0000FF"/>
      <w:u w:val="single"/>
    </w:rPr>
  </w:style>
  <w:style w:type="paragraph" w:customStyle="1" w:styleId="afffffffb">
    <w:name w:val="Основной текст Знак"/>
    <w:link w:val="afffffffc"/>
    <w:rPr>
      <w:rFonts w:ascii="Times New Roman" w:hAnsi="Times New Roman"/>
      <w:sz w:val="24"/>
    </w:rPr>
  </w:style>
  <w:style w:type="character" w:customStyle="1" w:styleId="afffffffc">
    <w:name w:val="Основной текст Знак"/>
    <w:link w:val="afffffffb"/>
    <w:rPr>
      <w:rFonts w:ascii="Times New Roman" w:hAnsi="Times New Roman"/>
      <w:sz w:val="24"/>
    </w:rPr>
  </w:style>
  <w:style w:type="paragraph" w:customStyle="1" w:styleId="afffffffd">
    <w:name w:val="Дочерний элемент списка"/>
    <w:basedOn w:val="a"/>
    <w:next w:val="a"/>
    <w:link w:val="afffffffe"/>
    <w:pPr>
      <w:widowControl w:val="0"/>
      <w:spacing w:after="0" w:line="360" w:lineRule="auto"/>
      <w:jc w:val="both"/>
    </w:pPr>
    <w:rPr>
      <w:rFonts w:ascii="Times New Roman" w:hAnsi="Times New Roman"/>
      <w:color w:val="868381"/>
      <w:sz w:val="20"/>
    </w:rPr>
  </w:style>
  <w:style w:type="character" w:customStyle="1" w:styleId="afffffffe">
    <w:name w:val="Дочерний элемент списка"/>
    <w:basedOn w:val="1"/>
    <w:link w:val="afffffffd"/>
    <w:rPr>
      <w:rFonts w:ascii="Times New Roman" w:hAnsi="Times New Roman"/>
      <w:color w:val="868381"/>
      <w:sz w:val="20"/>
    </w:rPr>
  </w:style>
  <w:style w:type="paragraph" w:customStyle="1" w:styleId="affffffff">
    <w:name w:val="Заголовок распахивающейся части диалога"/>
    <w:basedOn w:val="a"/>
    <w:next w:val="a"/>
    <w:link w:val="affffffff0"/>
    <w:pPr>
      <w:widowControl w:val="0"/>
      <w:spacing w:after="0" w:line="360" w:lineRule="auto"/>
      <w:ind w:left="0" w:firstLine="720"/>
      <w:jc w:val="both"/>
    </w:pPr>
    <w:rPr>
      <w:rFonts w:ascii="Times New Roman" w:hAnsi="Times New Roman"/>
      <w:i/>
      <w:color w:val="000080"/>
    </w:rPr>
  </w:style>
  <w:style w:type="character" w:customStyle="1" w:styleId="affffffff0">
    <w:name w:val="Заголовок распахивающейся части диалога"/>
    <w:basedOn w:val="1"/>
    <w:link w:val="affffffff"/>
    <w:rPr>
      <w:rFonts w:ascii="Times New Roman" w:hAnsi="Times New Roman"/>
      <w:i/>
      <w:color w:val="000080"/>
      <w:sz w:val="22"/>
    </w:rPr>
  </w:style>
  <w:style w:type="paragraph" w:customStyle="1" w:styleId="affffffff1">
    <w:name w:val="Информация об изменениях"/>
    <w:basedOn w:val="affff8"/>
    <w:next w:val="a"/>
    <w:link w:val="affffffff2"/>
    <w:pPr>
      <w:spacing w:before="180"/>
      <w:ind w:left="360" w:right="360" w:firstLine="0"/>
    </w:pPr>
    <w:rPr>
      <w:shd w:val="clear" w:color="auto" w:fill="EAEFED"/>
    </w:rPr>
  </w:style>
  <w:style w:type="character" w:customStyle="1" w:styleId="affffffff2">
    <w:name w:val="Информация об изменениях"/>
    <w:basedOn w:val="affffa"/>
    <w:link w:val="affffffff1"/>
    <w:rPr>
      <w:rFonts w:ascii="Times New Roman" w:hAnsi="Times New Roman"/>
      <w:color w:val="353842"/>
      <w:sz w:val="18"/>
      <w:shd w:val="clear" w:color="auto" w:fill="EAEFED"/>
    </w:rPr>
  </w:style>
  <w:style w:type="paragraph" w:customStyle="1" w:styleId="1ffe">
    <w:name w:val="Гиперссылка1"/>
    <w:link w:val="1fff"/>
    <w:rPr>
      <w:color w:val="0000FF"/>
      <w:u w:val="single"/>
    </w:rPr>
  </w:style>
  <w:style w:type="character" w:customStyle="1" w:styleId="1fff">
    <w:name w:val="Гиперссылка1"/>
    <w:link w:val="1ffe"/>
    <w:rPr>
      <w:color w:val="0000FF"/>
      <w:u w:val="single"/>
    </w:rPr>
  </w:style>
  <w:style w:type="paragraph" w:styleId="52">
    <w:name w:val="toc 5"/>
    <w:basedOn w:val="a"/>
    <w:next w:val="a"/>
    <w:link w:val="53"/>
    <w:uiPriority w:val="39"/>
    <w:pPr>
      <w:spacing w:after="0" w:line="240" w:lineRule="auto"/>
      <w:ind w:left="960" w:firstLine="0"/>
    </w:pPr>
    <w:rPr>
      <w:sz w:val="20"/>
    </w:rPr>
  </w:style>
  <w:style w:type="character" w:customStyle="1" w:styleId="53">
    <w:name w:val="Оглавление 5 Знак"/>
    <w:basedOn w:val="1"/>
    <w:link w:val="52"/>
    <w:rPr>
      <w:sz w:val="20"/>
    </w:rPr>
  </w:style>
  <w:style w:type="paragraph" w:customStyle="1" w:styleId="affffffff3">
    <w:name w:val="Комментарий пользователя"/>
    <w:basedOn w:val="afff8"/>
    <w:next w:val="a"/>
    <w:link w:val="affffffff4"/>
    <w:pPr>
      <w:jc w:val="left"/>
    </w:pPr>
    <w:rPr>
      <w:shd w:val="clear" w:color="auto" w:fill="FFDFE0"/>
    </w:rPr>
  </w:style>
  <w:style w:type="character" w:customStyle="1" w:styleId="affffffff4">
    <w:name w:val="Комментарий пользователя"/>
    <w:basedOn w:val="afffa"/>
    <w:link w:val="affffffff3"/>
    <w:rPr>
      <w:rFonts w:ascii="Times New Roman" w:hAnsi="Times New Roman"/>
      <w:color w:val="353842"/>
      <w:sz w:val="24"/>
      <w:shd w:val="clear" w:color="auto" w:fill="FFDFE0"/>
    </w:rPr>
  </w:style>
  <w:style w:type="paragraph" w:customStyle="1" w:styleId="affffffff5">
    <w:name w:val="Необходимые документы"/>
    <w:basedOn w:val="ae"/>
    <w:next w:val="a"/>
    <w:link w:val="affffffff6"/>
    <w:pPr>
      <w:ind w:left="0" w:firstLine="118"/>
    </w:pPr>
  </w:style>
  <w:style w:type="character" w:customStyle="1" w:styleId="affffffff6">
    <w:name w:val="Необходимые документы"/>
    <w:basedOn w:val="af0"/>
    <w:link w:val="affffffff5"/>
    <w:rPr>
      <w:rFonts w:ascii="Times New Roman" w:hAnsi="Times New Roman"/>
      <w:sz w:val="24"/>
      <w:shd w:val="clear" w:color="auto" w:fill="F5F3DA"/>
    </w:rPr>
  </w:style>
  <w:style w:type="paragraph" w:customStyle="1" w:styleId="1fff0">
    <w:name w:val="Обычный1"/>
    <w:link w:val="1fff1"/>
    <w:rPr>
      <w:sz w:val="22"/>
    </w:rPr>
  </w:style>
  <w:style w:type="character" w:customStyle="1" w:styleId="1fff1">
    <w:name w:val="Обычный1"/>
    <w:link w:val="1fff0"/>
    <w:rPr>
      <w:sz w:val="22"/>
    </w:rPr>
  </w:style>
  <w:style w:type="paragraph" w:customStyle="1" w:styleId="116">
    <w:name w:val="Обычный (Интернет) Знак;Обычный (веб) Знак1 Знак;Обычный (веб) Знак Знак Знак1;Обычный (веб) Знак Знак Знак Знак;Обычный (веб) Знак Знак Знак Знак Знак Знак;Обычный (веб) Знак Знак Знак Знак Знак Знак Знак Знак Знак Знак Знак Знак Знак"/>
    <w:link w:val="117"/>
    <w:rPr>
      <w:rFonts w:ascii="Times New Roman" w:hAnsi="Times New Roman"/>
      <w:sz w:val="24"/>
    </w:rPr>
  </w:style>
  <w:style w:type="character" w:customStyle="1" w:styleId="117">
    <w:name w:val="Обычный (Интернет) Знак;Обычный (веб) Знак1 Знак;Обычный (веб) Знак Знак Знак1;Обычный (веб) Знак Знак Знак Знак;Обычный (веб) Знак Знак Знак Знак Знак Знак;Обычный (веб) Знак Знак Знак Знак Знак Знак Знак Знак Знак Знак Знак Знак Знак"/>
    <w:link w:val="116"/>
    <w:rPr>
      <w:rFonts w:ascii="Times New Roman" w:hAnsi="Times New Roman"/>
      <w:sz w:val="24"/>
    </w:rPr>
  </w:style>
  <w:style w:type="paragraph" w:customStyle="1" w:styleId="F111114331">
    <w:name w:val="Текст сноски Знак;F1 Знак;Текст сноски Знак1 Знак1 Знак;Текст сноски Знак Знак Знак1 Знак;Текст сноски Знак1 Знак Знак Знак;Текст сноски Знак Знак Знак Знак Знак;Текст сноски Знак4 Знак;Текст сноски Знак Знак3 Знак;Текст сноски Знак3 Знак1 Знак"/>
    <w:link w:val="F1111143310"/>
    <w:rPr>
      <w:rFonts w:ascii="Times New Roman" w:hAnsi="Times New Roman"/>
    </w:rPr>
  </w:style>
  <w:style w:type="character" w:customStyle="1" w:styleId="F1111143310">
    <w:name w:val="Текст сноски Знак;F1 Знак;Текст сноски Знак1 Знак1 Знак;Текст сноски Знак Знак Знак1 Знак;Текст сноски Знак1 Знак Знак Знак;Текст сноски Знак Знак Знак Знак Знак;Текст сноски Знак4 Знак;Текст сноски Знак Знак3 Знак;Текст сноски Знак3 Знак1 Знак"/>
    <w:link w:val="F111114331"/>
    <w:rPr>
      <w:rFonts w:ascii="Times New Roman" w:hAnsi="Times New Roman"/>
    </w:rPr>
  </w:style>
  <w:style w:type="paragraph" w:customStyle="1" w:styleId="2ListParagraph1">
    <w:name w:val="Абзац списка;Содержание. 2 уровень;List Paragraph"/>
    <w:basedOn w:val="a"/>
    <w:link w:val="2ListParagraph2"/>
    <w:pPr>
      <w:spacing w:before="120" w:after="120" w:line="240" w:lineRule="auto"/>
      <w:ind w:left="708" w:firstLine="0"/>
    </w:pPr>
    <w:rPr>
      <w:rFonts w:ascii="Times New Roman" w:hAnsi="Times New Roman"/>
      <w:sz w:val="24"/>
    </w:rPr>
  </w:style>
  <w:style w:type="character" w:customStyle="1" w:styleId="2ListParagraph2">
    <w:name w:val="Абзац списка;Содержание. 2 уровень;List Paragraph"/>
    <w:basedOn w:val="1"/>
    <w:link w:val="2ListParagraph1"/>
    <w:rPr>
      <w:rFonts w:ascii="Times New Roman" w:hAnsi="Times New Roman"/>
      <w:sz w:val="24"/>
    </w:rPr>
  </w:style>
  <w:style w:type="paragraph" w:customStyle="1" w:styleId="1fff2">
    <w:name w:val="Обычный1"/>
    <w:link w:val="1fff3"/>
    <w:rPr>
      <w:sz w:val="22"/>
    </w:rPr>
  </w:style>
  <w:style w:type="character" w:customStyle="1" w:styleId="1fff3">
    <w:name w:val="Обычный1"/>
    <w:link w:val="1fff2"/>
    <w:rPr>
      <w:sz w:val="22"/>
    </w:rPr>
  </w:style>
  <w:style w:type="paragraph" w:customStyle="1" w:styleId="1fff4">
    <w:name w:val="Строгий1"/>
    <w:link w:val="1fff5"/>
    <w:rPr>
      <w:b/>
    </w:rPr>
  </w:style>
  <w:style w:type="character" w:customStyle="1" w:styleId="1fff5">
    <w:name w:val="Строгий1"/>
    <w:link w:val="1fff4"/>
    <w:rPr>
      <w:b/>
    </w:rPr>
  </w:style>
  <w:style w:type="paragraph" w:customStyle="1" w:styleId="1fff6">
    <w:name w:val="Выделение1"/>
    <w:link w:val="1fff7"/>
    <w:rPr>
      <w:i/>
    </w:rPr>
  </w:style>
  <w:style w:type="character" w:customStyle="1" w:styleId="1fff7">
    <w:name w:val="Выделение1"/>
    <w:link w:val="1fff6"/>
    <w:rPr>
      <w:i/>
    </w:rPr>
  </w:style>
  <w:style w:type="paragraph" w:customStyle="1" w:styleId="1f2">
    <w:name w:val="Заголовок1"/>
    <w:basedOn w:val="af4"/>
    <w:next w:val="a"/>
    <w:link w:val="1f3"/>
    <w:rPr>
      <w:b/>
      <w:color w:val="0058A9"/>
      <w:shd w:val="clear" w:color="auto" w:fill="ECE9D8"/>
    </w:rPr>
  </w:style>
  <w:style w:type="character" w:customStyle="1" w:styleId="1f3">
    <w:name w:val="Заголовок1"/>
    <w:basedOn w:val="af6"/>
    <w:link w:val="1f2"/>
    <w:rPr>
      <w:rFonts w:ascii="Verdana" w:hAnsi="Verdana"/>
      <w:b/>
      <w:color w:val="0058A9"/>
      <w:sz w:val="22"/>
      <w:shd w:val="clear" w:color="auto" w:fill="ECE9D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affffffff7">
    <w:name w:val="annotation subject"/>
    <w:basedOn w:val="a7"/>
    <w:next w:val="a7"/>
    <w:link w:val="2f4"/>
    <w:rPr>
      <w:rFonts w:ascii="Times New Roman" w:hAnsi="Times New Roman"/>
      <w:b/>
    </w:rPr>
  </w:style>
  <w:style w:type="character" w:customStyle="1" w:styleId="2f4">
    <w:name w:val="Тема примечания Знак2"/>
    <w:basedOn w:val="23"/>
    <w:link w:val="affffffff7"/>
    <w:rPr>
      <w:rFonts w:ascii="Times New Roman" w:hAnsi="Times New Roman"/>
      <w:b/>
      <w:sz w:val="20"/>
    </w:rPr>
  </w:style>
  <w:style w:type="paragraph" w:customStyle="1" w:styleId="affffffff8">
    <w:name w:val="Утратил силу"/>
    <w:link w:val="affffffff9"/>
    <w:rPr>
      <w:b/>
      <w:strike/>
      <w:color w:val="666600"/>
    </w:rPr>
  </w:style>
  <w:style w:type="character" w:customStyle="1" w:styleId="affffffff9">
    <w:name w:val="Утратил силу"/>
    <w:link w:val="affffffff8"/>
    <w:rPr>
      <w:b/>
      <w:strike/>
      <w:color w:val="666600"/>
    </w:rPr>
  </w:style>
  <w:style w:type="paragraph" w:customStyle="1" w:styleId="1fff8">
    <w:name w:val="Обычный1"/>
    <w:link w:val="1fff9"/>
    <w:rPr>
      <w:sz w:val="22"/>
    </w:rPr>
  </w:style>
  <w:style w:type="character" w:customStyle="1" w:styleId="1fff9">
    <w:name w:val="Обычный1"/>
    <w:link w:val="1fff8"/>
    <w:rPr>
      <w:sz w:val="22"/>
    </w:rPr>
  </w:style>
  <w:style w:type="paragraph" w:styleId="affffffffa">
    <w:name w:val="Subtitle"/>
    <w:basedOn w:val="a"/>
    <w:next w:val="a"/>
    <w:link w:val="1fffa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1fffa">
    <w:name w:val="Подзаголовок Знак1"/>
    <w:basedOn w:val="1"/>
    <w:link w:val="affffffffa"/>
    <w:rPr>
      <w:rFonts w:ascii="Georgia" w:hAnsi="Georgia"/>
      <w:i/>
      <w:color w:val="666666"/>
      <w:sz w:val="48"/>
    </w:rPr>
  </w:style>
  <w:style w:type="paragraph" w:customStyle="1" w:styleId="1fffb">
    <w:name w:val="Заголовок 1 Знак"/>
    <w:link w:val="1fffc"/>
    <w:rPr>
      <w:rFonts w:ascii="Arial" w:hAnsi="Arial"/>
      <w:b/>
      <w:sz w:val="32"/>
    </w:rPr>
  </w:style>
  <w:style w:type="character" w:customStyle="1" w:styleId="1fffc">
    <w:name w:val="Заголовок 1 Знак"/>
    <w:link w:val="1fffb"/>
    <w:rPr>
      <w:rFonts w:ascii="Arial" w:hAnsi="Arial"/>
      <w:b/>
      <w:sz w:val="32"/>
    </w:rPr>
  </w:style>
  <w:style w:type="paragraph" w:customStyle="1" w:styleId="afff8">
    <w:name w:val="Комментарий"/>
    <w:basedOn w:val="afff"/>
    <w:next w:val="a"/>
    <w:link w:val="afffa"/>
    <w:pPr>
      <w:spacing w:before="75"/>
      <w:ind w:right="0"/>
      <w:jc w:val="both"/>
    </w:pPr>
    <w:rPr>
      <w:color w:val="353842"/>
      <w:shd w:val="clear" w:color="auto" w:fill="F0F0F0"/>
    </w:rPr>
  </w:style>
  <w:style w:type="character" w:customStyle="1" w:styleId="afffa">
    <w:name w:val="Комментарий"/>
    <w:basedOn w:val="afff0"/>
    <w:link w:val="afff8"/>
    <w:rPr>
      <w:rFonts w:ascii="Times New Roman" w:hAnsi="Times New Roman"/>
      <w:color w:val="353842"/>
      <w:sz w:val="24"/>
      <w:shd w:val="clear" w:color="auto" w:fill="F0F0F0"/>
    </w:rPr>
  </w:style>
  <w:style w:type="paragraph" w:styleId="affffffffb">
    <w:name w:val="Body Text"/>
    <w:basedOn w:val="a"/>
    <w:link w:val="1fff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fffd">
    <w:name w:val="Основной текст Знак1"/>
    <w:basedOn w:val="1"/>
    <w:link w:val="affffffffb"/>
    <w:rPr>
      <w:rFonts w:ascii="Times New Roman" w:hAnsi="Times New Roman"/>
      <w:sz w:val="24"/>
    </w:rPr>
  </w:style>
  <w:style w:type="paragraph" w:customStyle="1" w:styleId="1fffe">
    <w:name w:val="Основной шрифт абзаца1"/>
    <w:link w:val="1ffff"/>
  </w:style>
  <w:style w:type="character" w:customStyle="1" w:styleId="1ffff">
    <w:name w:val="Основной шрифт абзаца1"/>
    <w:link w:val="1fffe"/>
  </w:style>
  <w:style w:type="paragraph" w:styleId="affffffffc">
    <w:name w:val="Title"/>
    <w:basedOn w:val="a"/>
    <w:next w:val="a"/>
    <w:link w:val="affffffffd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affffffffd">
    <w:name w:val="Заголовок Знак"/>
    <w:basedOn w:val="1"/>
    <w:link w:val="affffffffc"/>
    <w:rPr>
      <w:b/>
      <w:sz w:val="72"/>
    </w:rPr>
  </w:style>
  <w:style w:type="paragraph" w:customStyle="1" w:styleId="affffffffe">
    <w:name w:val="Напишите нам"/>
    <w:basedOn w:val="a"/>
    <w:next w:val="a"/>
    <w:link w:val="afffffffff"/>
    <w:pPr>
      <w:widowControl w:val="0"/>
      <w:spacing w:before="90" w:after="90" w:line="360" w:lineRule="auto"/>
      <w:ind w:left="180" w:right="180" w:firstLine="0"/>
      <w:jc w:val="both"/>
    </w:pPr>
    <w:rPr>
      <w:rFonts w:ascii="Times New Roman" w:hAnsi="Times New Roman"/>
      <w:sz w:val="20"/>
      <w:shd w:val="clear" w:color="auto" w:fill="EFFFAD"/>
    </w:rPr>
  </w:style>
  <w:style w:type="character" w:customStyle="1" w:styleId="afffffffff">
    <w:name w:val="Напишите нам"/>
    <w:basedOn w:val="1"/>
    <w:link w:val="affffffffe"/>
    <w:rPr>
      <w:rFonts w:ascii="Times New Roman" w:hAnsi="Times New Roman"/>
      <w:sz w:val="20"/>
      <w:shd w:val="clear" w:color="auto" w:fill="EFFFAD"/>
    </w:rPr>
  </w:style>
  <w:style w:type="character" w:customStyle="1" w:styleId="41">
    <w:name w:val="Заголовок 4 Знак1"/>
    <w:basedOn w:val="31"/>
    <w:link w:val="4"/>
    <w:rPr>
      <w:rFonts w:ascii="Times New Roman" w:hAnsi="Times New Roman"/>
      <w:b/>
      <w:sz w:val="24"/>
    </w:rPr>
  </w:style>
  <w:style w:type="paragraph" w:customStyle="1" w:styleId="afffffffff0">
    <w:name w:val="Текст ЭР (см. также)"/>
    <w:basedOn w:val="a"/>
    <w:next w:val="a"/>
    <w:link w:val="afffffffff1"/>
    <w:pPr>
      <w:widowControl w:val="0"/>
      <w:spacing w:before="200" w:after="0" w:line="360" w:lineRule="auto"/>
    </w:pPr>
    <w:rPr>
      <w:rFonts w:ascii="Times New Roman" w:hAnsi="Times New Roman"/>
      <w:sz w:val="20"/>
    </w:rPr>
  </w:style>
  <w:style w:type="character" w:customStyle="1" w:styleId="afffffffff1">
    <w:name w:val="Текст ЭР (см. также)"/>
    <w:basedOn w:val="1"/>
    <w:link w:val="afffffffff0"/>
    <w:rPr>
      <w:rFonts w:ascii="Times New Roman" w:hAnsi="Times New Roman"/>
      <w:sz w:val="20"/>
    </w:rPr>
  </w:style>
  <w:style w:type="character" w:customStyle="1" w:styleId="21">
    <w:name w:val="Заголовок 2 Знак1"/>
    <w:basedOn w:val="1"/>
    <w:link w:val="2"/>
    <w:rPr>
      <w:rFonts w:ascii="Arial" w:hAnsi="Arial"/>
      <w:b/>
      <w:i/>
      <w:sz w:val="28"/>
    </w:rPr>
  </w:style>
  <w:style w:type="paragraph" w:customStyle="1" w:styleId="aff0">
    <w:name w:val="Текст (лев. подпись)"/>
    <w:basedOn w:val="a"/>
    <w:next w:val="a"/>
    <w:link w:val="aff2"/>
    <w:pPr>
      <w:widowControl w:val="0"/>
      <w:spacing w:after="0" w:line="360" w:lineRule="auto"/>
    </w:pPr>
    <w:rPr>
      <w:rFonts w:ascii="Times New Roman" w:hAnsi="Times New Roman"/>
      <w:sz w:val="24"/>
    </w:rPr>
  </w:style>
  <w:style w:type="character" w:customStyle="1" w:styleId="aff2">
    <w:name w:val="Текст (лев. подпись)"/>
    <w:basedOn w:val="1"/>
    <w:link w:val="aff0"/>
    <w:rPr>
      <w:rFonts w:ascii="Times New Roman" w:hAnsi="Times New Roman"/>
      <w:sz w:val="24"/>
    </w:rPr>
  </w:style>
  <w:style w:type="paragraph" w:customStyle="1" w:styleId="1ffff0">
    <w:name w:val="Знак сноски1"/>
    <w:link w:val="1ffff1"/>
    <w:rPr>
      <w:vertAlign w:val="superscript"/>
    </w:rPr>
  </w:style>
  <w:style w:type="character" w:customStyle="1" w:styleId="1ffff1">
    <w:name w:val="Знак сноски1"/>
    <w:link w:val="1ffff0"/>
    <w:rPr>
      <w:vertAlign w:val="superscript"/>
    </w:rPr>
  </w:style>
  <w:style w:type="paragraph" w:customStyle="1" w:styleId="1ffff2">
    <w:name w:val="Основной шрифт абзаца1"/>
    <w:link w:val="1ffff3"/>
  </w:style>
  <w:style w:type="character" w:customStyle="1" w:styleId="1ffff3">
    <w:name w:val="Основной шрифт абзаца1"/>
    <w:link w:val="1ffff2"/>
  </w:style>
  <w:style w:type="paragraph" w:customStyle="1" w:styleId="affffff6">
    <w:name w:val="Нормальный (таблица)"/>
    <w:basedOn w:val="a"/>
    <w:next w:val="a"/>
    <w:link w:val="affffff8"/>
    <w:pPr>
      <w:widowControl w:val="0"/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affffff8">
    <w:name w:val="Нормальный (таблица)"/>
    <w:basedOn w:val="1"/>
    <w:link w:val="affffff6"/>
    <w:rPr>
      <w:rFonts w:ascii="Times New Roman" w:hAnsi="Times New Roman"/>
      <w:sz w:val="24"/>
    </w:rPr>
  </w:style>
  <w:style w:type="paragraph" w:customStyle="1" w:styleId="39">
    <w:name w:val="Гиперссылка3"/>
    <w:link w:val="3a"/>
    <w:rPr>
      <w:color w:val="0000FF"/>
      <w:u w:val="single"/>
    </w:rPr>
  </w:style>
  <w:style w:type="character" w:customStyle="1" w:styleId="3a">
    <w:name w:val="Гиперссылка3"/>
    <w:link w:val="39"/>
    <w:rPr>
      <w:color w:val="0000FF"/>
      <w:u w:val="single"/>
    </w:rPr>
  </w:style>
  <w:style w:type="character" w:customStyle="1" w:styleId="60">
    <w:name w:val="Заголовок 6 Знак"/>
    <w:basedOn w:val="1"/>
    <w:link w:val="6"/>
    <w:rPr>
      <w:b/>
      <w:sz w:val="20"/>
    </w:rPr>
  </w:style>
  <w:style w:type="paragraph" w:customStyle="1" w:styleId="afffffffff2">
    <w:name w:val="Заголовок статьи"/>
    <w:basedOn w:val="a"/>
    <w:next w:val="a"/>
    <w:link w:val="afffffffff3"/>
    <w:pPr>
      <w:widowControl w:val="0"/>
      <w:spacing w:after="0" w:line="360" w:lineRule="auto"/>
      <w:ind w:left="1612" w:hanging="892"/>
      <w:jc w:val="both"/>
    </w:pPr>
    <w:rPr>
      <w:rFonts w:ascii="Times New Roman" w:hAnsi="Times New Roman"/>
      <w:sz w:val="24"/>
    </w:rPr>
  </w:style>
  <w:style w:type="character" w:customStyle="1" w:styleId="afffffffff3">
    <w:name w:val="Заголовок статьи"/>
    <w:basedOn w:val="1"/>
    <w:link w:val="afffffffff2"/>
    <w:rPr>
      <w:rFonts w:ascii="Times New Roman" w:hAnsi="Times New Roman"/>
      <w:sz w:val="24"/>
    </w:rPr>
  </w:style>
  <w:style w:type="paragraph" w:customStyle="1" w:styleId="afffffffff4">
    <w:name w:val="Примечание."/>
    <w:basedOn w:val="ae"/>
    <w:next w:val="a"/>
    <w:link w:val="afffffffff5"/>
  </w:style>
  <w:style w:type="character" w:customStyle="1" w:styleId="afffffffff5">
    <w:name w:val="Примечание."/>
    <w:basedOn w:val="af0"/>
    <w:link w:val="afffffffff4"/>
    <w:rPr>
      <w:rFonts w:ascii="Times New Roman" w:hAnsi="Times New Roman"/>
      <w:sz w:val="24"/>
      <w:shd w:val="clear" w:color="auto" w:fill="F5F3DA"/>
    </w:rPr>
  </w:style>
  <w:style w:type="paragraph" w:customStyle="1" w:styleId="1ffff4">
    <w:name w:val="Слабое выделение1"/>
    <w:link w:val="1ffff5"/>
    <w:rPr>
      <w:i/>
      <w:color w:val="404040"/>
    </w:rPr>
  </w:style>
  <w:style w:type="character" w:customStyle="1" w:styleId="1ffff5">
    <w:name w:val="Слабое выделение1"/>
    <w:link w:val="1ffff4"/>
    <w:rPr>
      <w:i/>
      <w:color w:val="404040"/>
    </w:rPr>
  </w:style>
  <w:style w:type="paragraph" w:customStyle="1" w:styleId="afffffffff6">
    <w:name w:val="Ссылка на официальную публикацию"/>
    <w:basedOn w:val="a"/>
    <w:next w:val="a"/>
    <w:link w:val="afffffffff7"/>
    <w:pPr>
      <w:widowControl w:val="0"/>
      <w:spacing w:after="0" w:line="360" w:lineRule="auto"/>
      <w:ind w:left="0" w:firstLine="720"/>
      <w:jc w:val="both"/>
    </w:pPr>
    <w:rPr>
      <w:rFonts w:ascii="Times New Roman" w:hAnsi="Times New Roman"/>
      <w:sz w:val="24"/>
    </w:rPr>
  </w:style>
  <w:style w:type="character" w:customStyle="1" w:styleId="afffffffff7">
    <w:name w:val="Ссылка на официальную публикацию"/>
    <w:basedOn w:val="1"/>
    <w:link w:val="afffffffff6"/>
    <w:rPr>
      <w:rFonts w:ascii="Times New Roman" w:hAnsi="Times New Roman"/>
      <w:sz w:val="24"/>
    </w:rPr>
  </w:style>
  <w:style w:type="table" w:customStyle="1" w:styleId="afffffffff8">
    <w:basedOn w:val="TableNormal"/>
    <w:semiHidden/>
    <w:unhideWhenUsed/>
    <w:tblPr>
      <w:tblCellMar>
        <w:left w:w="108" w:type="dxa"/>
        <w:right w:w="108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fffffff9">
    <w:name w:val="Table Grid"/>
    <w:basedOn w:val="a1"/>
    <w:pPr>
      <w:ind w:left="-1" w:hanging="1"/>
      <w:outlineLv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fffffffffa">
    <w:basedOn w:val="TableNormal"/>
    <w:semiHidden/>
    <w:unhideWhenUsed/>
    <w:tblPr>
      <w:tblCellMar>
        <w:left w:w="108" w:type="dxa"/>
        <w:right w:w="108" w:type="dxa"/>
      </w:tblCellMar>
    </w:tblPr>
  </w:style>
  <w:style w:type="table" w:customStyle="1" w:styleId="afffffffffb">
    <w:basedOn w:val="TableNormal"/>
    <w:semiHidden/>
    <w:unhideWhenUsed/>
    <w:tblPr>
      <w:tblCellMar>
        <w:left w:w="108" w:type="dxa"/>
        <w:right w:w="108" w:type="dxa"/>
      </w:tblCellMar>
    </w:tblPr>
  </w:style>
  <w:style w:type="table" w:customStyle="1" w:styleId="afffffffffc">
    <w:basedOn w:val="TableNormal"/>
    <w:semiHidden/>
    <w:unhideWhenUsed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d">
    <w:basedOn w:val="TableNormal"/>
    <w:semiHidden/>
    <w:unhideWhenUsed/>
    <w:tblPr>
      <w:tblCellMar>
        <w:left w:w="108" w:type="dxa"/>
        <w:right w:w="108" w:type="dxa"/>
      </w:tblCellMar>
    </w:tblPr>
  </w:style>
  <w:style w:type="table" w:customStyle="1" w:styleId="310">
    <w:name w:val="Таблица простая 31"/>
    <w:basedOn w:val="a1"/>
    <w:pPr>
      <w:spacing w:line="1" w:lineRule="atLeast"/>
      <w:ind w:left="-1" w:hanging="1"/>
      <w:outlineLvl w:val="0"/>
    </w:pPr>
    <w:tblPr/>
  </w:style>
  <w:style w:type="table" w:customStyle="1" w:styleId="TableNormal">
    <w:name w:val="Table Normal"/>
    <w:pPr>
      <w:widowControl w:val="0"/>
      <w:spacing w:line="1" w:lineRule="atLeast"/>
      <w:ind w:left="-1" w:hanging="1"/>
      <w:outlineLv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e">
    <w:basedOn w:val="TableNormal"/>
    <w:semiHidden/>
    <w:unhideWhenUsed/>
    <w:tblPr>
      <w:tblCellMar>
        <w:left w:w="108" w:type="dxa"/>
        <w:right w:w="108" w:type="dxa"/>
      </w:tblCellMar>
    </w:tblPr>
  </w:style>
  <w:style w:type="table" w:customStyle="1" w:styleId="affffffffff">
    <w:basedOn w:val="TableNormal"/>
    <w:semiHidden/>
    <w:unhideWhenUsed/>
    <w:tblPr>
      <w:tblCellMar>
        <w:left w:w="108" w:type="dxa"/>
        <w:right w:w="108" w:type="dxa"/>
      </w:tblCellMar>
    </w:tblPr>
  </w:style>
  <w:style w:type="table" w:customStyle="1" w:styleId="affffffffff0">
    <w:basedOn w:val="TableNormal"/>
    <w:semiHidden/>
    <w:unhideWhenUsed/>
    <w:tblPr>
      <w:tblCellMar>
        <w:left w:w="108" w:type="dxa"/>
        <w:right w:w="108" w:type="dxa"/>
      </w:tblCellMar>
    </w:tblPr>
  </w:style>
  <w:style w:type="table" w:customStyle="1" w:styleId="affffffffff1">
    <w:basedOn w:val="TableNormal"/>
    <w:semiHidden/>
    <w:unhideWhenUsed/>
    <w:tblPr>
      <w:tblCellMar>
        <w:top w:w="15" w:type="dxa"/>
        <w:left w:w="15" w:type="dxa"/>
        <w:bottom w:w="15" w:type="dxa"/>
        <w:right w:w="15" w:type="dxa"/>
      </w:tblCellMar>
    </w:tblPr>
  </w:style>
  <w:style w:type="paragraph" w:styleId="affffffffff2">
    <w:name w:val="footnote text"/>
    <w:basedOn w:val="a"/>
    <w:link w:val="affffffffff3"/>
    <w:uiPriority w:val="99"/>
    <w:semiHidden/>
    <w:unhideWhenUsed/>
    <w:rsid w:val="00BC1400"/>
    <w:pPr>
      <w:spacing w:after="0" w:line="240" w:lineRule="auto"/>
    </w:pPr>
    <w:rPr>
      <w:sz w:val="20"/>
    </w:rPr>
  </w:style>
  <w:style w:type="character" w:customStyle="1" w:styleId="affffffffff3">
    <w:name w:val="Текст сноски Знак"/>
    <w:basedOn w:val="a0"/>
    <w:link w:val="affffffffff2"/>
    <w:uiPriority w:val="99"/>
    <w:semiHidden/>
    <w:rsid w:val="00BC1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yperlink" Target="http://www.rospotrebnadzor.ru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e.lanbook.com/book/362738" TargetMode="External"/><Relationship Id="rId34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yperlink" Target="https://&#1084;&#1086;&#1080;&#1092;&#1080;&#1085;&#1072;&#1085;&#1089;&#1099;.&#1088;&#1092;/" TargetMode="External"/><Relationship Id="rId33" Type="http://schemas.openxmlformats.org/officeDocument/2006/relationships/header" Target="header8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yperlink" Target="https://e.lanbook.com/book/389003" TargetMode="External"/><Relationship Id="rId29" Type="http://schemas.openxmlformats.org/officeDocument/2006/relationships/hyperlink" Target="http://iurr.ranepa.ru/centry/finli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://www.pfr.gov.ru" TargetMode="External"/><Relationship Id="rId32" Type="http://schemas.openxmlformats.org/officeDocument/2006/relationships/header" Target="header7.xml"/><Relationship Id="rId37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yperlink" Target="http://www.edu.pacc.ru" TargetMode="External"/><Relationship Id="rId28" Type="http://schemas.openxmlformats.org/officeDocument/2006/relationships/hyperlink" Target="http://www.nalog.ru" TargetMode="External"/><Relationship Id="rId36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yperlink" Target="https://e.lanbook.com/book/378458" TargetMode="External"/><Relationship Id="rId31" Type="http://schemas.openxmlformats.org/officeDocument/2006/relationships/hyperlink" Target="https://&#1096;&#1082;&#1086;&#1083;&#1072;.&#1074;&#1072;&#1096;&#1080;&#1092;&#1080;&#1085;&#1072;&#1085;&#1089;&#1099;.&#1088;&#1092;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yperlink" Target="https://minfin.gov.ru/" TargetMode="External"/><Relationship Id="rId27" Type="http://schemas.openxmlformats.org/officeDocument/2006/relationships/hyperlink" Target="http://www.fmc.hse.ru" TargetMode="External"/><Relationship Id="rId30" Type="http://schemas.openxmlformats.org/officeDocument/2006/relationships/hyperlink" Target="https://fincult.info/" TargetMode="External"/><Relationship Id="rId35" Type="http://schemas.openxmlformats.org/officeDocument/2006/relationships/footer" Target="footer8.xml"/><Relationship Id="rId8" Type="http://schemas.openxmlformats.org/officeDocument/2006/relationships/header" Target="header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4193</Words>
  <Characters>23904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Юлия</dc:creator>
  <cp:lastModifiedBy>Student</cp:lastModifiedBy>
  <cp:revision>2</cp:revision>
  <cp:lastPrinted>2024-10-30T08:07:00Z</cp:lastPrinted>
  <dcterms:created xsi:type="dcterms:W3CDTF">2025-05-21T12:48:00Z</dcterms:created>
  <dcterms:modified xsi:type="dcterms:W3CDTF">2025-05-21T12:48:00Z</dcterms:modified>
</cp:coreProperties>
</file>