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91" w:rsidRPr="00193EFF" w:rsidRDefault="00A16791" w:rsidP="00A16791">
      <w:pPr>
        <w:ind w:right="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3EFF">
        <w:rPr>
          <w:rFonts w:ascii="Times New Roman" w:hAnsi="Times New Roman" w:cs="Times New Roman"/>
          <w:bCs/>
          <w:sz w:val="24"/>
          <w:szCs w:val="24"/>
        </w:rPr>
        <w:t>Приложение  9.3.1</w:t>
      </w:r>
      <w:r w:rsidR="00164F7C">
        <w:rPr>
          <w:rFonts w:ascii="Times New Roman" w:hAnsi="Times New Roman" w:cs="Times New Roman"/>
          <w:bCs/>
          <w:sz w:val="24"/>
          <w:szCs w:val="24"/>
        </w:rPr>
        <w:t>9</w:t>
      </w:r>
    </w:p>
    <w:p w:rsidR="00A16791" w:rsidRPr="00193EFF" w:rsidRDefault="00A16791" w:rsidP="00A16791">
      <w:pPr>
        <w:ind w:right="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 xml:space="preserve"> ОПОП-ППССЗ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1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специальности </w:t>
      </w:r>
    </w:p>
    <w:p w:rsidR="00A16791" w:rsidRDefault="00A16791" w:rsidP="00A1679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1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11.02.06 Техническая эксплуатация </w:t>
      </w:r>
    </w:p>
    <w:p w:rsidR="00A16791" w:rsidRDefault="00A16791" w:rsidP="00A1679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1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транспортного радиоэлектронного </w:t>
      </w:r>
    </w:p>
    <w:p w:rsidR="00A16791" w:rsidRPr="00D64D2E" w:rsidRDefault="00A16791" w:rsidP="00A1679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4741BA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оборудования (по видам транспорта).</w:t>
      </w: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D64D2E" w:rsidRDefault="00A16791" w:rsidP="00A167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164F7C" w:rsidRDefault="00A16791" w:rsidP="00164F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F7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  <w:r w:rsidRPr="00164F7C">
        <w:rPr>
          <w:rStyle w:val="af5"/>
          <w:rFonts w:ascii="Times New Roman" w:hAnsi="Times New Roman"/>
          <w:b/>
          <w:sz w:val="28"/>
          <w:szCs w:val="28"/>
        </w:rPr>
        <w:footnoteReference w:id="1"/>
      </w:r>
    </w:p>
    <w:p w:rsidR="00A16791" w:rsidRPr="00164F7C" w:rsidRDefault="00A16791" w:rsidP="00164F7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F7C">
        <w:rPr>
          <w:rFonts w:ascii="Times New Roman" w:eastAsia="Times New Roman" w:hAnsi="Times New Roman" w:cs="Times New Roman"/>
          <w:b/>
          <w:sz w:val="28"/>
          <w:szCs w:val="28"/>
        </w:rPr>
        <w:t>СГ.05 ОСНОВЫ ФИНАНСОВОЙ ГРАМОТНОСТИ</w:t>
      </w:r>
    </w:p>
    <w:p w:rsidR="00A16791" w:rsidRPr="00164F7C" w:rsidRDefault="00A16791" w:rsidP="00164F7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F7C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</w:t>
      </w:r>
    </w:p>
    <w:p w:rsidR="00A16791" w:rsidRPr="00164F7C" w:rsidRDefault="00A16791" w:rsidP="00164F7C">
      <w:pPr>
        <w:tabs>
          <w:tab w:val="left" w:pos="1095"/>
        </w:tabs>
        <w:spacing w:line="360" w:lineRule="auto"/>
        <w:jc w:val="center"/>
        <w:rPr>
          <w:rFonts w:ascii="Times New Roman" w:eastAsia="Franklin Gothic Demi" w:hAnsi="Times New Roman" w:cs="Times New Roman"/>
          <w:b/>
          <w:sz w:val="28"/>
          <w:szCs w:val="28"/>
        </w:rPr>
      </w:pPr>
      <w:r w:rsidRPr="00164F7C">
        <w:rPr>
          <w:rFonts w:ascii="Times New Roman" w:eastAsia="Times New Roman" w:hAnsi="Times New Roman" w:cs="Times New Roman"/>
          <w:b/>
          <w:sz w:val="28"/>
          <w:szCs w:val="28"/>
        </w:rPr>
        <w:t>11.02.06 Техническая эксплуатация транспортного радиоэлектронного оборудования (по видам транспорта)</w:t>
      </w:r>
    </w:p>
    <w:p w:rsidR="00A16791" w:rsidRPr="00164F7C" w:rsidRDefault="00A16791" w:rsidP="00164F7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16791" w:rsidRPr="00164F7C" w:rsidRDefault="00A16791" w:rsidP="00164F7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16791" w:rsidRPr="00A15D08" w:rsidRDefault="00A16791" w:rsidP="00A16791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15D08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A16791" w:rsidRPr="00A15D08" w:rsidRDefault="00A16791" w:rsidP="00A16791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15D08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A16791" w:rsidRPr="00A15D08" w:rsidRDefault="00A16791" w:rsidP="00A167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15D08">
        <w:rPr>
          <w:rFonts w:ascii="Times New Roman" w:hAnsi="Times New Roman"/>
          <w:i/>
          <w:sz w:val="24"/>
        </w:rPr>
        <w:t>(г</w:t>
      </w:r>
      <w:r>
        <w:rPr>
          <w:rFonts w:ascii="Times New Roman" w:hAnsi="Times New Roman"/>
          <w:i/>
          <w:sz w:val="24"/>
        </w:rPr>
        <w:t>од начала подготовки по УП: 2025</w:t>
      </w:r>
      <w:r w:rsidRPr="00A15D08">
        <w:rPr>
          <w:rFonts w:ascii="Times New Roman" w:hAnsi="Times New Roman"/>
          <w:i/>
          <w:sz w:val="24"/>
        </w:rPr>
        <w:t>)</w:t>
      </w:r>
    </w:p>
    <w:p w:rsidR="00A16791" w:rsidRPr="00A15D08" w:rsidRDefault="00A16791" w:rsidP="00A167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791" w:rsidRDefault="00A16791" w:rsidP="00A16791">
      <w:pPr>
        <w:spacing w:after="200" w:line="276" w:lineRule="auto"/>
        <w:rPr>
          <w:rFonts w:ascii="Times New Roman" w:eastAsia="Franklin Gothic Demi" w:hAnsi="Times New Roman" w:cs="Times New Roman"/>
          <w:b/>
          <w:sz w:val="28"/>
          <w:szCs w:val="24"/>
        </w:rPr>
      </w:pPr>
      <w:r>
        <w:rPr>
          <w:rFonts w:ascii="Times New Roman" w:eastAsia="Franklin Gothic Demi" w:hAnsi="Times New Roman" w:cs="Times New Roman"/>
          <w:b/>
          <w:sz w:val="28"/>
          <w:szCs w:val="24"/>
        </w:rPr>
        <w:br w:type="page"/>
      </w:r>
    </w:p>
    <w:p w:rsidR="00A16791" w:rsidRPr="00A15D08" w:rsidRDefault="00A16791" w:rsidP="00A16791">
      <w:pPr>
        <w:jc w:val="center"/>
        <w:rPr>
          <w:rFonts w:ascii="Times New Roman" w:hAnsi="Times New Roman"/>
          <w:b/>
          <w:sz w:val="24"/>
        </w:rPr>
      </w:pPr>
      <w:r w:rsidRPr="00A15D08">
        <w:rPr>
          <w:rFonts w:ascii="Times New Roman" w:hAnsi="Times New Roman"/>
          <w:b/>
          <w:sz w:val="24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8112"/>
        <w:gridCol w:w="784"/>
      </w:tblGrid>
      <w:tr w:rsidR="00A16791" w:rsidRPr="00A15D08" w:rsidTr="00A16791">
        <w:tc>
          <w:tcPr>
            <w:tcW w:w="8647" w:type="dxa"/>
          </w:tcPr>
          <w:p w:rsidR="00A16791" w:rsidRPr="00A15D08" w:rsidRDefault="00A16791" w:rsidP="00A1679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7" w:type="dxa"/>
          </w:tcPr>
          <w:p w:rsidR="00A16791" w:rsidRPr="00A15D08" w:rsidRDefault="00A16791" w:rsidP="00A1679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6791" w:rsidRPr="00A15D08" w:rsidTr="00A16791">
        <w:tc>
          <w:tcPr>
            <w:tcW w:w="8647" w:type="dxa"/>
          </w:tcPr>
          <w:p w:rsidR="00A16791" w:rsidRPr="00A15D08" w:rsidRDefault="00A16791" w:rsidP="00A16791">
            <w:pPr>
              <w:pStyle w:val="ad"/>
              <w:numPr>
                <w:ilvl w:val="0"/>
                <w:numId w:val="16"/>
              </w:numPr>
              <w:ind w:left="284" w:hanging="284"/>
              <w:jc w:val="both"/>
              <w:rPr>
                <w:b/>
              </w:rPr>
            </w:pPr>
            <w:r w:rsidRPr="00A15D08">
              <w:rPr>
                <w:b/>
              </w:rPr>
              <w:t>ПАСПОРТ РАБОЧЕЙ ПРОГРАММЫ УЧЕБНОЙ ДИСЦИПЛИНЫ</w:t>
            </w:r>
          </w:p>
          <w:p w:rsidR="00A16791" w:rsidRPr="00A15D08" w:rsidRDefault="00A16791" w:rsidP="00A16791">
            <w:pPr>
              <w:ind w:left="284" w:hanging="28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7" w:type="dxa"/>
          </w:tcPr>
          <w:p w:rsidR="00A16791" w:rsidRPr="00A15D08" w:rsidRDefault="00A16791" w:rsidP="00A1679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6791" w:rsidRPr="00A15D08" w:rsidTr="00A16791">
        <w:tc>
          <w:tcPr>
            <w:tcW w:w="8647" w:type="dxa"/>
          </w:tcPr>
          <w:p w:rsidR="00A16791" w:rsidRPr="00A15D08" w:rsidRDefault="00A16791" w:rsidP="00A16791">
            <w:pPr>
              <w:pStyle w:val="ad"/>
              <w:numPr>
                <w:ilvl w:val="0"/>
                <w:numId w:val="16"/>
              </w:numPr>
              <w:ind w:left="284" w:hanging="284"/>
              <w:jc w:val="both"/>
              <w:rPr>
                <w:b/>
              </w:rPr>
            </w:pPr>
            <w:r w:rsidRPr="00A15D08">
              <w:rPr>
                <w:b/>
              </w:rPr>
              <w:t>СТРУКТУРА И СОДЕРЖАНИЕ УЧЕБНОЙ ДИСЦИПЛИНЫ</w:t>
            </w:r>
          </w:p>
          <w:p w:rsidR="00A16791" w:rsidRPr="00A15D08" w:rsidRDefault="00A16791" w:rsidP="00A16791">
            <w:pPr>
              <w:ind w:left="284" w:hanging="28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7" w:type="dxa"/>
          </w:tcPr>
          <w:p w:rsidR="00A16791" w:rsidRPr="00A15D08" w:rsidRDefault="00A16791" w:rsidP="00A1679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6791" w:rsidRPr="00A15D08" w:rsidTr="00A16791">
        <w:trPr>
          <w:trHeight w:val="670"/>
        </w:trPr>
        <w:tc>
          <w:tcPr>
            <w:tcW w:w="8647" w:type="dxa"/>
          </w:tcPr>
          <w:p w:rsidR="00A16791" w:rsidRPr="00A15D08" w:rsidRDefault="00A16791" w:rsidP="00A16791">
            <w:pPr>
              <w:pStyle w:val="ad"/>
              <w:numPr>
                <w:ilvl w:val="0"/>
                <w:numId w:val="16"/>
              </w:numPr>
              <w:ind w:left="284" w:hanging="284"/>
              <w:jc w:val="both"/>
              <w:rPr>
                <w:b/>
              </w:rPr>
            </w:pPr>
            <w:r w:rsidRPr="00A15D08">
              <w:rPr>
                <w:b/>
              </w:rPr>
              <w:t>УСЛОВИЯ РЕАЛИЗАЦИИ ПРОГРАММЫ УЧЕБНОЙ ДИСЦИПЛИНЫ</w:t>
            </w:r>
          </w:p>
          <w:p w:rsidR="00A16791" w:rsidRPr="00A15D08" w:rsidRDefault="00A16791" w:rsidP="00A16791">
            <w:pPr>
              <w:ind w:left="284" w:hanging="28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7" w:type="dxa"/>
          </w:tcPr>
          <w:p w:rsidR="00A16791" w:rsidRPr="00A15D08" w:rsidRDefault="00A16791" w:rsidP="00A1679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6791" w:rsidRPr="00A15D08" w:rsidTr="00A16791">
        <w:tc>
          <w:tcPr>
            <w:tcW w:w="8647" w:type="dxa"/>
          </w:tcPr>
          <w:p w:rsidR="00A16791" w:rsidRPr="00A15D08" w:rsidRDefault="00A16791" w:rsidP="00A16791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</w:rPr>
            </w:pPr>
            <w:r w:rsidRPr="00A15D08">
              <w:rPr>
                <w:rFonts w:ascii="Times New Roman" w:hAnsi="Times New Roman"/>
              </w:rPr>
              <w:br w:type="page"/>
            </w:r>
            <w:r w:rsidRPr="00A15D08"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A16791" w:rsidRPr="00A15D08" w:rsidRDefault="00A16791" w:rsidP="00A1679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16791" w:rsidRPr="00A15D08" w:rsidRDefault="00A16791" w:rsidP="00A16791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</w:rPr>
            </w:pPr>
            <w:r w:rsidRPr="00A15D08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ИСПОЛЬЗУЕМЫХ МЕТОДОВ ОБУЧЕНИЯ    </w:t>
            </w:r>
          </w:p>
          <w:p w:rsidR="00A16791" w:rsidRPr="00A15D08" w:rsidRDefault="00A16791" w:rsidP="00A16791">
            <w:pPr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16791" w:rsidRPr="00A15D08" w:rsidRDefault="00A16791" w:rsidP="00A16791">
            <w:pPr>
              <w:ind w:left="284" w:hanging="28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7" w:type="dxa"/>
          </w:tcPr>
          <w:p w:rsidR="00A16791" w:rsidRPr="00A15D08" w:rsidRDefault="00A16791" w:rsidP="00A1679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16791" w:rsidRPr="00A15D08" w:rsidRDefault="00A16791" w:rsidP="00A16791">
      <w:pPr>
        <w:tabs>
          <w:tab w:val="left" w:pos="709"/>
        </w:tabs>
        <w:ind w:left="360"/>
        <w:rPr>
          <w:rFonts w:ascii="Times New Roman" w:hAnsi="Times New Roman"/>
          <w:b/>
          <w:sz w:val="24"/>
        </w:rPr>
      </w:pPr>
    </w:p>
    <w:p w:rsidR="00164F7C" w:rsidRDefault="00A16791" w:rsidP="00A16791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A15D08">
        <w:rPr>
          <w:rFonts w:ascii="Times New Roman" w:hAnsi="Times New Roman"/>
          <w:b/>
          <w:sz w:val="24"/>
        </w:rPr>
        <w:lastRenderedPageBreak/>
        <w:t>1. ПАСПОРТ РАБОЧЕЙ ПРОГРАММЫ УЧЕБНОЙ</w:t>
      </w:r>
      <w:r>
        <w:rPr>
          <w:rFonts w:ascii="Times New Roman" w:hAnsi="Times New Roman"/>
          <w:b/>
          <w:sz w:val="24"/>
        </w:rPr>
        <w:t xml:space="preserve"> </w:t>
      </w:r>
      <w:r w:rsidRPr="00A15D08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16791" w:rsidRPr="00A15D08" w:rsidRDefault="00A16791" w:rsidP="00A16791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A15D08">
        <w:rPr>
          <w:rFonts w:ascii="Times New Roman" w:hAnsi="Times New Roman"/>
          <w:b/>
          <w:sz w:val="24"/>
          <w:szCs w:val="24"/>
        </w:rPr>
        <w:t>«</w:t>
      </w:r>
      <w:r w:rsidR="00164F7C">
        <w:rPr>
          <w:rFonts w:ascii="Times New Roman" w:hAnsi="Times New Roman"/>
          <w:b/>
          <w:sz w:val="24"/>
          <w:szCs w:val="24"/>
        </w:rPr>
        <w:t>ОСНОВЫ ФИНАНСОВОЙ ГРАМОТНОСТИ</w:t>
      </w:r>
      <w:r w:rsidRPr="00A15D08">
        <w:rPr>
          <w:rFonts w:ascii="Times New Roman" w:hAnsi="Times New Roman"/>
          <w:b/>
          <w:sz w:val="24"/>
          <w:szCs w:val="24"/>
        </w:rPr>
        <w:t>»</w:t>
      </w:r>
    </w:p>
    <w:p w:rsidR="00A16791" w:rsidRPr="00A15D08" w:rsidRDefault="00A16791" w:rsidP="00A16791">
      <w:pPr>
        <w:pStyle w:val="ad"/>
        <w:tabs>
          <w:tab w:val="left" w:pos="709"/>
        </w:tabs>
        <w:ind w:left="0" w:firstLine="709"/>
        <w:jc w:val="both"/>
        <w:rPr>
          <w:b/>
        </w:rPr>
      </w:pPr>
      <w:r w:rsidRPr="00A15D08">
        <w:rPr>
          <w:b/>
        </w:rPr>
        <w:t>1.1. Область применения рабочей программы</w:t>
      </w:r>
    </w:p>
    <w:p w:rsidR="00A16791" w:rsidRPr="00184004" w:rsidRDefault="00A16791" w:rsidP="00A1679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6CA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Cs/>
          <w:sz w:val="24"/>
          <w:szCs w:val="24"/>
        </w:rPr>
        <w:t>СГ.05</w:t>
      </w:r>
      <w:r w:rsidRPr="008B6CAA">
        <w:rPr>
          <w:rFonts w:ascii="Times New Roman" w:hAnsi="Times New Roman"/>
          <w:bCs/>
          <w:sz w:val="24"/>
          <w:szCs w:val="24"/>
        </w:rPr>
        <w:t xml:space="preserve"> Основы финансовой грамотности</w:t>
      </w:r>
      <w:r w:rsidRPr="008B6CAA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в соответствии с ФГОС по специальности СПО </w:t>
      </w:r>
      <w:r w:rsidRPr="003E12DB">
        <w:rPr>
          <w:rFonts w:ascii="Times New Roman" w:hAnsi="Times New Roman"/>
          <w:sz w:val="24"/>
          <w:szCs w:val="24"/>
        </w:rPr>
        <w:t xml:space="preserve">11.02.06 </w:t>
      </w:r>
      <w:r>
        <w:rPr>
          <w:rFonts w:ascii="Times New Roman" w:hAnsi="Times New Roman"/>
          <w:sz w:val="24"/>
          <w:szCs w:val="24"/>
        </w:rPr>
        <w:t>Т</w:t>
      </w:r>
      <w:r w:rsidRPr="003E12DB">
        <w:rPr>
          <w:rFonts w:ascii="Times New Roman" w:hAnsi="Times New Roman"/>
          <w:sz w:val="24"/>
          <w:szCs w:val="24"/>
        </w:rPr>
        <w:t>ехническая эксплуатация транспортного радиоэлектронного обо</w:t>
      </w:r>
      <w:r>
        <w:rPr>
          <w:rFonts w:ascii="Times New Roman" w:hAnsi="Times New Roman"/>
          <w:sz w:val="24"/>
          <w:szCs w:val="24"/>
        </w:rPr>
        <w:t xml:space="preserve">рудования (по видам транспорта). </w:t>
      </w:r>
      <w:r w:rsidRPr="00184004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профессиям:</w:t>
      </w:r>
    </w:p>
    <w:p w:rsidR="00A16791" w:rsidRDefault="00A16791" w:rsidP="00A16791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791">
        <w:rPr>
          <w:rFonts w:ascii="Times New Roman" w:hAnsi="Times New Roman"/>
          <w:sz w:val="24"/>
          <w:szCs w:val="24"/>
        </w:rPr>
        <w:t>19876 Электромонтер по ремонту и обслуживанию аппаратуры и устройств связи</w:t>
      </w:r>
    </w:p>
    <w:p w:rsidR="00A16791" w:rsidRDefault="00A16791" w:rsidP="00A16791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791">
        <w:rPr>
          <w:rFonts w:ascii="Times New Roman" w:hAnsi="Times New Roman"/>
          <w:sz w:val="24"/>
          <w:szCs w:val="24"/>
        </w:rPr>
        <w:t>19827 Электромонтер линейных сооружений телефонной связи и радиофикации)</w:t>
      </w:r>
    </w:p>
    <w:p w:rsidR="00A16791" w:rsidRDefault="00A16791" w:rsidP="00164F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1746">
        <w:rPr>
          <w:rFonts w:ascii="Times New Roman" w:hAnsi="Times New Roman"/>
          <w:b/>
          <w:sz w:val="24"/>
          <w:szCs w:val="24"/>
        </w:rPr>
        <w:t>1.</w:t>
      </w:r>
      <w:r w:rsidRPr="00A15D08">
        <w:rPr>
          <w:rFonts w:ascii="Times New Roman" w:hAnsi="Times New Roman"/>
          <w:b/>
          <w:sz w:val="24"/>
          <w:szCs w:val="24"/>
        </w:rPr>
        <w:t xml:space="preserve">2. Место учебной дисциплины в структуре программы подготовки специалистов среднего звена: </w:t>
      </w:r>
    </w:p>
    <w:p w:rsidR="00A16791" w:rsidRPr="00A15D08" w:rsidRDefault="00A16791" w:rsidP="00164F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84004">
        <w:rPr>
          <w:rFonts w:ascii="Times New Roman" w:hAnsi="Times New Roman"/>
          <w:sz w:val="24"/>
          <w:szCs w:val="24"/>
        </w:rPr>
        <w:t>Социально-гуманитарный цикл.</w:t>
      </w:r>
    </w:p>
    <w:p w:rsidR="00A16791" w:rsidRPr="00A15D08" w:rsidRDefault="00A16791" w:rsidP="00164F7C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D08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16791" w:rsidRPr="00A15D08" w:rsidRDefault="00A16791" w:rsidP="00164F7C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D08">
        <w:rPr>
          <w:rFonts w:ascii="Times New Roman" w:hAnsi="Times New Roman"/>
          <w:b/>
          <w:sz w:val="24"/>
          <w:szCs w:val="24"/>
        </w:rPr>
        <w:t>Цель</w:t>
      </w:r>
      <w:r w:rsidRPr="00A15D08">
        <w:rPr>
          <w:rFonts w:ascii="Times New Roman" w:hAnsi="Times New Roman"/>
          <w:b/>
          <w:bCs/>
          <w:sz w:val="24"/>
          <w:szCs w:val="24"/>
        </w:rPr>
        <w:t>:</w:t>
      </w:r>
    </w:p>
    <w:p w:rsidR="00A16791" w:rsidRPr="005426E6" w:rsidRDefault="00A16791" w:rsidP="00164F7C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26E6">
        <w:rPr>
          <w:rFonts w:ascii="Times New Roman" w:eastAsia="Arial" w:hAnsi="Times New Roman" w:cs="Times New Roman"/>
          <w:sz w:val="24"/>
          <w:szCs w:val="24"/>
        </w:rPr>
        <w:t>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:rsidR="00A16791" w:rsidRPr="005426E6" w:rsidRDefault="00A16791" w:rsidP="00A16791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26E6">
        <w:rPr>
          <w:rFonts w:ascii="Times New Roman" w:hAnsi="Times New Roman"/>
          <w:b/>
          <w:spacing w:val="-8"/>
          <w:sz w:val="24"/>
          <w:szCs w:val="24"/>
        </w:rPr>
        <w:t>Задачи</w:t>
      </w:r>
      <w:r w:rsidRPr="005426E6">
        <w:rPr>
          <w:rFonts w:ascii="Times New Roman" w:hAnsi="Times New Roman"/>
          <w:b/>
          <w:bCs/>
          <w:spacing w:val="-8"/>
          <w:sz w:val="24"/>
          <w:szCs w:val="24"/>
        </w:rPr>
        <w:t>:</w:t>
      </w:r>
    </w:p>
    <w:p w:rsidR="00A16791" w:rsidRPr="005426E6" w:rsidRDefault="00A16791" w:rsidP="00A1679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26E6">
        <w:rPr>
          <w:rFonts w:ascii="Times New Roman" w:eastAsia="Arial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A16791" w:rsidRPr="005426E6" w:rsidRDefault="00A16791" w:rsidP="00A1679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26E6">
        <w:rPr>
          <w:rFonts w:ascii="Times New Roman" w:eastAsia="Arial" w:hAnsi="Times New Roman" w:cs="Times New Roman"/>
          <w:sz w:val="24"/>
          <w:szCs w:val="24"/>
        </w:rPr>
        <w:t>- формирование представлений о грамотном финансовом поведении, включая типичные стратегии, действия, связанные с осуществлением социальных ролей в финансовой сфере жизнедеятельности человека;</w:t>
      </w:r>
    </w:p>
    <w:p w:rsidR="00A16791" w:rsidRPr="00407256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5426E6">
        <w:rPr>
          <w:rFonts w:ascii="Times New Roman" w:eastAsia="Arial" w:hAnsi="Times New Roman" w:cs="Times New Roman"/>
          <w:sz w:val="24"/>
          <w:szCs w:val="24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</w:t>
      </w:r>
      <w:r w:rsidRPr="00407256">
        <w:rPr>
          <w:rFonts w:ascii="Times New Roman" w:eastAsia="Arial" w:hAnsi="Times New Roman" w:cs="Times New Roman"/>
          <w:sz w:val="24"/>
          <w:szCs w:val="24"/>
        </w:rPr>
        <w:t>среднего профессионального образования.</w:t>
      </w:r>
      <w:r w:rsidRPr="0040725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07256">
        <w:rPr>
          <w:rFonts w:ascii="Times New Roman" w:hAnsi="Times New Roman"/>
          <w:b/>
          <w:spacing w:val="-5"/>
          <w:sz w:val="24"/>
          <w:szCs w:val="24"/>
        </w:rPr>
        <w:t>1.3.1</w:t>
      </w:r>
      <w:r w:rsidRPr="00407256">
        <w:rPr>
          <w:rFonts w:ascii="Times New Roman" w:hAnsi="Times New Roman"/>
          <w:spacing w:val="-5"/>
          <w:sz w:val="24"/>
          <w:szCs w:val="24"/>
        </w:rPr>
        <w:t xml:space="preserve"> В результате освоения дисциплины обучающийся должен</w:t>
      </w:r>
      <w:r w:rsidRPr="00407256">
        <w:rPr>
          <w:rFonts w:ascii="Times New Roman" w:hAnsi="Times New Roman"/>
          <w:b/>
          <w:spacing w:val="-5"/>
          <w:sz w:val="24"/>
          <w:szCs w:val="24"/>
        </w:rPr>
        <w:t xml:space="preserve"> уметь</w:t>
      </w:r>
      <w:r w:rsidRPr="00407256">
        <w:rPr>
          <w:rFonts w:ascii="Times New Roman" w:hAnsi="Times New Roman"/>
          <w:b/>
          <w:bCs/>
          <w:spacing w:val="-5"/>
          <w:sz w:val="24"/>
          <w:szCs w:val="24"/>
        </w:rPr>
        <w:t>: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2DB">
        <w:rPr>
          <w:rFonts w:ascii="Times New Roman" w:eastAsia="Times New Roman" w:hAnsi="Times New Roman" w:cs="Times New Roman"/>
          <w:sz w:val="24"/>
          <w:szCs w:val="24"/>
        </w:rPr>
        <w:t>определять задачу в профессиональном и/или социальном контексте, в контексте личностного развития и управления финансовым благополучием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У2.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выявлять и отбирать информацию, необходимую для решения задачи;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У3.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составлять план действий;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У4.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необходимые ресурсы;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 составленный план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У6.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определять задачи для сбора информации</w:t>
      </w:r>
      <w:r w:rsidRPr="00A16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У7.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планировать процесс поиска информации и осуществлять выбор необходимых источников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У8.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структурировать получаемую информацию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У9.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оценивать практическую значимость результатов поиска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У10.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16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У11.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цифровые средства при решении профессиональных задач,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У12.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У13.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осуществлять наличные и безналичные платежи, сравнивать различные способы оплаты товаров и услуг, соблюдать требования финансовой безопасности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У14.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учитывать инфляцию при решении финансовых задач в профессии, личном планировании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планировать личные доходы и расходы, принимать финансовые решения, составлять личный бюджет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У16.</w:t>
      </w:r>
      <w:r w:rsidRPr="001F2B65">
        <w:rPr>
          <w:rFonts w:ascii="Times New Roman" w:eastAsia="Times New Roman" w:hAnsi="Times New Roman" w:cs="Times New Roman"/>
          <w:color w:val="000000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У17.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выявлять сильные и слабые стороны бизнес-идеи, плана достижения личных финансовых целей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У18.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производить основные финансовые расчеты в сферах предпринимательской деятельности и планирования личных финансов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У19.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оценивать финансовые риски, связанные с осуществлением предпринимательской деятельности и планирования личных финансов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У20.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Pr="00407256" w:rsidRDefault="00A16791" w:rsidP="00A16791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У21.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взаимодействовать с коллегами, руководством, клиентами, в ходе профессиональной и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791" w:rsidRDefault="00A16791" w:rsidP="00A16791">
      <w:pPr>
        <w:pStyle w:val="ConsPlusNormal"/>
        <w:ind w:left="0" w:hanging="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56">
        <w:rPr>
          <w:rFonts w:ascii="Times New Roman" w:hAnsi="Times New Roman" w:cs="Times New Roman"/>
          <w:spacing w:val="-5"/>
          <w:sz w:val="24"/>
          <w:szCs w:val="24"/>
        </w:rPr>
        <w:t xml:space="preserve">            В результате освоения дисциплины обучающийся должен </w:t>
      </w:r>
      <w:r w:rsidRPr="0040725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З1.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актуальный профессиональный и социальный контекст, в котором приходится работать и жить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З2.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З3.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З4.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информационные источники, применяемые в профессиональной деятельности; для решения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формат представления результатов поиска информации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З6.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современные средства и устройства информатизации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З7.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З8.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принципы и методы презентации собственных бизнес-идей, в том числе различным категориям заинтересованных лиц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З9.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основные принципы и методы проведения финансовых расчетов в процессе осуществления предпринимательской деятельности и планирования личных финансов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З10.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различие между наличными и безналичными платежами, порядок использования их при оплате покупки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З11.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понятие инфляции, ее влияние на решение финансовых задач в профессии, личном планировании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З12.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структуру личных доходов и расходов, правила составления личного и семейного бюджета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З13.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З14.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базовые характеристики и риски основных финансовых инструментов для предпринимательской деятельности и управления личными финансами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З15.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взаимодействия с государственными органами, сторонними организациями (в том числе, финансовыми) в профессиональной деятельности, при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осуществлении предпринимательской деятельности и личного финансового планирования для реализации своих прав, и исполнения обязанностей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З16.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особенности работы в малых и больших группах, работы в команде, организации коллективной работы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Default="00A16791" w:rsidP="00A16791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З17.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принципы организации проектной деятельности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791" w:rsidRPr="00A16791" w:rsidRDefault="00A16791" w:rsidP="00A16791">
      <w:pPr>
        <w:pStyle w:val="ConsPlusNormal"/>
        <w:ind w:left="0" w:hanging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791" w:rsidRPr="00407256" w:rsidRDefault="00A16791" w:rsidP="00A167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7256">
        <w:rPr>
          <w:rFonts w:ascii="Times New Roman" w:hAnsi="Times New Roman"/>
          <w:b/>
          <w:sz w:val="24"/>
          <w:szCs w:val="24"/>
        </w:rPr>
        <w:t>1.3.2</w:t>
      </w:r>
      <w:r w:rsidRPr="00407256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</w:t>
      </w:r>
      <w:r w:rsidRPr="00407256">
        <w:rPr>
          <w:rFonts w:ascii="Times New Roman" w:hAnsi="Times New Roman"/>
          <w:b/>
          <w:sz w:val="24"/>
          <w:szCs w:val="24"/>
        </w:rPr>
        <w:t>компетенции:</w:t>
      </w:r>
    </w:p>
    <w:p w:rsidR="00A16791" w:rsidRPr="00407256" w:rsidRDefault="00A16791" w:rsidP="00A167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7256">
        <w:rPr>
          <w:rFonts w:ascii="Times New Roman" w:hAnsi="Times New Roman"/>
          <w:sz w:val="24"/>
          <w:szCs w:val="24"/>
        </w:rPr>
        <w:t xml:space="preserve">-общие: </w:t>
      </w:r>
    </w:p>
    <w:p w:rsidR="00A16791" w:rsidRPr="00407256" w:rsidRDefault="00A16791" w:rsidP="00A167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учебной дисциплины на </w:t>
      </w:r>
      <w:r w:rsidRPr="00407256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базовом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уровне обучающимися осваиваются умения и знания: </w:t>
      </w:r>
    </w:p>
    <w:p w:rsidR="00A16791" w:rsidRPr="00407256" w:rsidRDefault="00A16791" w:rsidP="00A167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C">
        <w:rPr>
          <w:rFonts w:ascii="Times New Roman" w:hAnsi="Times New Roman" w:cs="Times New Roman"/>
          <w:b/>
          <w:sz w:val="24"/>
          <w:szCs w:val="24"/>
        </w:rPr>
        <w:t>ОК 01.</w:t>
      </w:r>
      <w:r w:rsidRPr="00407256">
        <w:rPr>
          <w:rFonts w:ascii="Times New Roman" w:hAnsi="Times New Roman" w:cs="Times New Roman"/>
          <w:sz w:val="24"/>
          <w:szCs w:val="24"/>
        </w:rPr>
        <w:tab/>
        <w:t xml:space="preserve"> Выбирать способы решения задач профессиональной деятельности применительно к различным контекстам</w:t>
      </w:r>
    </w:p>
    <w:p w:rsidR="00A16791" w:rsidRPr="00407256" w:rsidRDefault="00A16791" w:rsidP="00A167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C">
        <w:rPr>
          <w:rFonts w:ascii="Times New Roman" w:eastAsia="Times New Roman" w:hAnsi="Times New Roman" w:cs="Times New Roman"/>
          <w:b/>
          <w:sz w:val="24"/>
          <w:szCs w:val="24"/>
        </w:rPr>
        <w:t>ОК 02.</w:t>
      </w:r>
      <w:r w:rsidRPr="00164F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A16791" w:rsidRPr="00407256" w:rsidRDefault="00A16791" w:rsidP="00A167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C">
        <w:rPr>
          <w:rFonts w:ascii="Times New Roman" w:eastAsia="Times New Roman" w:hAnsi="Times New Roman" w:cs="Times New Roman"/>
          <w:b/>
          <w:sz w:val="24"/>
          <w:szCs w:val="24"/>
        </w:rPr>
        <w:t>ОК 03.</w:t>
      </w:r>
      <w:r w:rsidRPr="00164F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16791" w:rsidRPr="00407256" w:rsidRDefault="00A16791" w:rsidP="00A167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C">
        <w:rPr>
          <w:rFonts w:ascii="Times New Roman" w:eastAsia="Times New Roman" w:hAnsi="Times New Roman" w:cs="Times New Roman"/>
          <w:b/>
          <w:sz w:val="24"/>
          <w:szCs w:val="24"/>
        </w:rPr>
        <w:t>ОК 04.</w:t>
      </w:r>
      <w:r w:rsidRPr="00164F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A16791" w:rsidRPr="00407256" w:rsidRDefault="00A16791" w:rsidP="00A1679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07256">
        <w:rPr>
          <w:rFonts w:ascii="Times New Roman" w:hAnsi="Times New Roman"/>
          <w:b/>
          <w:sz w:val="24"/>
          <w:szCs w:val="28"/>
        </w:rPr>
        <w:t>1.3.3</w:t>
      </w:r>
      <w:r w:rsidRPr="00407256">
        <w:rPr>
          <w:rFonts w:ascii="Times New Roman" w:hAnsi="Times New Roman"/>
          <w:sz w:val="24"/>
          <w:szCs w:val="28"/>
        </w:rPr>
        <w:t xml:space="preserve"> В рамках программы учебной дисциплины реализуется программа воспитания, направленная на формирование следующих личностных результатов: 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7</w:t>
      </w:r>
      <w:r w:rsidRPr="00407256">
        <w:rPr>
          <w:rFonts w:ascii="Times New Roman" w:hAnsi="Times New Roman" w:cs="Times New Roman"/>
          <w:sz w:val="24"/>
          <w:szCs w:val="24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 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13</w:t>
      </w:r>
      <w:r w:rsidRPr="00407256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14</w:t>
      </w:r>
      <w:r w:rsidRPr="00407256">
        <w:rPr>
          <w:rFonts w:ascii="Times New Roman" w:hAnsi="Times New Roman" w:cs="Times New Roman"/>
          <w:sz w:val="24"/>
          <w:szCs w:val="24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23</w:t>
      </w:r>
      <w:r w:rsidRPr="00407256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личности;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25</w:t>
      </w:r>
      <w:r w:rsidRPr="00407256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26</w:t>
      </w:r>
      <w:r w:rsidRPr="00407256">
        <w:rPr>
          <w:rFonts w:ascii="Times New Roman" w:hAnsi="Times New Roman" w:cs="Times New Roman"/>
          <w:sz w:val="24"/>
          <w:szCs w:val="24"/>
        </w:rPr>
        <w:t xml:space="preserve">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29</w:t>
      </w:r>
      <w:r w:rsidRPr="00407256">
        <w:rPr>
          <w:rFonts w:ascii="Times New Roman" w:hAnsi="Times New Roman" w:cs="Times New Roman"/>
          <w:sz w:val="24"/>
          <w:szCs w:val="24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A16791" w:rsidRPr="00407256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30</w:t>
      </w:r>
      <w:r w:rsidRPr="00407256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A16791" w:rsidRPr="00B13340" w:rsidRDefault="00A16791" w:rsidP="00A16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31</w:t>
      </w:r>
      <w:r w:rsidRPr="00407256">
        <w:rPr>
          <w:rFonts w:ascii="Times New Roman" w:hAnsi="Times New Roman" w:cs="Times New Roman"/>
          <w:sz w:val="24"/>
          <w:szCs w:val="24"/>
        </w:rPr>
        <w:t xml:space="preserve"> Умеющий эффективно работать в коллективе, общаться с коллегами, руководством, потребителями.</w:t>
      </w:r>
    </w:p>
    <w:p w:rsidR="00A16791" w:rsidRDefault="00A16791" w:rsidP="00A1679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A16791" w:rsidRPr="00A15D08" w:rsidRDefault="00A16791" w:rsidP="00A16791">
      <w:pPr>
        <w:pStyle w:val="ad"/>
        <w:tabs>
          <w:tab w:val="left" w:pos="567"/>
        </w:tabs>
        <w:ind w:left="0" w:firstLine="709"/>
        <w:jc w:val="both"/>
      </w:pPr>
      <w:r w:rsidRPr="00A15D08">
        <w:rPr>
          <w:b/>
          <w:bCs/>
        </w:rPr>
        <w:lastRenderedPageBreak/>
        <w:t>2. СТРУКТУРА И СОДЕРЖАНИЕ УЧЕБНОЙ ДИСЦИПЛИНЫ</w:t>
      </w:r>
    </w:p>
    <w:p w:rsidR="00A16791" w:rsidRPr="00A15D08" w:rsidRDefault="00A16791" w:rsidP="00A1679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5D08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A16791" w:rsidRPr="00A26BCE" w:rsidRDefault="00A16791" w:rsidP="00A16791">
      <w:pPr>
        <w:spacing w:line="228" w:lineRule="auto"/>
        <w:ind w:firstLine="709"/>
        <w:jc w:val="both"/>
        <w:rPr>
          <w:rFonts w:ascii="Times New Roman" w:eastAsia="Franklin Gothic Medium" w:hAnsi="Times New Roman" w:cs="Times New Roman"/>
          <w:b/>
          <w:sz w:val="28"/>
          <w:szCs w:val="28"/>
        </w:rPr>
      </w:pPr>
      <w:r w:rsidRPr="00A15D08">
        <w:rPr>
          <w:rFonts w:ascii="Times New Roman" w:hAnsi="Times New Roman"/>
          <w:sz w:val="24"/>
          <w:szCs w:val="24"/>
        </w:rPr>
        <w:t xml:space="preserve">для очной формы обучения 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79"/>
        <w:gridCol w:w="2127"/>
      </w:tblGrid>
      <w:tr w:rsidR="00A16791" w:rsidRPr="00E445D9" w:rsidTr="00A16791">
        <w:tc>
          <w:tcPr>
            <w:tcW w:w="7479" w:type="dxa"/>
          </w:tcPr>
          <w:p w:rsidR="00A16791" w:rsidRPr="00E445D9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</w:tcPr>
          <w:p w:rsidR="00A16791" w:rsidRPr="00E445D9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08"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A16791" w:rsidRPr="00E445D9" w:rsidTr="00A16791">
        <w:tc>
          <w:tcPr>
            <w:tcW w:w="7479" w:type="dxa"/>
          </w:tcPr>
          <w:p w:rsidR="00A16791" w:rsidRPr="00E445D9" w:rsidRDefault="00A16791" w:rsidP="00164F7C">
            <w:pPr>
              <w:spacing w:line="276" w:lineRule="auto"/>
              <w:ind w:firstLine="2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D08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</w:tcPr>
          <w:p w:rsidR="00A16791" w:rsidRPr="00A15D08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36</w:t>
            </w:r>
          </w:p>
        </w:tc>
      </w:tr>
      <w:tr w:rsidR="00A16791" w:rsidRPr="00E445D9" w:rsidTr="00A16791">
        <w:tc>
          <w:tcPr>
            <w:tcW w:w="7479" w:type="dxa"/>
          </w:tcPr>
          <w:p w:rsidR="00A16791" w:rsidRPr="00E445D9" w:rsidRDefault="00A16791" w:rsidP="00164F7C">
            <w:pPr>
              <w:spacing w:line="276" w:lineRule="auto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A15D0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vAlign w:val="center"/>
          </w:tcPr>
          <w:p w:rsidR="00A16791" w:rsidRPr="00E445D9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16791" w:rsidRPr="00E445D9" w:rsidTr="00A16791">
        <w:tc>
          <w:tcPr>
            <w:tcW w:w="7479" w:type="dxa"/>
          </w:tcPr>
          <w:p w:rsidR="00A16791" w:rsidRPr="00E445D9" w:rsidRDefault="00A16791" w:rsidP="00164F7C">
            <w:pPr>
              <w:spacing w:line="276" w:lineRule="auto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E445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vAlign w:val="center"/>
          </w:tcPr>
          <w:p w:rsidR="00A16791" w:rsidRPr="00E445D9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1" w:rsidRPr="00E445D9" w:rsidTr="00A16791">
        <w:trPr>
          <w:trHeight w:val="357"/>
        </w:trPr>
        <w:tc>
          <w:tcPr>
            <w:tcW w:w="7479" w:type="dxa"/>
          </w:tcPr>
          <w:p w:rsidR="00A16791" w:rsidRPr="00E445D9" w:rsidRDefault="00A16791" w:rsidP="00164F7C">
            <w:pPr>
              <w:spacing w:line="276" w:lineRule="auto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A15D0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127" w:type="dxa"/>
            <w:vAlign w:val="center"/>
          </w:tcPr>
          <w:p w:rsidR="00A16791" w:rsidRPr="00E445D9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16791" w:rsidRPr="00E445D9" w:rsidTr="00A16791">
        <w:tc>
          <w:tcPr>
            <w:tcW w:w="7479" w:type="dxa"/>
          </w:tcPr>
          <w:p w:rsidR="00A16791" w:rsidRPr="000A6FFC" w:rsidRDefault="00A16791" w:rsidP="00164F7C">
            <w:pPr>
              <w:spacing w:line="276" w:lineRule="auto"/>
              <w:ind w:firstLine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A16791" w:rsidRPr="00E4276B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6791" w:rsidRPr="00E445D9" w:rsidTr="00A16791">
        <w:tc>
          <w:tcPr>
            <w:tcW w:w="7479" w:type="dxa"/>
          </w:tcPr>
          <w:p w:rsidR="00A16791" w:rsidRPr="00A15D08" w:rsidRDefault="00A16791" w:rsidP="00164F7C">
            <w:pPr>
              <w:shd w:val="clear" w:color="auto" w:fill="FFFFFF"/>
              <w:spacing w:line="276" w:lineRule="auto"/>
              <w:ind w:firstLine="244"/>
              <w:rPr>
                <w:rFonts w:ascii="Times New Roman" w:hAnsi="Times New Roman"/>
                <w:b/>
                <w:sz w:val="24"/>
                <w:szCs w:val="24"/>
              </w:rPr>
            </w:pPr>
            <w:r w:rsidRPr="00A15D0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A16791" w:rsidRPr="00FB0933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16791" w:rsidRPr="00E445D9" w:rsidTr="00A16791">
        <w:tc>
          <w:tcPr>
            <w:tcW w:w="7479" w:type="dxa"/>
          </w:tcPr>
          <w:p w:rsidR="00A16791" w:rsidRPr="00A15D08" w:rsidRDefault="00A16791" w:rsidP="00164F7C">
            <w:pPr>
              <w:shd w:val="clear" w:color="auto" w:fill="FFFFFF"/>
              <w:spacing w:line="276" w:lineRule="auto"/>
              <w:ind w:firstLine="244"/>
              <w:rPr>
                <w:rFonts w:ascii="Times New Roman" w:hAnsi="Times New Roman"/>
                <w:b/>
                <w:sz w:val="24"/>
                <w:szCs w:val="24"/>
              </w:rPr>
            </w:pPr>
            <w:r w:rsidRPr="00A15D08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7" w:type="dxa"/>
            <w:vAlign w:val="center"/>
          </w:tcPr>
          <w:p w:rsidR="00A16791" w:rsidRPr="00FB0933" w:rsidRDefault="00A16791" w:rsidP="00164F7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6791" w:rsidRPr="00E445D9" w:rsidTr="00A16791">
        <w:tc>
          <w:tcPr>
            <w:tcW w:w="9606" w:type="dxa"/>
            <w:gridSpan w:val="2"/>
            <w:vAlign w:val="bottom"/>
          </w:tcPr>
          <w:p w:rsidR="00A16791" w:rsidRPr="004118B5" w:rsidRDefault="00A16791" w:rsidP="00164F7C">
            <w:pPr>
              <w:spacing w:line="276" w:lineRule="auto"/>
              <w:ind w:firstLine="2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8B5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форме зачета с оценкой (4</w:t>
            </w:r>
            <w:r w:rsidRPr="00184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</w:tbl>
    <w:p w:rsidR="00A16791" w:rsidRDefault="00A16791" w:rsidP="00A16791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A16791" w:rsidSect="00A16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791" w:rsidRDefault="00A16791" w:rsidP="00A16791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СГ.05 </w:t>
      </w:r>
      <w:r w:rsidRPr="00607A1A">
        <w:rPr>
          <w:rFonts w:ascii="Times New Roman" w:hAnsi="Times New Roman"/>
          <w:b/>
          <w:bCs/>
          <w:sz w:val="24"/>
          <w:szCs w:val="24"/>
        </w:rPr>
        <w:t>Основы финансовой грамотности</w:t>
      </w:r>
    </w:p>
    <w:p w:rsidR="00A16791" w:rsidRDefault="00A16791" w:rsidP="00A16791">
      <w:pPr>
        <w:widowControl w:val="0"/>
        <w:spacing w:line="228" w:lineRule="auto"/>
        <w:ind w:firstLine="709"/>
        <w:jc w:val="center"/>
        <w:rPr>
          <w:rFonts w:ascii="Times New Roman" w:eastAsia="Franklin Gothic Medium" w:hAnsi="Times New Roman" w:cs="Times New Roman"/>
          <w:b/>
          <w:sz w:val="28"/>
          <w:szCs w:val="28"/>
        </w:rPr>
      </w:pPr>
    </w:p>
    <w:tbl>
      <w:tblPr>
        <w:tblStyle w:val="TableNormal"/>
        <w:tblW w:w="1528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10"/>
        <w:gridCol w:w="9614"/>
        <w:gridCol w:w="1057"/>
        <w:gridCol w:w="1755"/>
      </w:tblGrid>
      <w:tr w:rsidR="00A16791" w:rsidTr="00A16791">
        <w:trPr>
          <w:trHeight w:val="1259"/>
        </w:trPr>
        <w:tc>
          <w:tcPr>
            <w:tcW w:w="2847" w:type="dxa"/>
            <w:vAlign w:val="center"/>
          </w:tcPr>
          <w:p w:rsidR="00A16791" w:rsidRPr="00682C6A" w:rsidRDefault="00682C6A" w:rsidP="00A16791">
            <w:pPr>
              <w:pStyle w:val="TableParagraph"/>
              <w:spacing w:before="1"/>
              <w:ind w:left="5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разделов и тем</w:t>
            </w:r>
          </w:p>
        </w:tc>
        <w:tc>
          <w:tcPr>
            <w:tcW w:w="9624" w:type="dxa"/>
            <w:gridSpan w:val="2"/>
            <w:vAlign w:val="center"/>
          </w:tcPr>
          <w:p w:rsidR="00A16791" w:rsidRPr="008165C6" w:rsidRDefault="00A16791" w:rsidP="00A16791">
            <w:pPr>
              <w:pStyle w:val="TableParagraph"/>
              <w:spacing w:before="1"/>
              <w:ind w:left="12" w:right="8"/>
              <w:jc w:val="center"/>
              <w:rPr>
                <w:b/>
                <w:sz w:val="24"/>
                <w:lang w:val="ru-RU"/>
              </w:rPr>
            </w:pPr>
            <w:r w:rsidRPr="008165C6">
              <w:rPr>
                <w:b/>
                <w:spacing w:val="-5"/>
                <w:sz w:val="24"/>
                <w:szCs w:val="24"/>
                <w:lang w:val="ru-RU"/>
              </w:rPr>
              <w:t>Содержание учебного материала</w:t>
            </w:r>
            <w:r w:rsidRPr="008165C6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, </w:t>
            </w:r>
            <w:r w:rsidRPr="008165C6">
              <w:rPr>
                <w:b/>
                <w:spacing w:val="-5"/>
                <w:sz w:val="24"/>
                <w:szCs w:val="24"/>
                <w:lang w:val="ru-RU"/>
              </w:rPr>
              <w:t>лабораторные и практические работы</w:t>
            </w:r>
            <w:r w:rsidRPr="008165C6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, </w:t>
            </w:r>
            <w:r w:rsidRPr="008165C6">
              <w:rPr>
                <w:b/>
                <w:spacing w:val="-5"/>
                <w:sz w:val="24"/>
                <w:szCs w:val="24"/>
                <w:lang w:val="ru-RU"/>
              </w:rPr>
              <w:t xml:space="preserve">самостоятельная работа </w:t>
            </w:r>
            <w:r w:rsidRPr="008165C6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057" w:type="dxa"/>
            <w:vAlign w:val="center"/>
          </w:tcPr>
          <w:p w:rsidR="00A16791" w:rsidRPr="00F93936" w:rsidRDefault="00A16791" w:rsidP="00A16791">
            <w:pPr>
              <w:pStyle w:val="TableParagraph"/>
              <w:ind w:left="219" w:right="152" w:hanging="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Объем часов</w:t>
            </w:r>
          </w:p>
        </w:tc>
        <w:tc>
          <w:tcPr>
            <w:tcW w:w="1755" w:type="dxa"/>
            <w:vAlign w:val="center"/>
          </w:tcPr>
          <w:p w:rsidR="00A16791" w:rsidRPr="00682C6A" w:rsidRDefault="00682C6A" w:rsidP="00A16791">
            <w:pPr>
              <w:pStyle w:val="TableParagraph"/>
              <w:spacing w:line="270" w:lineRule="atLeas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освоения</w:t>
            </w:r>
          </w:p>
        </w:tc>
      </w:tr>
      <w:tr w:rsidR="00A16791" w:rsidTr="00A16791">
        <w:trPr>
          <w:trHeight w:val="275"/>
        </w:trPr>
        <w:tc>
          <w:tcPr>
            <w:tcW w:w="2847" w:type="dxa"/>
          </w:tcPr>
          <w:p w:rsidR="00A16791" w:rsidRDefault="00A16791" w:rsidP="00A1679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24" w:type="dxa"/>
            <w:gridSpan w:val="2"/>
          </w:tcPr>
          <w:p w:rsidR="00A16791" w:rsidRDefault="00A16791" w:rsidP="00A1679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7" w:type="dxa"/>
          </w:tcPr>
          <w:p w:rsidR="00A16791" w:rsidRDefault="00A16791" w:rsidP="00A16791">
            <w:pPr>
              <w:pStyle w:val="TableParagraph"/>
              <w:spacing w:line="256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5" w:type="dxa"/>
          </w:tcPr>
          <w:p w:rsidR="00A16791" w:rsidRDefault="00A16791" w:rsidP="00A16791">
            <w:pPr>
              <w:pStyle w:val="TableParagraph"/>
              <w:spacing w:line="256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A16791" w:rsidTr="00A16791">
        <w:trPr>
          <w:trHeight w:val="275"/>
        </w:trPr>
        <w:tc>
          <w:tcPr>
            <w:tcW w:w="2847" w:type="dxa"/>
          </w:tcPr>
          <w:p w:rsidR="00A16791" w:rsidRDefault="00A16791" w:rsidP="00A16791">
            <w:pPr>
              <w:pStyle w:val="TableParagraph"/>
              <w:spacing w:line="256" w:lineRule="exact"/>
              <w:ind w:left="1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9624" w:type="dxa"/>
            <w:gridSpan w:val="2"/>
          </w:tcPr>
          <w:p w:rsidR="00A16791" w:rsidRPr="00380932" w:rsidRDefault="00A16791" w:rsidP="00A16791">
            <w:pPr>
              <w:pStyle w:val="TableParagraph"/>
              <w:spacing w:line="256" w:lineRule="exact"/>
              <w:ind w:left="12"/>
              <w:jc w:val="center"/>
              <w:rPr>
                <w:b/>
                <w:spacing w:val="-10"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4 семестр</w:t>
            </w:r>
          </w:p>
        </w:tc>
        <w:tc>
          <w:tcPr>
            <w:tcW w:w="1057" w:type="dxa"/>
          </w:tcPr>
          <w:p w:rsidR="00A16791" w:rsidRPr="00380932" w:rsidRDefault="00A16791" w:rsidP="00A16791">
            <w:pPr>
              <w:pStyle w:val="TableParagraph"/>
              <w:spacing w:line="256" w:lineRule="exact"/>
              <w:ind w:left="7" w:right="1"/>
              <w:jc w:val="center"/>
              <w:rPr>
                <w:b/>
                <w:spacing w:val="-10"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34</w:t>
            </w:r>
          </w:p>
        </w:tc>
        <w:tc>
          <w:tcPr>
            <w:tcW w:w="1755" w:type="dxa"/>
          </w:tcPr>
          <w:p w:rsidR="00A16791" w:rsidRDefault="00A16791" w:rsidP="00A16791">
            <w:pPr>
              <w:pStyle w:val="TableParagraph"/>
              <w:spacing w:line="256" w:lineRule="exact"/>
              <w:ind w:left="5" w:right="3"/>
              <w:jc w:val="center"/>
              <w:rPr>
                <w:b/>
                <w:spacing w:val="-10"/>
                <w:sz w:val="24"/>
              </w:rPr>
            </w:pPr>
          </w:p>
        </w:tc>
      </w:tr>
      <w:tr w:rsidR="00A16791" w:rsidTr="00A16791">
        <w:trPr>
          <w:trHeight w:val="275"/>
        </w:trPr>
        <w:tc>
          <w:tcPr>
            <w:tcW w:w="2847" w:type="dxa"/>
          </w:tcPr>
          <w:p w:rsidR="00A16791" w:rsidRPr="000E0CC7" w:rsidRDefault="00A16791" w:rsidP="00A16791">
            <w:pPr>
              <w:pStyle w:val="TableParagraph"/>
              <w:spacing w:line="256" w:lineRule="exact"/>
              <w:ind w:left="12"/>
              <w:rPr>
                <w:b/>
                <w:spacing w:val="-10"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 xml:space="preserve">Введение </w:t>
            </w:r>
            <w:r w:rsidRPr="009C072D">
              <w:rPr>
                <w:b/>
                <w:spacing w:val="-10"/>
                <w:sz w:val="24"/>
                <w:lang w:val="ru-RU"/>
              </w:rPr>
              <w:t>в курс финансовой грамотности</w:t>
            </w:r>
          </w:p>
        </w:tc>
        <w:tc>
          <w:tcPr>
            <w:tcW w:w="9624" w:type="dxa"/>
            <w:gridSpan w:val="2"/>
          </w:tcPr>
          <w:p w:rsidR="00A16791" w:rsidRDefault="00A16791" w:rsidP="00A16791">
            <w:pPr>
              <w:pStyle w:val="TableParagraph"/>
              <w:spacing w:line="274" w:lineRule="exact"/>
              <w:ind w:left="109"/>
              <w:jc w:val="both"/>
              <w:rPr>
                <w:b/>
                <w:spacing w:val="-2"/>
                <w:sz w:val="24"/>
                <w:lang w:val="ru-RU"/>
              </w:rPr>
            </w:pPr>
            <w:r w:rsidRPr="006F515D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6F515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682C6A" w:rsidRDefault="00A16791" w:rsidP="00A16791">
            <w:pPr>
              <w:pStyle w:val="TableParagraph"/>
              <w:spacing w:line="274" w:lineRule="exact"/>
              <w:ind w:left="91"/>
              <w:jc w:val="both"/>
              <w:rPr>
                <w:b/>
                <w:spacing w:val="-10"/>
                <w:sz w:val="24"/>
                <w:lang w:val="ru-RU"/>
              </w:rPr>
            </w:pPr>
            <w:r w:rsidRPr="00C01EC8">
              <w:rPr>
                <w:sz w:val="24"/>
                <w:szCs w:val="24"/>
                <w:lang w:val="ru-RU"/>
              </w:rPr>
              <w:t xml:space="preserve">Потребности и ресурсы. Финансовые цели. Финансовое благополучие и финансовые риски. </w:t>
            </w:r>
            <w:r w:rsidR="00682C6A">
              <w:rPr>
                <w:sz w:val="24"/>
                <w:szCs w:val="24"/>
                <w:lang w:val="ru-RU"/>
              </w:rPr>
              <w:t>Финансовые решения</w:t>
            </w:r>
            <w:r w:rsidRPr="00221F84">
              <w:rPr>
                <w:sz w:val="24"/>
                <w:szCs w:val="24"/>
              </w:rPr>
              <w:t xml:space="preserve">. </w:t>
            </w:r>
            <w:r w:rsidR="00682C6A">
              <w:rPr>
                <w:sz w:val="24"/>
                <w:szCs w:val="24"/>
                <w:lang w:val="ru-RU"/>
              </w:rPr>
              <w:t>Финансовое поведение</w:t>
            </w:r>
            <w:r w:rsidRPr="00221F84">
              <w:rPr>
                <w:sz w:val="24"/>
                <w:szCs w:val="24"/>
              </w:rPr>
              <w:t xml:space="preserve">. </w:t>
            </w:r>
            <w:r w:rsidR="00682C6A">
              <w:rPr>
                <w:sz w:val="24"/>
                <w:szCs w:val="24"/>
                <w:lang w:val="ru-RU"/>
              </w:rPr>
              <w:t>Финансовая культура</w:t>
            </w:r>
          </w:p>
        </w:tc>
        <w:tc>
          <w:tcPr>
            <w:tcW w:w="1057" w:type="dxa"/>
          </w:tcPr>
          <w:p w:rsidR="00A16791" w:rsidRPr="00DD5F1E" w:rsidRDefault="00A16791" w:rsidP="00A16791">
            <w:pPr>
              <w:pStyle w:val="TableParagraph"/>
              <w:spacing w:line="256" w:lineRule="exact"/>
              <w:ind w:left="7" w:right="1"/>
              <w:jc w:val="center"/>
              <w:rPr>
                <w:spacing w:val="-10"/>
                <w:sz w:val="24"/>
                <w:lang w:val="ru-RU"/>
              </w:rPr>
            </w:pPr>
            <w:r w:rsidRPr="00DD5F1E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164F7C" w:rsidRDefault="00A16791" w:rsidP="00164F7C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164F7C">
            <w:pPr>
              <w:pStyle w:val="TableParagraph"/>
              <w:ind w:left="158"/>
              <w:jc w:val="center"/>
              <w:rPr>
                <w:b/>
                <w:spacing w:val="-10"/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275"/>
        </w:trPr>
        <w:tc>
          <w:tcPr>
            <w:tcW w:w="12471" w:type="dxa"/>
            <w:gridSpan w:val="3"/>
            <w:shd w:val="clear" w:color="auto" w:fill="D9D9D9" w:themeFill="background1" w:themeFillShade="D9"/>
          </w:tcPr>
          <w:p w:rsidR="00A16791" w:rsidRPr="00C01EC8" w:rsidRDefault="00A16791" w:rsidP="00A1679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C01EC8">
              <w:rPr>
                <w:b/>
                <w:sz w:val="24"/>
                <w:szCs w:val="24"/>
                <w:lang w:val="ru-RU"/>
              </w:rPr>
              <w:t>Раздел 1. Деньги и операции с ними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A16791" w:rsidRPr="00380932" w:rsidRDefault="00A16791" w:rsidP="00A1679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A16791" w:rsidRPr="00A16791" w:rsidRDefault="00A16791" w:rsidP="00A1679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A16791" w:rsidTr="00A16791">
        <w:trPr>
          <w:trHeight w:val="1011"/>
        </w:trPr>
        <w:tc>
          <w:tcPr>
            <w:tcW w:w="2847" w:type="dxa"/>
            <w:vMerge w:val="restart"/>
          </w:tcPr>
          <w:p w:rsidR="00A16791" w:rsidRPr="005B5880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1.1. Деньги и платежи</w:t>
            </w:r>
          </w:p>
          <w:p w:rsidR="00A16791" w:rsidRPr="00221F84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58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1.2. </w:t>
            </w:r>
            <w:r w:rsidR="00682C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Покупки и цены</w:t>
            </w:r>
            <w:r w:rsidRPr="00221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6791" w:rsidRPr="00A66123" w:rsidRDefault="00A16791" w:rsidP="00A16791">
            <w:pPr>
              <w:pStyle w:val="TableParagraph"/>
              <w:ind w:left="107" w:right="407"/>
              <w:rPr>
                <w:sz w:val="24"/>
                <w:lang w:val="ru-RU"/>
              </w:rPr>
            </w:pPr>
          </w:p>
        </w:tc>
        <w:tc>
          <w:tcPr>
            <w:tcW w:w="9624" w:type="dxa"/>
            <w:gridSpan w:val="2"/>
          </w:tcPr>
          <w:p w:rsidR="00A16791" w:rsidRPr="006F515D" w:rsidRDefault="00A16791" w:rsidP="00A16791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  <w:lang w:val="ru-RU"/>
              </w:rPr>
            </w:pPr>
            <w:r w:rsidRPr="006F515D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6F515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C01EC8" w:rsidRDefault="00A16791" w:rsidP="00A16791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>Роль и функции денег. Виды современных денег, их основные характеристики.</w:t>
            </w:r>
          </w:p>
          <w:p w:rsidR="00A16791" w:rsidRPr="005B5880" w:rsidRDefault="00A16791" w:rsidP="00A16791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 xml:space="preserve"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</w:t>
            </w:r>
            <w:r w:rsidRPr="005B5880">
              <w:rPr>
                <w:sz w:val="24"/>
                <w:lang w:val="ru-RU"/>
              </w:rPr>
              <w:t>Риски при использовании различных платежных инструментов. Подтверждение расчетов.</w:t>
            </w:r>
          </w:p>
          <w:p w:rsidR="00A16791" w:rsidRPr="005072B2" w:rsidRDefault="00A16791" w:rsidP="00A16791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    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1057" w:type="dxa"/>
          </w:tcPr>
          <w:p w:rsidR="00A16791" w:rsidRPr="005072B2" w:rsidRDefault="00A16791" w:rsidP="00A1679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16791" w:rsidRPr="005072B2" w:rsidRDefault="00A16791" w:rsidP="00A16791">
            <w:pPr>
              <w:pStyle w:val="TableParagraph"/>
              <w:spacing w:before="82"/>
              <w:rPr>
                <w:b/>
                <w:sz w:val="24"/>
                <w:lang w:val="ru-RU"/>
              </w:rPr>
            </w:pPr>
          </w:p>
          <w:p w:rsidR="00A16791" w:rsidRDefault="00A16791" w:rsidP="00A16791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541"/>
        </w:trPr>
        <w:tc>
          <w:tcPr>
            <w:tcW w:w="2847" w:type="dxa"/>
            <w:vMerge/>
          </w:tcPr>
          <w:p w:rsidR="00A16791" w:rsidRPr="005B5880" w:rsidRDefault="00A16791" w:rsidP="00A16791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A16791" w:rsidRPr="005F50C2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5F50C2">
              <w:rPr>
                <w:b/>
                <w:sz w:val="24"/>
                <w:lang w:val="ru-RU"/>
              </w:rPr>
              <w:t xml:space="preserve">Самостоятельная работа обучающихся </w:t>
            </w:r>
          </w:p>
          <w:p w:rsidR="00A16791" w:rsidRPr="005F50C2" w:rsidRDefault="00A16791" w:rsidP="00A16791">
            <w:pPr>
              <w:pStyle w:val="TableParagraph"/>
              <w:spacing w:line="274" w:lineRule="exact"/>
              <w:ind w:left="109"/>
              <w:jc w:val="both"/>
              <w:rPr>
                <w:sz w:val="24"/>
                <w:lang w:val="ru-RU"/>
              </w:rPr>
            </w:pPr>
            <w:r w:rsidRPr="005F50C2">
              <w:rPr>
                <w:sz w:val="24"/>
                <w:lang w:val="ru-RU"/>
              </w:rPr>
              <w:t>«Платежная карта» (подготовка мини-проекта)</w:t>
            </w:r>
          </w:p>
        </w:tc>
        <w:tc>
          <w:tcPr>
            <w:tcW w:w="1057" w:type="dxa"/>
          </w:tcPr>
          <w:p w:rsidR="00A16791" w:rsidRPr="005F50C2" w:rsidRDefault="00A16791" w:rsidP="00A1679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F50C2">
              <w:rPr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16791" w:rsidTr="00A16791">
        <w:trPr>
          <w:trHeight w:val="1103"/>
        </w:trPr>
        <w:tc>
          <w:tcPr>
            <w:tcW w:w="2847" w:type="dxa"/>
          </w:tcPr>
          <w:p w:rsidR="00A16791" w:rsidRDefault="00A16791" w:rsidP="00A16791">
            <w:pPr>
              <w:pStyle w:val="TableParagraph"/>
              <w:ind w:left="107" w:right="652"/>
              <w:rPr>
                <w:sz w:val="24"/>
              </w:rPr>
            </w:pPr>
            <w:r w:rsidRPr="00C01EC8">
              <w:rPr>
                <w:b/>
                <w:sz w:val="24"/>
                <w:lang w:val="ru-RU"/>
              </w:rPr>
              <w:t>Тема 1.3. Безопасное использование денег</w:t>
            </w:r>
          </w:p>
        </w:tc>
        <w:tc>
          <w:tcPr>
            <w:tcW w:w="9624" w:type="dxa"/>
            <w:gridSpan w:val="2"/>
          </w:tcPr>
          <w:p w:rsidR="00A16791" w:rsidRPr="006F515D" w:rsidRDefault="00A16791" w:rsidP="00A16791">
            <w:pPr>
              <w:pStyle w:val="TableParagraph"/>
              <w:spacing w:line="271" w:lineRule="exact"/>
              <w:ind w:left="109"/>
              <w:jc w:val="both"/>
              <w:rPr>
                <w:b/>
                <w:sz w:val="24"/>
                <w:lang w:val="ru-RU"/>
              </w:rPr>
            </w:pPr>
            <w:r w:rsidRPr="006F515D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6F515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682C6A" w:rsidRDefault="00A16791" w:rsidP="00A16791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  <w:lang w:val="ru-RU"/>
              </w:rPr>
            </w:pPr>
            <w:r w:rsidRPr="00C01EC8">
              <w:rPr>
                <w:sz w:val="24"/>
                <w:szCs w:val="24"/>
                <w:lang w:val="ru-RU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</w:t>
            </w:r>
            <w:r w:rsidR="00682C6A">
              <w:rPr>
                <w:sz w:val="24"/>
                <w:szCs w:val="24"/>
                <w:lang w:val="ru-RU"/>
              </w:rPr>
              <w:t xml:space="preserve">Правила возмещения средств несанкционированно </w:t>
            </w:r>
            <w:r w:rsidR="00682C6A">
              <w:rPr>
                <w:sz w:val="24"/>
                <w:szCs w:val="24"/>
                <w:lang w:val="ru-RU"/>
              </w:rPr>
              <w:lastRenderedPageBreak/>
              <w:t>списанных со счета</w:t>
            </w:r>
            <w:r w:rsidRPr="00682C6A"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057" w:type="dxa"/>
          </w:tcPr>
          <w:p w:rsidR="00A16791" w:rsidRPr="00682C6A" w:rsidRDefault="00A16791" w:rsidP="00A16791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A16791" w:rsidRDefault="00A16791" w:rsidP="00A16791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spacing w:line="264" w:lineRule="exact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275"/>
        </w:trPr>
        <w:tc>
          <w:tcPr>
            <w:tcW w:w="12471" w:type="dxa"/>
            <w:gridSpan w:val="3"/>
            <w:shd w:val="clear" w:color="auto" w:fill="D9D9D9" w:themeFill="background1" w:themeFillShade="D9"/>
          </w:tcPr>
          <w:p w:rsidR="00A16791" w:rsidRPr="00C01EC8" w:rsidRDefault="00A16791" w:rsidP="00A1679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C01EC8">
              <w:rPr>
                <w:b/>
                <w:sz w:val="24"/>
                <w:szCs w:val="24"/>
                <w:lang w:val="ru-RU"/>
              </w:rPr>
              <w:lastRenderedPageBreak/>
              <w:t>Раздел 2. Планирование и управление личными финансами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A16791" w:rsidRPr="00380932" w:rsidRDefault="00A16791" w:rsidP="00A16791">
            <w:pPr>
              <w:pStyle w:val="TableParagraph"/>
              <w:spacing w:line="256" w:lineRule="exact"/>
              <w:ind w:left="7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A16791" w:rsidRPr="00A16791" w:rsidRDefault="00A16791" w:rsidP="00A1679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16791" w:rsidTr="00A16791">
        <w:trPr>
          <w:trHeight w:val="1294"/>
        </w:trPr>
        <w:tc>
          <w:tcPr>
            <w:tcW w:w="2847" w:type="dxa"/>
            <w:vMerge w:val="restart"/>
          </w:tcPr>
          <w:p w:rsidR="00A16791" w:rsidRPr="00C01EC8" w:rsidRDefault="00A16791" w:rsidP="00A16791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C01EC8">
              <w:rPr>
                <w:b/>
                <w:sz w:val="24"/>
                <w:lang w:val="ru-RU"/>
              </w:rPr>
              <w:t xml:space="preserve">Тема 2.1. Личный и семейный бюджет, финансовое планирование </w:t>
            </w:r>
          </w:p>
          <w:p w:rsidR="00A16791" w:rsidRPr="00682C6A" w:rsidRDefault="00A16791" w:rsidP="00A1679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01EC8">
              <w:rPr>
                <w:b/>
                <w:sz w:val="24"/>
              </w:rPr>
              <w:t>Те</w:t>
            </w:r>
            <w:r w:rsidRPr="00A16791">
              <w:rPr>
                <w:b/>
                <w:sz w:val="24"/>
              </w:rPr>
              <w:t xml:space="preserve">ма 2.2. </w:t>
            </w:r>
            <w:r w:rsidR="00682C6A">
              <w:rPr>
                <w:b/>
                <w:sz w:val="24"/>
                <w:lang w:val="ru-RU"/>
              </w:rPr>
              <w:t>Личные сбережения</w:t>
            </w:r>
          </w:p>
          <w:p w:rsidR="00A16791" w:rsidRPr="006F515D" w:rsidRDefault="00A16791" w:rsidP="00A16791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9624" w:type="dxa"/>
            <w:gridSpan w:val="2"/>
          </w:tcPr>
          <w:p w:rsidR="00A16791" w:rsidRPr="006F515D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6F515D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6F515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C01EC8" w:rsidRDefault="00A16791" w:rsidP="00A16791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 xml:space="preserve">Постановка финансовых целей (краткосрочные и долгосрочные финансовые цели, принцип </w:t>
            </w:r>
            <w:r w:rsidRPr="00C01EC8">
              <w:rPr>
                <w:sz w:val="24"/>
              </w:rPr>
              <w:t>SMART</w:t>
            </w:r>
            <w:r w:rsidRPr="00C01EC8">
              <w:rPr>
                <w:sz w:val="24"/>
                <w:lang w:val="ru-RU"/>
              </w:rPr>
              <w:t>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бюджета.</w:t>
            </w:r>
          </w:p>
          <w:p w:rsidR="00A16791" w:rsidRPr="00733F17" w:rsidRDefault="00A16791" w:rsidP="00A16791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1057" w:type="dxa"/>
          </w:tcPr>
          <w:p w:rsidR="00A16791" w:rsidRPr="00733F17" w:rsidRDefault="00A16791" w:rsidP="00A1679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16791" w:rsidRPr="00733F17" w:rsidRDefault="00A16791" w:rsidP="00A16791">
            <w:pPr>
              <w:pStyle w:val="TableParagraph"/>
              <w:spacing w:before="82"/>
              <w:rPr>
                <w:b/>
                <w:sz w:val="24"/>
                <w:lang w:val="ru-RU"/>
              </w:rPr>
            </w:pPr>
          </w:p>
          <w:p w:rsidR="00A16791" w:rsidRDefault="00A16791" w:rsidP="00A16791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spacing w:before="1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511"/>
        </w:trPr>
        <w:tc>
          <w:tcPr>
            <w:tcW w:w="2847" w:type="dxa"/>
            <w:vMerge/>
          </w:tcPr>
          <w:p w:rsidR="00A16791" w:rsidRPr="00C01EC8" w:rsidRDefault="00A16791" w:rsidP="00A1679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9624" w:type="dxa"/>
            <w:gridSpan w:val="2"/>
          </w:tcPr>
          <w:p w:rsidR="00A16791" w:rsidRPr="005B5880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Практическое занятие № 2.</w:t>
            </w:r>
            <w:r w:rsidRPr="005B5880">
              <w:rPr>
                <w:sz w:val="24"/>
                <w:lang w:val="ru-RU"/>
              </w:rPr>
              <w:t xml:space="preserve"> Расчет дохода по ценным бумагам</w:t>
            </w:r>
          </w:p>
        </w:tc>
        <w:tc>
          <w:tcPr>
            <w:tcW w:w="1057" w:type="dxa"/>
          </w:tcPr>
          <w:p w:rsidR="00A16791" w:rsidRPr="005B5880" w:rsidRDefault="00A16791" w:rsidP="00A1679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B5880">
              <w:rPr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2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511"/>
        </w:trPr>
        <w:tc>
          <w:tcPr>
            <w:tcW w:w="2847" w:type="dxa"/>
            <w:vMerge/>
          </w:tcPr>
          <w:p w:rsidR="00A16791" w:rsidRPr="00C01EC8" w:rsidRDefault="00A16791" w:rsidP="00A1679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9624" w:type="dxa"/>
            <w:gridSpan w:val="2"/>
          </w:tcPr>
          <w:p w:rsidR="00A16791" w:rsidRPr="005F50C2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5F50C2">
              <w:rPr>
                <w:b/>
                <w:sz w:val="24"/>
                <w:lang w:val="ru-RU"/>
              </w:rPr>
              <w:t xml:space="preserve">Самостоятельная работа обучающихся </w:t>
            </w:r>
          </w:p>
          <w:p w:rsidR="00A16791" w:rsidRPr="005F50C2" w:rsidRDefault="00A16791" w:rsidP="00A16791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5F50C2">
              <w:rPr>
                <w:sz w:val="24"/>
                <w:lang w:val="ru-RU"/>
              </w:rPr>
              <w:t>«Сберегательные продукты» (работа с источниками социальной информации)</w:t>
            </w:r>
          </w:p>
        </w:tc>
        <w:tc>
          <w:tcPr>
            <w:tcW w:w="1057" w:type="dxa"/>
          </w:tcPr>
          <w:p w:rsidR="00A16791" w:rsidRPr="005F50C2" w:rsidRDefault="00A16791" w:rsidP="00A167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16791" w:rsidTr="00A16791">
        <w:trPr>
          <w:trHeight w:val="1103"/>
        </w:trPr>
        <w:tc>
          <w:tcPr>
            <w:tcW w:w="2847" w:type="dxa"/>
            <w:vMerge w:val="restart"/>
          </w:tcPr>
          <w:p w:rsidR="00A16791" w:rsidRPr="00C01EC8" w:rsidRDefault="00A16791" w:rsidP="00A1679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01EC8">
              <w:rPr>
                <w:b/>
                <w:sz w:val="24"/>
                <w:lang w:val="ru-RU"/>
              </w:rPr>
              <w:t>Тема 2.3. Кредиты и займы</w:t>
            </w:r>
          </w:p>
          <w:p w:rsidR="00A16791" w:rsidRDefault="00A16791" w:rsidP="00A1679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624" w:type="dxa"/>
            <w:gridSpan w:val="2"/>
          </w:tcPr>
          <w:p w:rsidR="00A16791" w:rsidRPr="006F515D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6F515D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6F515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C01EC8" w:rsidRDefault="00A16791" w:rsidP="00A1679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:rsidR="00A16791" w:rsidRPr="00C01EC8" w:rsidRDefault="00A16791" w:rsidP="00A1679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:rsidR="00A16791" w:rsidRPr="005B5880" w:rsidRDefault="00A16791" w:rsidP="00A1679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 xml:space="preserve">Риски использования кредитов и займов и пути их минимизации. </w:t>
            </w:r>
            <w:r w:rsidRPr="005B5880">
              <w:rPr>
                <w:sz w:val="24"/>
                <w:lang w:val="ru-RU"/>
              </w:rPr>
              <w:t>Страхование</w:t>
            </w:r>
          </w:p>
          <w:p w:rsidR="00A16791" w:rsidRDefault="00A16791" w:rsidP="00A16791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 w:rsidRPr="00C01EC8">
              <w:rPr>
                <w:sz w:val="24"/>
                <w:lang w:val="ru-RU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1057" w:type="dxa"/>
          </w:tcPr>
          <w:p w:rsidR="00A16791" w:rsidRDefault="00A16791" w:rsidP="00A1679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A16791" w:rsidRDefault="00A16791" w:rsidP="00A16791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599"/>
        </w:trPr>
        <w:tc>
          <w:tcPr>
            <w:tcW w:w="2847" w:type="dxa"/>
            <w:vMerge/>
          </w:tcPr>
          <w:p w:rsidR="00A16791" w:rsidRPr="00C01EC8" w:rsidRDefault="00A16791" w:rsidP="00A1679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9624" w:type="dxa"/>
            <w:gridSpan w:val="2"/>
          </w:tcPr>
          <w:p w:rsidR="00A16791" w:rsidRPr="005B5880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Практическое занятие № 3. </w:t>
            </w:r>
            <w:r w:rsidRPr="005B5880">
              <w:rPr>
                <w:sz w:val="24"/>
                <w:lang w:val="ru-RU"/>
              </w:rPr>
              <w:t>Основные финансовые вычисления, необходимые потребителю в работе с банковскими услугами и продуктами</w:t>
            </w:r>
          </w:p>
        </w:tc>
        <w:tc>
          <w:tcPr>
            <w:tcW w:w="1057" w:type="dxa"/>
          </w:tcPr>
          <w:p w:rsidR="00A16791" w:rsidRPr="005B5880" w:rsidRDefault="00A16791" w:rsidP="00A16791">
            <w:pPr>
              <w:pStyle w:val="TableParagraph"/>
              <w:spacing w:before="128"/>
              <w:jc w:val="center"/>
              <w:rPr>
                <w:sz w:val="24"/>
                <w:lang w:val="ru-RU"/>
              </w:rPr>
            </w:pPr>
            <w:r w:rsidRPr="005B5880">
              <w:rPr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2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1103"/>
        </w:trPr>
        <w:tc>
          <w:tcPr>
            <w:tcW w:w="2847" w:type="dxa"/>
            <w:vMerge/>
          </w:tcPr>
          <w:p w:rsidR="00A16791" w:rsidRPr="005B5880" w:rsidRDefault="00A16791" w:rsidP="00A16791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9624" w:type="dxa"/>
            <w:gridSpan w:val="2"/>
          </w:tcPr>
          <w:p w:rsidR="00A16791" w:rsidRPr="00C01EC8" w:rsidRDefault="00A16791" w:rsidP="00A16791">
            <w:pPr>
              <w:pStyle w:val="TableParagraph"/>
              <w:spacing w:line="270" w:lineRule="exact"/>
              <w:ind w:left="109"/>
              <w:rPr>
                <w:b/>
                <w:spacing w:val="-5"/>
                <w:sz w:val="24"/>
                <w:lang w:val="ru-RU"/>
              </w:rPr>
            </w:pPr>
            <w:r w:rsidRPr="00407256">
              <w:rPr>
                <w:b/>
                <w:sz w:val="24"/>
                <w:lang w:val="ru-RU"/>
              </w:rPr>
              <w:t xml:space="preserve">Практическое занятие </w:t>
            </w:r>
            <w:r w:rsidRPr="00407256">
              <w:rPr>
                <w:b/>
                <w:lang w:val="ru-RU"/>
              </w:rPr>
              <w:t xml:space="preserve">№ </w:t>
            </w:r>
            <w:r>
              <w:rPr>
                <w:b/>
                <w:spacing w:val="-5"/>
                <w:sz w:val="24"/>
                <w:lang w:val="ru-RU"/>
              </w:rPr>
              <w:t>4</w:t>
            </w:r>
            <w:r w:rsidRPr="00407256">
              <w:rPr>
                <w:b/>
                <w:spacing w:val="-5"/>
                <w:sz w:val="24"/>
                <w:lang w:val="ru-RU"/>
              </w:rPr>
              <w:t xml:space="preserve">. </w:t>
            </w:r>
            <w:r w:rsidRPr="00407256">
              <w:rPr>
                <w:spacing w:val="-5"/>
                <w:sz w:val="24"/>
                <w:lang w:val="ru-RU"/>
              </w:rPr>
              <w:t>Заключение договора о банковском обслуживании с помощью банковской карты. Формирование навыков безопасного поведения владельца банковской карты. Безопасное использование интернет-банкинга и электронных денег</w:t>
            </w:r>
            <w:r>
              <w:rPr>
                <w:b/>
                <w:spacing w:val="-5"/>
                <w:sz w:val="24"/>
                <w:lang w:val="ru-RU"/>
              </w:rPr>
              <w:t>.</w:t>
            </w:r>
          </w:p>
        </w:tc>
        <w:tc>
          <w:tcPr>
            <w:tcW w:w="1057" w:type="dxa"/>
          </w:tcPr>
          <w:p w:rsidR="00A16791" w:rsidRPr="005B5880" w:rsidRDefault="00A16791" w:rsidP="00A16791">
            <w:pPr>
              <w:pStyle w:val="TableParagraph"/>
              <w:spacing w:before="128"/>
              <w:jc w:val="center"/>
              <w:rPr>
                <w:sz w:val="24"/>
                <w:lang w:val="ru-RU"/>
              </w:rPr>
            </w:pPr>
            <w:r w:rsidRPr="005B5880">
              <w:rPr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2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Tr="00A16791">
        <w:trPr>
          <w:trHeight w:val="1307"/>
        </w:trPr>
        <w:tc>
          <w:tcPr>
            <w:tcW w:w="2847" w:type="dxa"/>
          </w:tcPr>
          <w:p w:rsidR="00A16791" w:rsidRPr="00C01EC8" w:rsidRDefault="00A16791" w:rsidP="00A1679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01EC8">
              <w:rPr>
                <w:b/>
                <w:sz w:val="24"/>
                <w:lang w:val="ru-RU"/>
              </w:rPr>
              <w:lastRenderedPageBreak/>
              <w:t>Тема 2.4. Безопасное управление личными финансами</w:t>
            </w:r>
          </w:p>
        </w:tc>
        <w:tc>
          <w:tcPr>
            <w:tcW w:w="9624" w:type="dxa"/>
            <w:gridSpan w:val="2"/>
          </w:tcPr>
          <w:p w:rsidR="00A16791" w:rsidRPr="00682C6A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C01EC8">
              <w:rPr>
                <w:sz w:val="24"/>
                <w:szCs w:val="24"/>
                <w:lang w:val="ru-RU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</w:t>
            </w:r>
            <w:r w:rsidRPr="00221F84">
              <w:rPr>
                <w:sz w:val="24"/>
                <w:szCs w:val="24"/>
              </w:rPr>
              <w:t> </w:t>
            </w:r>
            <w:r w:rsidRPr="00C01EC8">
              <w:rPr>
                <w:sz w:val="24"/>
                <w:szCs w:val="24"/>
                <w:lang w:val="ru-RU"/>
              </w:rPr>
              <w:t xml:space="preserve"> Удаленное банковское обслуживание. </w:t>
            </w:r>
            <w:r w:rsidR="00682C6A">
              <w:rPr>
                <w:sz w:val="24"/>
                <w:szCs w:val="24"/>
                <w:lang w:val="ru-RU"/>
              </w:rPr>
              <w:t>Дистанционное управление личными финансами.</w:t>
            </w:r>
          </w:p>
        </w:tc>
        <w:tc>
          <w:tcPr>
            <w:tcW w:w="1057" w:type="dxa"/>
          </w:tcPr>
          <w:p w:rsidR="00A16791" w:rsidRPr="00C01EC8" w:rsidRDefault="00A16791" w:rsidP="00A16791">
            <w:pPr>
              <w:pStyle w:val="TableParagraph"/>
              <w:spacing w:before="128"/>
              <w:jc w:val="center"/>
              <w:rPr>
                <w:b/>
                <w:sz w:val="24"/>
                <w:lang w:val="ru-RU"/>
              </w:rPr>
            </w:pPr>
            <w:r w:rsidRPr="00407256">
              <w:rPr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275"/>
        </w:trPr>
        <w:tc>
          <w:tcPr>
            <w:tcW w:w="12471" w:type="dxa"/>
            <w:gridSpan w:val="3"/>
            <w:shd w:val="clear" w:color="auto" w:fill="D9D9D9" w:themeFill="background1" w:themeFillShade="D9"/>
          </w:tcPr>
          <w:p w:rsidR="00A16791" w:rsidRPr="00682C6A" w:rsidRDefault="00A16791" w:rsidP="00A1679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221F84">
              <w:rPr>
                <w:b/>
                <w:sz w:val="24"/>
                <w:szCs w:val="24"/>
              </w:rPr>
              <w:t xml:space="preserve">Раздел 3. </w:t>
            </w:r>
            <w:r w:rsidR="00682C6A">
              <w:rPr>
                <w:b/>
                <w:sz w:val="24"/>
                <w:szCs w:val="24"/>
                <w:lang w:val="ru-RU"/>
              </w:rPr>
              <w:t>Риск и доходность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A16791" w:rsidRPr="005F50C2" w:rsidRDefault="00A16791" w:rsidP="00A1679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A16791" w:rsidRPr="00A16791" w:rsidRDefault="00A16791" w:rsidP="00A1679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16791" w:rsidRPr="00407256" w:rsidTr="00A16791">
        <w:trPr>
          <w:trHeight w:val="698"/>
        </w:trPr>
        <w:tc>
          <w:tcPr>
            <w:tcW w:w="2857" w:type="dxa"/>
            <w:gridSpan w:val="2"/>
            <w:vMerge w:val="restart"/>
          </w:tcPr>
          <w:p w:rsidR="00A16791" w:rsidRPr="00C01EC8" w:rsidRDefault="00A16791" w:rsidP="00A16791">
            <w:pPr>
              <w:pStyle w:val="TableParagraph"/>
              <w:spacing w:before="85"/>
              <w:ind w:left="107" w:right="50"/>
              <w:rPr>
                <w:sz w:val="24"/>
                <w:lang w:val="ru-RU"/>
              </w:rPr>
            </w:pPr>
            <w:r w:rsidRPr="00C01EC8">
              <w:rPr>
                <w:b/>
                <w:sz w:val="24"/>
                <w:lang w:val="ru-RU"/>
              </w:rPr>
              <w:t>Тема 3.1. Инвестирование</w:t>
            </w:r>
          </w:p>
          <w:p w:rsidR="00A16791" w:rsidRPr="00407256" w:rsidRDefault="00A16791" w:rsidP="00A16791">
            <w:pPr>
              <w:pStyle w:val="TableParagraph"/>
              <w:spacing w:before="85"/>
              <w:ind w:left="107" w:right="50"/>
              <w:rPr>
                <w:sz w:val="24"/>
              </w:rPr>
            </w:pPr>
            <w:r w:rsidRPr="00C01EC8">
              <w:rPr>
                <w:b/>
                <w:sz w:val="24"/>
                <w:lang w:val="ru-RU"/>
              </w:rPr>
              <w:t>Тема 3.2. Предпринимательство</w:t>
            </w:r>
          </w:p>
        </w:tc>
        <w:tc>
          <w:tcPr>
            <w:tcW w:w="9614" w:type="dxa"/>
          </w:tcPr>
          <w:p w:rsidR="00A16791" w:rsidRPr="00407256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407256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407256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5B5880" w:rsidRDefault="00A16791" w:rsidP="00A16791">
            <w:pPr>
              <w:pStyle w:val="TableParagraph"/>
              <w:tabs>
                <w:tab w:val="left" w:pos="1172"/>
                <w:tab w:val="left" w:pos="1954"/>
                <w:tab w:val="left" w:pos="3079"/>
                <w:tab w:val="left" w:pos="4254"/>
                <w:tab w:val="left" w:pos="6391"/>
                <w:tab w:val="left" w:pos="7561"/>
                <w:tab w:val="left" w:pos="8657"/>
                <w:tab w:val="left" w:pos="9043"/>
              </w:tabs>
              <w:ind w:left="109" w:right="96"/>
              <w:rPr>
                <w:spacing w:val="-2"/>
                <w:sz w:val="24"/>
                <w:lang w:val="ru-RU"/>
              </w:rPr>
            </w:pPr>
            <w:r w:rsidRPr="00C01EC8">
              <w:rPr>
                <w:spacing w:val="-2"/>
                <w:sz w:val="24"/>
                <w:lang w:val="ru-RU"/>
              </w:rPr>
              <w:t xml:space="preserve"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</w:t>
            </w:r>
            <w:r w:rsidRPr="005B5880">
              <w:rPr>
                <w:spacing w:val="-2"/>
                <w:sz w:val="24"/>
                <w:lang w:val="ru-RU"/>
              </w:rPr>
              <w:t>Особенности финансовых пирамид.</w:t>
            </w:r>
          </w:p>
          <w:p w:rsidR="00A16791" w:rsidRPr="00407256" w:rsidRDefault="00A16791" w:rsidP="00A16791">
            <w:pPr>
              <w:pStyle w:val="TableParagraph"/>
              <w:spacing w:line="264" w:lineRule="exact"/>
              <w:ind w:left="109"/>
              <w:rPr>
                <w:b/>
                <w:sz w:val="24"/>
                <w:lang w:val="ru-RU"/>
              </w:rPr>
            </w:pPr>
            <w:r w:rsidRPr="00C01EC8">
              <w:rPr>
                <w:spacing w:val="-2"/>
                <w:sz w:val="24"/>
                <w:lang w:val="ru-RU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057" w:type="dxa"/>
          </w:tcPr>
          <w:p w:rsidR="00A16791" w:rsidRPr="00407256" w:rsidRDefault="00A16791" w:rsidP="00A16791">
            <w:pPr>
              <w:pStyle w:val="TableParagraph"/>
              <w:spacing w:before="222"/>
              <w:ind w:left="7" w:right="1"/>
              <w:jc w:val="center"/>
              <w:rPr>
                <w:sz w:val="24"/>
              </w:rPr>
            </w:pPr>
            <w:r w:rsidRPr="00407256">
              <w:rPr>
                <w:spacing w:val="-10"/>
                <w:sz w:val="24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spacing w:line="264" w:lineRule="exact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509"/>
        </w:trPr>
        <w:tc>
          <w:tcPr>
            <w:tcW w:w="2857" w:type="dxa"/>
            <w:gridSpan w:val="2"/>
            <w:vMerge/>
          </w:tcPr>
          <w:p w:rsidR="00A16791" w:rsidRPr="00C01EC8" w:rsidRDefault="00A16791" w:rsidP="00A16791">
            <w:pPr>
              <w:pStyle w:val="TableParagraph"/>
              <w:spacing w:before="85"/>
              <w:ind w:left="107" w:right="50"/>
              <w:rPr>
                <w:b/>
                <w:sz w:val="24"/>
              </w:rPr>
            </w:pPr>
          </w:p>
        </w:tc>
        <w:tc>
          <w:tcPr>
            <w:tcW w:w="9614" w:type="dxa"/>
          </w:tcPr>
          <w:p w:rsidR="00A16791" w:rsidRPr="005B5880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Практическое занятие № 5. </w:t>
            </w:r>
            <w:r w:rsidRPr="005B5880">
              <w:rPr>
                <w:sz w:val="24"/>
                <w:lang w:val="ru-RU"/>
              </w:rPr>
              <w:t>Анализ доходности ценных бумаг</w:t>
            </w:r>
          </w:p>
        </w:tc>
        <w:tc>
          <w:tcPr>
            <w:tcW w:w="1057" w:type="dxa"/>
          </w:tcPr>
          <w:p w:rsidR="00A16791" w:rsidRPr="005B5880" w:rsidRDefault="00A16791" w:rsidP="00A16791">
            <w:pPr>
              <w:pStyle w:val="TableParagraph"/>
              <w:spacing w:before="222"/>
              <w:ind w:left="7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2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1119"/>
        </w:trPr>
        <w:tc>
          <w:tcPr>
            <w:tcW w:w="2857" w:type="dxa"/>
            <w:gridSpan w:val="2"/>
            <w:vMerge w:val="restart"/>
          </w:tcPr>
          <w:p w:rsidR="00A16791" w:rsidRPr="00C01EC8" w:rsidRDefault="00A16791" w:rsidP="00A16791">
            <w:pPr>
              <w:pStyle w:val="TableParagraph"/>
              <w:spacing w:before="85"/>
              <w:ind w:left="107" w:right="50"/>
              <w:rPr>
                <w:b/>
                <w:sz w:val="24"/>
                <w:lang w:val="ru-RU"/>
              </w:rPr>
            </w:pPr>
            <w:r w:rsidRPr="00C01EC8">
              <w:rPr>
                <w:b/>
                <w:sz w:val="24"/>
                <w:lang w:val="ru-RU"/>
              </w:rPr>
              <w:t>Тема 3.3. Страхование</w:t>
            </w:r>
          </w:p>
          <w:p w:rsidR="00A16791" w:rsidRPr="00C01EC8" w:rsidRDefault="00A16791" w:rsidP="00A16791">
            <w:pPr>
              <w:pStyle w:val="TableParagraph"/>
              <w:spacing w:before="85"/>
              <w:ind w:left="107" w:right="50"/>
              <w:rPr>
                <w:b/>
                <w:sz w:val="24"/>
              </w:rPr>
            </w:pPr>
          </w:p>
        </w:tc>
        <w:tc>
          <w:tcPr>
            <w:tcW w:w="9614" w:type="dxa"/>
          </w:tcPr>
          <w:p w:rsidR="00A16791" w:rsidRPr="00407256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407256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407256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A16791" w:rsidRDefault="00A16791" w:rsidP="00A1679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C01EC8">
              <w:rPr>
                <w:sz w:val="24"/>
                <w:szCs w:val="24"/>
                <w:lang w:val="ru-RU"/>
              </w:rPr>
              <w:t xml:space="preserve"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</w:t>
            </w:r>
            <w:r w:rsidRPr="00221F84">
              <w:rPr>
                <w:sz w:val="24"/>
                <w:szCs w:val="24"/>
              </w:rPr>
              <w:t>Основные виды страховых продуктов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7" w:type="dxa"/>
          </w:tcPr>
          <w:p w:rsidR="00A16791" w:rsidRPr="00C01EC8" w:rsidRDefault="00A16791" w:rsidP="00A16791">
            <w:pPr>
              <w:pStyle w:val="TableParagraph"/>
              <w:spacing w:before="222"/>
              <w:ind w:left="7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840"/>
        </w:trPr>
        <w:tc>
          <w:tcPr>
            <w:tcW w:w="2857" w:type="dxa"/>
            <w:gridSpan w:val="2"/>
            <w:vMerge/>
          </w:tcPr>
          <w:p w:rsidR="00A16791" w:rsidRPr="005B5880" w:rsidRDefault="00A16791" w:rsidP="00A16791">
            <w:pPr>
              <w:pStyle w:val="TableParagraph"/>
              <w:spacing w:before="85"/>
              <w:ind w:left="107" w:right="50"/>
              <w:rPr>
                <w:b/>
                <w:sz w:val="24"/>
                <w:lang w:val="ru-RU"/>
              </w:rPr>
            </w:pPr>
          </w:p>
        </w:tc>
        <w:tc>
          <w:tcPr>
            <w:tcW w:w="9614" w:type="dxa"/>
          </w:tcPr>
          <w:p w:rsidR="00A16791" w:rsidRPr="00C01EC8" w:rsidRDefault="00A16791" w:rsidP="00A16791">
            <w:pPr>
              <w:widowControl/>
              <w:autoSpaceDE/>
              <w:autoSpaceDN/>
              <w:ind w:left="91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E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C01E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32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B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Расчет страхового взноса в зависимости от размера страховой суммы, тарифа, срока страхования и других факторов. </w:t>
            </w:r>
            <w:r w:rsidRPr="00327B17">
              <w:rPr>
                <w:rFonts w:ascii="Times New Roman" w:hAnsi="Times New Roman" w:cs="Times New Roman"/>
                <w:sz w:val="24"/>
                <w:szCs w:val="24"/>
              </w:rPr>
              <w:t>Действия при наступлении страхового случая.</w:t>
            </w:r>
          </w:p>
        </w:tc>
        <w:tc>
          <w:tcPr>
            <w:tcW w:w="1057" w:type="dxa"/>
          </w:tcPr>
          <w:p w:rsidR="00A16791" w:rsidRPr="005B5880" w:rsidRDefault="00A16791" w:rsidP="00A16791">
            <w:pPr>
              <w:pStyle w:val="TableParagraph"/>
              <w:spacing w:before="222"/>
              <w:ind w:left="7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2</w:t>
            </w:r>
          </w:p>
          <w:p w:rsidR="00A16791" w:rsidRPr="00A16791" w:rsidRDefault="00A16791" w:rsidP="00164F7C">
            <w:pPr>
              <w:pStyle w:val="TableParagraph"/>
              <w:ind w:left="158"/>
              <w:jc w:val="center"/>
              <w:rPr>
                <w:sz w:val="16"/>
                <w:szCs w:val="16"/>
              </w:rPr>
            </w:pPr>
            <w:r w:rsidRPr="00A16791">
              <w:rPr>
                <w:sz w:val="16"/>
                <w:szCs w:val="16"/>
                <w:lang w:val="ru-RU"/>
              </w:rPr>
              <w:t>ОК 01-04, 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275"/>
        </w:trPr>
        <w:tc>
          <w:tcPr>
            <w:tcW w:w="12471" w:type="dxa"/>
            <w:gridSpan w:val="3"/>
            <w:shd w:val="clear" w:color="auto" w:fill="D9D9D9" w:themeFill="background1" w:themeFillShade="D9"/>
          </w:tcPr>
          <w:p w:rsidR="00A16791" w:rsidRPr="00407256" w:rsidRDefault="00A16791" w:rsidP="00A167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21F84">
              <w:rPr>
                <w:b/>
                <w:sz w:val="24"/>
                <w:szCs w:val="24"/>
              </w:rPr>
              <w:t>Раздел 4. Финансовая среда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A16791" w:rsidRPr="00407256" w:rsidRDefault="00A16791" w:rsidP="00A1679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A16791" w:rsidRPr="00A16791" w:rsidRDefault="00A16791" w:rsidP="00A1679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16791" w:rsidRPr="00407256" w:rsidTr="00A16791">
        <w:trPr>
          <w:trHeight w:val="415"/>
        </w:trPr>
        <w:tc>
          <w:tcPr>
            <w:tcW w:w="2847" w:type="dxa"/>
            <w:vMerge w:val="restart"/>
          </w:tcPr>
          <w:p w:rsidR="00A16791" w:rsidRPr="00C01EC8" w:rsidRDefault="00A16791" w:rsidP="00A16791">
            <w:pPr>
              <w:pStyle w:val="TableParagraph"/>
              <w:ind w:left="107" w:right="652"/>
              <w:rPr>
                <w:sz w:val="24"/>
                <w:lang w:val="ru-RU"/>
              </w:rPr>
            </w:pPr>
            <w:r w:rsidRPr="00C01EC8">
              <w:rPr>
                <w:b/>
                <w:sz w:val="24"/>
                <w:lang w:val="ru-RU"/>
              </w:rPr>
              <w:t>Тема 4.1. Финансовые взаимоотношения с государством</w:t>
            </w:r>
          </w:p>
          <w:p w:rsidR="00A16791" w:rsidRPr="00407256" w:rsidRDefault="00A16791" w:rsidP="00A16791">
            <w:pPr>
              <w:pStyle w:val="TableParagraph"/>
              <w:ind w:left="107" w:right="652"/>
              <w:rPr>
                <w:sz w:val="24"/>
                <w:lang w:val="ru-RU"/>
              </w:rPr>
            </w:pPr>
            <w:r w:rsidRPr="00C01EC8">
              <w:rPr>
                <w:b/>
                <w:sz w:val="24"/>
                <w:lang w:val="ru-RU"/>
              </w:rPr>
              <w:t>Тема 4.2. Защита прав граждан в финансовой сфере</w:t>
            </w:r>
          </w:p>
        </w:tc>
        <w:tc>
          <w:tcPr>
            <w:tcW w:w="9624" w:type="dxa"/>
            <w:gridSpan w:val="2"/>
          </w:tcPr>
          <w:p w:rsidR="00A16791" w:rsidRPr="00407256" w:rsidRDefault="00A16791" w:rsidP="00A16791">
            <w:pPr>
              <w:pStyle w:val="TableParagraph"/>
              <w:spacing w:line="274" w:lineRule="exact"/>
              <w:ind w:left="109" w:right="117"/>
              <w:rPr>
                <w:b/>
                <w:sz w:val="24"/>
                <w:lang w:val="ru-RU"/>
              </w:rPr>
            </w:pPr>
            <w:r w:rsidRPr="00407256">
              <w:rPr>
                <w:b/>
                <w:sz w:val="24"/>
                <w:lang w:val="ru-RU"/>
              </w:rPr>
              <w:t xml:space="preserve">Содержание учебного </w:t>
            </w:r>
            <w:r w:rsidRPr="00407256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A16791" w:rsidRPr="00C01EC8" w:rsidRDefault="00A16791" w:rsidP="00A16791">
            <w:pPr>
              <w:pStyle w:val="TableParagraph"/>
              <w:spacing w:line="274" w:lineRule="exact"/>
              <w:ind w:left="109" w:right="117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</w:t>
            </w:r>
            <w:r w:rsidRPr="00C01EC8">
              <w:rPr>
                <w:sz w:val="24"/>
              </w:rPr>
              <w:t> </w:t>
            </w:r>
          </w:p>
          <w:p w:rsidR="00A16791" w:rsidRPr="00C01EC8" w:rsidRDefault="00A16791" w:rsidP="00A16791">
            <w:pPr>
              <w:pStyle w:val="TableParagraph"/>
              <w:spacing w:line="274" w:lineRule="exact"/>
              <w:ind w:left="109" w:right="117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>Пенсионная система России. Социальная поддержка граждан. Возможности инициативного бюджетирования.</w:t>
            </w:r>
          </w:p>
          <w:p w:rsidR="00A16791" w:rsidRPr="00407256" w:rsidRDefault="00A16791" w:rsidP="00A16791">
            <w:pPr>
              <w:pStyle w:val="TableParagraph"/>
              <w:spacing w:line="274" w:lineRule="exact"/>
              <w:ind w:left="109" w:right="117"/>
              <w:jc w:val="both"/>
              <w:rPr>
                <w:sz w:val="24"/>
                <w:lang w:val="ru-RU"/>
              </w:rPr>
            </w:pPr>
            <w:r w:rsidRPr="00C01EC8">
              <w:rPr>
                <w:sz w:val="24"/>
                <w:lang w:val="ru-RU"/>
              </w:rPr>
              <w:t xml:space="preserve">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</w:t>
            </w:r>
            <w:r w:rsidRPr="00C01EC8">
              <w:rPr>
                <w:sz w:val="24"/>
                <w:lang w:val="ru-RU"/>
              </w:rPr>
              <w:lastRenderedPageBreak/>
              <w:t>цифровой среде.</w:t>
            </w:r>
          </w:p>
        </w:tc>
        <w:tc>
          <w:tcPr>
            <w:tcW w:w="1057" w:type="dxa"/>
          </w:tcPr>
          <w:p w:rsidR="00A16791" w:rsidRPr="00407256" w:rsidRDefault="00A16791" w:rsidP="00A16791">
            <w:pPr>
              <w:pStyle w:val="TableParagraph"/>
              <w:spacing w:before="222"/>
              <w:rPr>
                <w:sz w:val="24"/>
                <w:lang w:val="ru-RU"/>
              </w:rPr>
            </w:pPr>
          </w:p>
          <w:p w:rsidR="00A16791" w:rsidRPr="00407256" w:rsidRDefault="00A16791" w:rsidP="00A16791">
            <w:pPr>
              <w:pStyle w:val="TableParagraph"/>
              <w:ind w:left="7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  <w:p w:rsidR="00A16791" w:rsidRPr="00407256" w:rsidRDefault="00A16791" w:rsidP="00A16791">
            <w:pPr>
              <w:pStyle w:val="TableParagraph"/>
              <w:ind w:left="7" w:right="1"/>
              <w:jc w:val="center"/>
              <w:rPr>
                <w:sz w:val="24"/>
                <w:lang w:val="ru-RU"/>
              </w:rPr>
            </w:pP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1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415"/>
        </w:trPr>
        <w:tc>
          <w:tcPr>
            <w:tcW w:w="2847" w:type="dxa"/>
            <w:vMerge/>
          </w:tcPr>
          <w:p w:rsidR="00A16791" w:rsidRPr="00C01EC8" w:rsidRDefault="00A16791" w:rsidP="00A16791">
            <w:pPr>
              <w:pStyle w:val="TableParagraph"/>
              <w:ind w:left="107" w:right="652"/>
              <w:rPr>
                <w:b/>
                <w:sz w:val="24"/>
              </w:rPr>
            </w:pPr>
          </w:p>
        </w:tc>
        <w:tc>
          <w:tcPr>
            <w:tcW w:w="9624" w:type="dxa"/>
            <w:gridSpan w:val="2"/>
          </w:tcPr>
          <w:p w:rsidR="00A16791" w:rsidRPr="005B5880" w:rsidRDefault="00A16791" w:rsidP="00A16791">
            <w:pPr>
              <w:pStyle w:val="TableParagraph"/>
              <w:spacing w:line="274" w:lineRule="exact"/>
              <w:ind w:left="109" w:right="1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Практическое занятие № 7. </w:t>
            </w:r>
            <w:r w:rsidRPr="005B5880">
              <w:rPr>
                <w:sz w:val="24"/>
                <w:lang w:val="ru-RU"/>
              </w:rPr>
              <w:t>Расчет НДФЛ</w:t>
            </w:r>
          </w:p>
        </w:tc>
        <w:tc>
          <w:tcPr>
            <w:tcW w:w="1057" w:type="dxa"/>
          </w:tcPr>
          <w:p w:rsidR="00A16791" w:rsidRPr="005B5880" w:rsidRDefault="00A16791" w:rsidP="00A16791">
            <w:pPr>
              <w:pStyle w:val="TableParagraph"/>
              <w:spacing w:before="2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2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 xml:space="preserve">ОК 01-04, </w:t>
            </w:r>
          </w:p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</w:rPr>
            </w:pPr>
            <w:r w:rsidRPr="00A16791">
              <w:rPr>
                <w:sz w:val="16"/>
                <w:szCs w:val="16"/>
                <w:lang w:val="ru-RU"/>
              </w:rPr>
              <w:t>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793"/>
        </w:trPr>
        <w:tc>
          <w:tcPr>
            <w:tcW w:w="2847" w:type="dxa"/>
            <w:vMerge/>
          </w:tcPr>
          <w:p w:rsidR="00A16791" w:rsidRPr="00407256" w:rsidRDefault="00A16791" w:rsidP="00A16791">
            <w:pPr>
              <w:pStyle w:val="TableParagraph"/>
              <w:ind w:left="107" w:right="50"/>
              <w:rPr>
                <w:sz w:val="24"/>
              </w:rPr>
            </w:pPr>
          </w:p>
        </w:tc>
        <w:tc>
          <w:tcPr>
            <w:tcW w:w="9624" w:type="dxa"/>
            <w:gridSpan w:val="2"/>
          </w:tcPr>
          <w:p w:rsidR="00A16791" w:rsidRPr="00327B17" w:rsidRDefault="00A16791" w:rsidP="00A16791">
            <w:pPr>
              <w:widowControl/>
              <w:autoSpaceDE/>
              <w:autoSpaceDN/>
              <w:ind w:left="109" w:right="11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C01E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C01E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32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B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Изучение финансовых инструментов, используемых для формирования пенсионных накоплений.</w:t>
            </w:r>
          </w:p>
          <w:p w:rsidR="00A16791" w:rsidRPr="00407256" w:rsidRDefault="00A16791" w:rsidP="00A16791">
            <w:pPr>
              <w:pStyle w:val="TableParagraph"/>
              <w:spacing w:line="274" w:lineRule="exact"/>
              <w:ind w:left="109" w:right="117"/>
              <w:rPr>
                <w:b/>
                <w:sz w:val="24"/>
                <w:lang w:val="ru-RU"/>
              </w:rPr>
            </w:pPr>
          </w:p>
        </w:tc>
        <w:tc>
          <w:tcPr>
            <w:tcW w:w="1057" w:type="dxa"/>
          </w:tcPr>
          <w:p w:rsidR="00A16791" w:rsidRPr="00407256" w:rsidRDefault="00A16791" w:rsidP="00A16791">
            <w:pPr>
              <w:pStyle w:val="TableParagraph"/>
              <w:spacing w:before="2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55" w:type="dxa"/>
          </w:tcPr>
          <w:p w:rsidR="00A16791" w:rsidRPr="00A16791" w:rsidRDefault="00A16791" w:rsidP="00A16791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A16791">
              <w:rPr>
                <w:sz w:val="16"/>
                <w:szCs w:val="16"/>
                <w:lang w:val="ru-RU"/>
              </w:rPr>
              <w:t>2</w:t>
            </w:r>
          </w:p>
          <w:p w:rsidR="00A16791" w:rsidRPr="00A16791" w:rsidRDefault="00A16791" w:rsidP="00164F7C">
            <w:pPr>
              <w:pStyle w:val="TableParagraph"/>
              <w:ind w:left="158"/>
              <w:jc w:val="center"/>
              <w:rPr>
                <w:sz w:val="16"/>
                <w:szCs w:val="16"/>
              </w:rPr>
            </w:pPr>
            <w:r w:rsidRPr="00A16791">
              <w:rPr>
                <w:sz w:val="16"/>
                <w:szCs w:val="16"/>
                <w:lang w:val="ru-RU"/>
              </w:rPr>
              <w:t>ОК 01-04ЛР 7</w:t>
            </w:r>
            <w:r w:rsidRPr="00A16791">
              <w:rPr>
                <w:spacing w:val="-5"/>
                <w:sz w:val="16"/>
                <w:szCs w:val="16"/>
                <w:lang w:val="ru-RU"/>
              </w:rPr>
              <w:t>, 13, 14,23,25,26,29-31</w:t>
            </w:r>
          </w:p>
        </w:tc>
      </w:tr>
      <w:tr w:rsidR="00A16791" w:rsidRPr="00407256" w:rsidTr="00A16791">
        <w:trPr>
          <w:trHeight w:val="278"/>
        </w:trPr>
        <w:tc>
          <w:tcPr>
            <w:tcW w:w="12471" w:type="dxa"/>
            <w:gridSpan w:val="3"/>
          </w:tcPr>
          <w:p w:rsidR="00A16791" w:rsidRPr="00407256" w:rsidRDefault="00A16791" w:rsidP="00A1679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407256">
              <w:rPr>
                <w:spacing w:val="-2"/>
                <w:sz w:val="24"/>
                <w:lang w:val="ru-RU"/>
              </w:rPr>
              <w:t>Промежуточная аттестация:</w:t>
            </w:r>
          </w:p>
        </w:tc>
        <w:tc>
          <w:tcPr>
            <w:tcW w:w="1057" w:type="dxa"/>
          </w:tcPr>
          <w:p w:rsidR="00A16791" w:rsidRPr="00407256" w:rsidRDefault="00A16791" w:rsidP="00A16791">
            <w:pPr>
              <w:pStyle w:val="TableParagraph"/>
              <w:spacing w:line="258" w:lineRule="exact"/>
              <w:ind w:left="7"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1755" w:type="dxa"/>
          </w:tcPr>
          <w:p w:rsidR="00A16791" w:rsidRPr="00407256" w:rsidRDefault="00A16791" w:rsidP="00A16791">
            <w:pPr>
              <w:pStyle w:val="TableParagraph"/>
              <w:spacing w:line="270" w:lineRule="exact"/>
              <w:ind w:left="158"/>
              <w:rPr>
                <w:sz w:val="24"/>
              </w:rPr>
            </w:pPr>
          </w:p>
        </w:tc>
      </w:tr>
      <w:tr w:rsidR="00A16791" w:rsidRPr="00407256" w:rsidTr="00A16791">
        <w:trPr>
          <w:trHeight w:val="278"/>
        </w:trPr>
        <w:tc>
          <w:tcPr>
            <w:tcW w:w="2847" w:type="dxa"/>
            <w:shd w:val="clear" w:color="auto" w:fill="D9D9D9" w:themeFill="background1" w:themeFillShade="D9"/>
          </w:tcPr>
          <w:p w:rsidR="00A16791" w:rsidRPr="00407256" w:rsidRDefault="00A16791" w:rsidP="00A16791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407256">
              <w:rPr>
                <w:sz w:val="24"/>
                <w:lang w:val="ru-RU"/>
              </w:rPr>
              <w:t>Всего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</w:tcPr>
          <w:p w:rsidR="00A16791" w:rsidRPr="00407256" w:rsidRDefault="00A16791" w:rsidP="00A1679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:rsidR="00A16791" w:rsidRPr="00407256" w:rsidRDefault="00A16791" w:rsidP="00A16791">
            <w:pPr>
              <w:pStyle w:val="TableParagraph"/>
              <w:spacing w:line="258" w:lineRule="exact"/>
              <w:ind w:left="7" w:right="1"/>
              <w:jc w:val="center"/>
              <w:rPr>
                <w:b/>
                <w:spacing w:val="-10"/>
                <w:sz w:val="24"/>
                <w:lang w:val="ru-RU"/>
              </w:rPr>
            </w:pPr>
            <w:r w:rsidRPr="00407256">
              <w:rPr>
                <w:b/>
                <w:spacing w:val="-10"/>
                <w:sz w:val="24"/>
                <w:lang w:val="ru-RU"/>
              </w:rPr>
              <w:t>3</w:t>
            </w:r>
            <w:r>
              <w:rPr>
                <w:b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A16791" w:rsidRPr="00407256" w:rsidRDefault="00A16791" w:rsidP="00A16791">
            <w:pPr>
              <w:pStyle w:val="TableParagraph"/>
              <w:spacing w:line="270" w:lineRule="exact"/>
              <w:ind w:left="158"/>
              <w:rPr>
                <w:sz w:val="24"/>
              </w:rPr>
            </w:pPr>
          </w:p>
        </w:tc>
      </w:tr>
    </w:tbl>
    <w:p w:rsidR="00A16791" w:rsidRPr="00407256" w:rsidRDefault="00A16791" w:rsidP="00A16791">
      <w:pPr>
        <w:pStyle w:val="af1"/>
        <w:spacing w:before="1"/>
        <w:rPr>
          <w:b/>
          <w:sz w:val="2"/>
        </w:rPr>
      </w:pPr>
    </w:p>
    <w:p w:rsidR="00A16791" w:rsidRPr="00407256" w:rsidRDefault="00A16791" w:rsidP="00A16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 w:rsidRPr="00407256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16791" w:rsidRPr="00407256" w:rsidRDefault="00A16791" w:rsidP="00A16791">
      <w:pPr>
        <w:ind w:firstLine="709"/>
        <w:rPr>
          <w:rFonts w:ascii="Times New Roman" w:hAnsi="Times New Roman"/>
          <w:sz w:val="24"/>
          <w:szCs w:val="24"/>
        </w:rPr>
      </w:pPr>
      <w:r w:rsidRPr="00407256">
        <w:rPr>
          <w:rFonts w:ascii="Times New Roman" w:hAnsi="Times New Roman"/>
          <w:sz w:val="24"/>
          <w:szCs w:val="24"/>
        </w:rPr>
        <w:t>1. - ознакомительный (узнавание ранее изученных объектов, свойств);</w:t>
      </w:r>
    </w:p>
    <w:p w:rsidR="00A16791" w:rsidRPr="00407256" w:rsidRDefault="00A16791" w:rsidP="00A16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 w:rsidRPr="00407256">
        <w:rPr>
          <w:rFonts w:ascii="Times New Roman" w:hAnsi="Times New Roman"/>
          <w:sz w:val="24"/>
          <w:szCs w:val="24"/>
        </w:rPr>
        <w:t>2. – репродуктивный (выполнение деятельности по образцу, инструкции или под руководством);</w:t>
      </w:r>
    </w:p>
    <w:p w:rsidR="00A16791" w:rsidRPr="00A15D08" w:rsidRDefault="00A16791" w:rsidP="00A16791">
      <w:pPr>
        <w:ind w:firstLine="709"/>
        <w:rPr>
          <w:rFonts w:ascii="Times New Roman" w:hAnsi="Times New Roman"/>
          <w:sz w:val="24"/>
          <w:szCs w:val="24"/>
        </w:rPr>
      </w:pPr>
      <w:r w:rsidRPr="00407256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  <w:r w:rsidRPr="00A15D08">
        <w:rPr>
          <w:rFonts w:ascii="Times New Roman" w:hAnsi="Times New Roman"/>
          <w:sz w:val="24"/>
          <w:szCs w:val="24"/>
        </w:rPr>
        <w:t xml:space="preserve"> </w:t>
      </w:r>
    </w:p>
    <w:p w:rsidR="00A16791" w:rsidRDefault="00A16791" w:rsidP="00A167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91" w:rsidRDefault="00A16791" w:rsidP="00A167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91" w:rsidRDefault="00A16791" w:rsidP="00A167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91" w:rsidRDefault="00A16791" w:rsidP="00A167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91" w:rsidRDefault="00A16791" w:rsidP="00A1679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91" w:rsidRDefault="00A16791" w:rsidP="00A167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91" w:rsidRDefault="00A16791" w:rsidP="00A167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791" w:rsidRDefault="00A16791" w:rsidP="00A167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A16791" w:rsidSect="00A16791">
          <w:footerReference w:type="default" r:id="rId7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A16791" w:rsidRPr="00184004" w:rsidRDefault="00A16791" w:rsidP="00A16791">
      <w:pPr>
        <w:tabs>
          <w:tab w:val="left" w:pos="1312"/>
        </w:tabs>
        <w:spacing w:after="240"/>
        <w:jc w:val="center"/>
        <w:rPr>
          <w:rFonts w:ascii="Times New Roman" w:hAnsi="Times New Roman"/>
          <w:sz w:val="24"/>
          <w:szCs w:val="24"/>
        </w:rPr>
      </w:pPr>
      <w:r w:rsidRPr="0018400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16791" w:rsidRPr="00184004" w:rsidRDefault="00A16791" w:rsidP="00A1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04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16791" w:rsidRPr="00AD46F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CDA">
        <w:rPr>
          <w:rFonts w:ascii="Times New Roman" w:hAnsi="Times New Roman" w:cs="Times New Roman"/>
          <w:bCs/>
          <w:sz w:val="24"/>
          <w:szCs w:val="24"/>
        </w:rPr>
        <w:t>Учебная дисциплина реализуется в учебном кабинете социально-экономических и гуманитарных дисциплин.</w:t>
      </w:r>
      <w:r w:rsidRPr="00AD46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6791" w:rsidRPr="00AD46F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1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(лаборатории, мастерской): </w:t>
      </w:r>
    </w:p>
    <w:p w:rsidR="00A16791" w:rsidRPr="00AD46F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1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A16791" w:rsidRPr="00AD46F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1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16791" w:rsidRPr="00AD46F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1">
        <w:rPr>
          <w:rFonts w:ascii="Times New Roman" w:hAnsi="Times New Roman" w:cs="Times New Roman"/>
          <w:bCs/>
          <w:sz w:val="24"/>
          <w:szCs w:val="24"/>
        </w:rPr>
        <w:t>- доска;</w:t>
      </w:r>
    </w:p>
    <w:p w:rsidR="00A16791" w:rsidRPr="00AD46F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1">
        <w:rPr>
          <w:rFonts w:ascii="Times New Roman" w:hAnsi="Times New Roman" w:cs="Times New Roman"/>
          <w:bCs/>
          <w:sz w:val="24"/>
          <w:szCs w:val="24"/>
        </w:rPr>
        <w:t>- телевизор для демонстрации фото- и видео фрагментов;</w:t>
      </w:r>
    </w:p>
    <w:p w:rsidR="00A16791" w:rsidRPr="00AD46F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1">
        <w:rPr>
          <w:rFonts w:ascii="Times New Roman" w:hAnsi="Times New Roman" w:cs="Times New Roman"/>
          <w:bCs/>
          <w:sz w:val="24"/>
          <w:szCs w:val="24"/>
        </w:rPr>
        <w:t>- карты.</w:t>
      </w:r>
    </w:p>
    <w:p w:rsidR="00A16791" w:rsidRPr="002E6CDA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6F1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 рабочего места преподавателя: компьютерное </w:t>
      </w:r>
      <w:r w:rsidRPr="002E6CDA">
        <w:rPr>
          <w:rFonts w:ascii="Times New Roman" w:hAnsi="Times New Roman" w:cs="Times New Roman"/>
          <w:bCs/>
          <w:sz w:val="24"/>
          <w:szCs w:val="24"/>
        </w:rPr>
        <w:t xml:space="preserve">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2E6CDA">
        <w:rPr>
          <w:rFonts w:ascii="Times New Roman" w:hAnsi="Times New Roman" w:cs="Times New Roman"/>
          <w:bCs/>
          <w:sz w:val="24"/>
          <w:szCs w:val="24"/>
          <w:lang w:val="en-US"/>
        </w:rPr>
        <w:t>Internet</w:t>
      </w:r>
      <w:r w:rsidRPr="002E6CDA">
        <w:rPr>
          <w:rFonts w:ascii="Times New Roman" w:hAnsi="Times New Roman" w:cs="Times New Roman"/>
          <w:bCs/>
          <w:sz w:val="24"/>
          <w:szCs w:val="24"/>
        </w:rPr>
        <w:t>.</w:t>
      </w:r>
    </w:p>
    <w:p w:rsidR="00A16791" w:rsidRPr="002E6CDA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CDA">
        <w:rPr>
          <w:rFonts w:ascii="Times New Roman" w:hAnsi="Times New Roman" w:cs="Times New Roman"/>
          <w:bCs/>
          <w:sz w:val="24"/>
          <w:szCs w:val="24"/>
        </w:rPr>
        <w:t xml:space="preserve"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 </w:t>
      </w:r>
    </w:p>
    <w:p w:rsidR="00A16791" w:rsidRPr="002E6CDA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E6CDA">
        <w:rPr>
          <w:rFonts w:ascii="Times New Roman" w:hAnsi="Times New Roman" w:cs="Times New Roman"/>
          <w:bCs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2E6CDA">
        <w:rPr>
          <w:rFonts w:ascii="Times New Roman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2E6CDA">
        <w:rPr>
          <w:rFonts w:ascii="Times New Roman" w:hAnsi="Times New Roman" w:cs="Times New Roman"/>
          <w:bCs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A16791" w:rsidRPr="00184004" w:rsidRDefault="00A16791" w:rsidP="00A1679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004">
        <w:rPr>
          <w:rFonts w:ascii="Times New Roman" w:hAnsi="Times New Roman"/>
          <w:b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A16791" w:rsidRPr="00184004" w:rsidRDefault="00A16791" w:rsidP="00A16791">
      <w:pPr>
        <w:ind w:firstLine="709"/>
        <w:rPr>
          <w:rFonts w:ascii="Times New Roman" w:hAnsi="Times New Roman"/>
          <w:sz w:val="24"/>
          <w:szCs w:val="24"/>
          <w:lang w:val="en-US"/>
        </w:rPr>
      </w:pPr>
      <w:r w:rsidRPr="00184004">
        <w:rPr>
          <w:rFonts w:ascii="Times New Roman" w:hAnsi="Times New Roman"/>
          <w:sz w:val="24"/>
          <w:szCs w:val="24"/>
        </w:rPr>
        <w:t xml:space="preserve"> </w:t>
      </w:r>
      <w:r w:rsidRPr="00184004">
        <w:rPr>
          <w:rFonts w:ascii="Times New Roman" w:hAnsi="Times New Roman"/>
          <w:sz w:val="24"/>
          <w:szCs w:val="24"/>
          <w:lang w:val="en-US"/>
        </w:rPr>
        <w:t>Microsoft Office 2010 Professional Plus (</w:t>
      </w:r>
      <w:r w:rsidRPr="00184004">
        <w:rPr>
          <w:rFonts w:ascii="Times New Roman" w:hAnsi="Times New Roman"/>
          <w:sz w:val="24"/>
          <w:szCs w:val="24"/>
        </w:rPr>
        <w:t>Пакет</w:t>
      </w:r>
      <w:r w:rsidRPr="001840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4004">
        <w:rPr>
          <w:rFonts w:ascii="Times New Roman" w:hAnsi="Times New Roman"/>
          <w:sz w:val="24"/>
          <w:szCs w:val="24"/>
        </w:rPr>
        <w:t>программ</w:t>
      </w:r>
      <w:r w:rsidRPr="00184004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A16791" w:rsidRPr="00184004" w:rsidRDefault="00A16791" w:rsidP="00A16791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84004">
        <w:rPr>
          <w:rFonts w:ascii="Times New Roman" w:hAnsi="Times New Roman"/>
          <w:sz w:val="24"/>
          <w:szCs w:val="24"/>
          <w:lang w:val="en-US"/>
        </w:rPr>
        <w:t>Microsoft Office 2007 Professional (</w:t>
      </w:r>
      <w:r w:rsidRPr="00184004">
        <w:rPr>
          <w:rFonts w:ascii="Times New Roman" w:hAnsi="Times New Roman"/>
          <w:sz w:val="24"/>
          <w:szCs w:val="24"/>
        </w:rPr>
        <w:t>Пакет</w:t>
      </w:r>
      <w:r w:rsidRPr="001840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4004">
        <w:rPr>
          <w:rFonts w:ascii="Times New Roman" w:hAnsi="Times New Roman"/>
          <w:sz w:val="24"/>
          <w:szCs w:val="24"/>
        </w:rPr>
        <w:t>программ</w:t>
      </w:r>
      <w:r w:rsidRPr="00184004">
        <w:rPr>
          <w:rFonts w:ascii="Times New Roman" w:hAnsi="Times New Roman"/>
          <w:sz w:val="24"/>
          <w:szCs w:val="24"/>
          <w:lang w:val="en-US"/>
        </w:rPr>
        <w:t xml:space="preserve"> Word, Excel, Access, PowerPoint, Outlook, OneNote, Publisher)</w:t>
      </w:r>
    </w:p>
    <w:p w:rsidR="00A16791" w:rsidRPr="00184004" w:rsidRDefault="00A16791" w:rsidP="00A16791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84004">
        <w:rPr>
          <w:rFonts w:ascii="Times New Roman" w:hAnsi="Times New Roman"/>
          <w:sz w:val="24"/>
          <w:szCs w:val="24"/>
          <w:lang w:val="en-US"/>
        </w:rPr>
        <w:t>Microsoft Windows 10 Professional 64-bit Russian DSP OEI</w:t>
      </w:r>
    </w:p>
    <w:p w:rsidR="00A16791" w:rsidRPr="00164F7C" w:rsidRDefault="00A16791" w:rsidP="00A1679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4004">
        <w:rPr>
          <w:rFonts w:ascii="Times New Roman" w:hAnsi="Times New Roman"/>
          <w:sz w:val="24"/>
          <w:szCs w:val="24"/>
          <w:lang w:val="en-US"/>
        </w:rPr>
        <w:t>Microsoft</w:t>
      </w:r>
      <w:r w:rsidRPr="00164F7C">
        <w:rPr>
          <w:rFonts w:ascii="Times New Roman" w:hAnsi="Times New Roman"/>
          <w:sz w:val="24"/>
          <w:szCs w:val="24"/>
        </w:rPr>
        <w:t xml:space="preserve"> </w:t>
      </w:r>
      <w:r w:rsidRPr="00184004">
        <w:rPr>
          <w:rFonts w:ascii="Times New Roman" w:hAnsi="Times New Roman"/>
          <w:sz w:val="24"/>
          <w:szCs w:val="24"/>
          <w:lang w:val="en-US"/>
        </w:rPr>
        <w:t>Windows</w:t>
      </w:r>
      <w:r w:rsidRPr="00164F7C">
        <w:rPr>
          <w:rFonts w:ascii="Times New Roman" w:hAnsi="Times New Roman"/>
          <w:sz w:val="24"/>
          <w:szCs w:val="24"/>
        </w:rPr>
        <w:t xml:space="preserve"> 7/8.1 </w:t>
      </w:r>
      <w:r w:rsidRPr="00184004">
        <w:rPr>
          <w:rFonts w:ascii="Times New Roman" w:hAnsi="Times New Roman"/>
          <w:sz w:val="24"/>
          <w:szCs w:val="24"/>
          <w:lang w:val="en-US"/>
        </w:rPr>
        <w:t>Professional</w:t>
      </w:r>
    </w:p>
    <w:p w:rsidR="00A16791" w:rsidRPr="00164F7C" w:rsidRDefault="00A16791" w:rsidP="00A1679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4004">
        <w:rPr>
          <w:rFonts w:ascii="Times New Roman" w:hAnsi="Times New Roman"/>
          <w:sz w:val="24"/>
          <w:szCs w:val="24"/>
        </w:rPr>
        <w:t>Сервисы</w:t>
      </w:r>
      <w:r w:rsidRPr="00164F7C">
        <w:rPr>
          <w:rFonts w:ascii="Times New Roman" w:hAnsi="Times New Roman"/>
          <w:sz w:val="24"/>
          <w:szCs w:val="24"/>
        </w:rPr>
        <w:t xml:space="preserve"> </w:t>
      </w:r>
      <w:r w:rsidRPr="00184004">
        <w:rPr>
          <w:rFonts w:ascii="Times New Roman" w:hAnsi="Times New Roman"/>
          <w:sz w:val="24"/>
          <w:szCs w:val="24"/>
        </w:rPr>
        <w:t>ЭИОС</w:t>
      </w:r>
      <w:r w:rsidRPr="00164F7C">
        <w:rPr>
          <w:rFonts w:ascii="Times New Roman" w:hAnsi="Times New Roman"/>
          <w:sz w:val="24"/>
          <w:szCs w:val="24"/>
        </w:rPr>
        <w:t xml:space="preserve"> </w:t>
      </w:r>
    </w:p>
    <w:p w:rsidR="00A16791" w:rsidRPr="00184004" w:rsidRDefault="00A16791" w:rsidP="00A1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004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A16791" w:rsidRPr="00184004" w:rsidRDefault="00A16791" w:rsidP="00A1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4004">
        <w:rPr>
          <w:rFonts w:ascii="Times New Roman" w:hAnsi="Times New Roman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A16791" w:rsidRPr="00A15D08" w:rsidRDefault="00A16791" w:rsidP="00A1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4004">
        <w:rPr>
          <w:rFonts w:ascii="Times New Roman" w:hAnsi="Times New Roman"/>
          <w:sz w:val="24"/>
          <w:szCs w:val="24"/>
        </w:rPr>
        <w:t>Доступ к системам видеоконференцсвязи ЭИОС (мобильная и декстопная версии или же веб-клиент).</w:t>
      </w:r>
    </w:p>
    <w:p w:rsidR="00A16791" w:rsidRDefault="00A16791" w:rsidP="00A167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6791" w:rsidRPr="00A15D08" w:rsidRDefault="00A16791" w:rsidP="00A16791">
      <w:p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D08">
        <w:rPr>
          <w:rFonts w:ascii="Times New Roman" w:hAnsi="Times New Roman"/>
          <w:b/>
          <w:bCs/>
          <w:spacing w:val="-8"/>
          <w:sz w:val="24"/>
          <w:szCs w:val="24"/>
        </w:rPr>
        <w:t>3.2.</w:t>
      </w:r>
      <w:r w:rsidRPr="00A15D08">
        <w:rPr>
          <w:rFonts w:ascii="Times New Roman" w:hAnsi="Times New Roman"/>
          <w:b/>
          <w:bCs/>
          <w:sz w:val="24"/>
          <w:szCs w:val="24"/>
        </w:rPr>
        <w:tab/>
      </w:r>
      <w:r w:rsidRPr="00A15D08">
        <w:rPr>
          <w:rFonts w:ascii="Times New Roman" w:hAnsi="Times New Roman"/>
          <w:b/>
          <w:bCs/>
          <w:spacing w:val="-1"/>
          <w:sz w:val="24"/>
          <w:szCs w:val="24"/>
        </w:rPr>
        <w:t>Информационное обеспечение обучения</w:t>
      </w:r>
    </w:p>
    <w:p w:rsidR="00A16791" w:rsidRPr="00A15D08" w:rsidRDefault="00A16791" w:rsidP="00A1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5D08">
        <w:rPr>
          <w:rFonts w:ascii="Times New Roman" w:hAnsi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A16791" w:rsidRPr="00A15D08" w:rsidRDefault="00A16791" w:rsidP="00A1679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5D08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A16791" w:rsidRPr="006E7A78" w:rsidRDefault="00A16791" w:rsidP="00A16791">
      <w:pPr>
        <w:pStyle w:val="ad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jc w:val="both"/>
      </w:pPr>
      <w:r w:rsidRPr="006E7A78">
        <w:t xml:space="preserve">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 — Текст : электронный // Лань : электронно-библиотечная система. — URL: </w:t>
      </w:r>
      <w:hyperlink r:id="rId8" w:history="1">
        <w:r w:rsidRPr="006E7A78">
          <w:rPr>
            <w:rStyle w:val="a6"/>
          </w:rPr>
          <w:t>https://e.lanbook.com/book/378458</w:t>
        </w:r>
      </w:hyperlink>
      <w:r w:rsidRPr="006E7A78">
        <w:t>.</w:t>
      </w:r>
    </w:p>
    <w:p w:rsidR="00A16791" w:rsidRDefault="00A16791" w:rsidP="00A16791">
      <w:pPr>
        <w:pStyle w:val="ad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outlineLvl w:val="8"/>
      </w:pPr>
      <w:r>
        <w:t xml:space="preserve">Купцова Е.В. Бизнес-планирование: учебник и практикум для среднего профессионального образования/ Е. В. Купцова, А. А. Степанов. — Москва: Издательство </w:t>
      </w:r>
      <w:r>
        <w:lastRenderedPageBreak/>
        <w:t>Юрайт, 2021.— 435 с. — (Профессиональное образование). — ISBN 978-5-534-11053-1. — Текст: электронный // ЭБС Юрайт [сайт]. — URL: </w:t>
      </w:r>
      <w:hyperlink r:id="rId9" w:history="1">
        <w:r>
          <w:rPr>
            <w:color w:val="000000"/>
          </w:rPr>
          <w:t>https://urait.ru/bcode/476085</w:t>
        </w:r>
      </w:hyperlink>
      <w:r>
        <w:rPr>
          <w:u w:val="single"/>
        </w:rPr>
        <w:t>.</w:t>
      </w:r>
    </w:p>
    <w:p w:rsidR="00A16791" w:rsidRDefault="00A16791" w:rsidP="00A16791">
      <w:pPr>
        <w:pStyle w:val="ad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outlineLvl w:val="8"/>
        <w:rPr>
          <w:rStyle w:val="ae"/>
        </w:rPr>
      </w:pPr>
      <w:r>
        <w:rPr>
          <w:rStyle w:val="ae"/>
        </w:rPr>
        <w:t xml:space="preserve">Пушина, Н. В. Основы предпринимательства и финансовой грамотности. Практикум: учебное пособие для СПО / Н. В. Пушина, Г. А. Бандура. — 2-е изд., стер. — Санкт-Петербург: Лань, 2024. — 288 с. — ISBN 978-5-507-47563-6. — Текст: электронный// Лань: электронно-библиотечная система. — URL: </w:t>
      </w:r>
      <w:hyperlink r:id="rId10" w:history="1">
        <w:r>
          <w:rPr>
            <w:rStyle w:val="ae"/>
          </w:rPr>
          <w:t>https://e.lanbook.com/book/389003</w:t>
        </w:r>
      </w:hyperlink>
    </w:p>
    <w:p w:rsidR="00A16791" w:rsidRDefault="00A16791" w:rsidP="00A16791">
      <w:pPr>
        <w:pStyle w:val="ad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outlineLvl w:val="8"/>
      </w:pPr>
      <w:r>
        <w:t xml:space="preserve">Фрицлер, А. В.  Основы финансовой грамотности: учебник для среднего профессионального образования / А. В. Фрицлер, Е. А. Тарханова. — 2-е изд., перераб. и доп. — Москва: Издательство Юрайт, 2023. — 148 с. — (Профессиональное образование). — ISBN 978-5-534-16794-8. — Текст : электронный // Образовательная платформа Юрайт [сайт]. — URL: </w:t>
      </w:r>
      <w:hyperlink r:id="rId11" w:history="1">
        <w:r>
          <w:t>https://urait.ru/bcode/531714</w:t>
        </w:r>
      </w:hyperlink>
    </w:p>
    <w:p w:rsidR="00A16791" w:rsidRDefault="00A16791" w:rsidP="00A16791">
      <w:pPr>
        <w:pStyle w:val="ad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ind w:left="0" w:firstLine="709"/>
        <w:jc w:val="both"/>
        <w:outlineLvl w:val="8"/>
      </w:pPr>
      <w:r>
        <w:rPr>
          <w:rStyle w:val="ae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Санкт-Петербург: Лань, 2024. — 332 с. — ISBN 978-5-507-48129-3. — Текст: электронный // Лань: электронно-библиотечная система. — URL: </w:t>
      </w:r>
      <w:hyperlink r:id="rId12" w:history="1">
        <w:r>
          <w:rPr>
            <w:rStyle w:val="ae"/>
          </w:rPr>
          <w:t>https://e.lanbook.com/book/362738</w:t>
        </w:r>
      </w:hyperlink>
      <w:r>
        <w:rPr>
          <w:rStyle w:val="ae"/>
        </w:rPr>
        <w:t>.</w:t>
      </w:r>
    </w:p>
    <w:p w:rsidR="00A16791" w:rsidRDefault="00A16791" w:rsidP="00A16791">
      <w:pPr>
        <w:ind w:firstLine="709"/>
        <w:jc w:val="both"/>
        <w:rPr>
          <w:rFonts w:ascii="Times New Roman" w:hAnsi="Times New Roman"/>
          <w:sz w:val="24"/>
        </w:rPr>
      </w:pPr>
      <w:r w:rsidRPr="00A81746">
        <w:rPr>
          <w:rFonts w:ascii="Times New Roman" w:hAnsi="Times New Roman"/>
          <w:b/>
          <w:sz w:val="24"/>
          <w:szCs w:val="24"/>
        </w:rPr>
        <w:t>Дополнительная литература: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</w:rPr>
        <w:t>(при необходимости)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Министерство финансов РФ [Электронный ресурс] – Режим доступа: </w:t>
      </w:r>
      <w:hyperlink r:id="rId13" w:history="1">
        <w:r>
          <w:rPr>
            <w:color w:val="000000"/>
          </w:rPr>
          <w:t>https://minfin.gov.ru/</w:t>
        </w:r>
      </w:hyperlink>
      <w:r>
        <w:t>. 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Образовательные проекты ПАКК [Электронный ресурс] – Режим доступа: </w:t>
      </w:r>
      <w:hyperlink r:id="rId14" w:history="1">
        <w:r>
          <w:rPr>
            <w:u w:val="single"/>
          </w:rPr>
          <w:t>www.edu.pacc.ru</w:t>
        </w:r>
      </w:hyperlink>
      <w:r>
        <w:rPr>
          <w:u w:val="single"/>
        </w:rPr>
        <w:t>.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Пенсионный фонд РФ [Электронный ресурс] – Режим доступа: </w:t>
      </w:r>
      <w:hyperlink r:id="rId15" w:history="1">
        <w:r>
          <w:rPr>
            <w:u w:val="single"/>
          </w:rPr>
          <w:t>www.pfr.gov.ru</w:t>
        </w:r>
      </w:hyperlink>
      <w:r>
        <w:t> 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Персональный навигатор по финансам Моифинансы.рф [Электронный ресурс] – Режим доступа: https: </w:t>
      </w:r>
      <w:hyperlink r:id="rId16" w:history="1">
        <w:r>
          <w:rPr>
            <w:color w:val="000000"/>
          </w:rPr>
          <w:t>https://моифинансы.рф/</w:t>
        </w:r>
      </w:hyperlink>
      <w:r>
        <w:t xml:space="preserve">. 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Роспотребнадзор [Электронный ресурс] – Режим доступа: </w:t>
      </w:r>
      <w:hyperlink r:id="rId17" w:history="1">
        <w:r>
          <w:rPr>
            <w:u w:val="single"/>
          </w:rPr>
          <w:t>www.rospotrebnadzor.ru</w:t>
        </w:r>
      </w:hyperlink>
      <w:r>
        <w:rPr>
          <w:u w:val="single"/>
        </w:rPr>
        <w:t>.</w:t>
      </w:r>
      <w:r>
        <w:t> 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18" w:history="1">
        <w:r>
          <w:rPr>
            <w:u w:val="single"/>
          </w:rPr>
          <w:t>www.fmc.hse.ru</w:t>
        </w:r>
      </w:hyperlink>
      <w:r>
        <w:rPr>
          <w:u w:val="single"/>
        </w:rPr>
        <w:t>.</w:t>
      </w:r>
      <w:r>
        <w:t> 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Центральный банк Российской Федерации [Электронный ресурс] – Режим доступа: </w:t>
      </w:r>
      <w:bookmarkStart w:id="0" w:name="_Hlk118046403"/>
      <w:r w:rsidR="00861D3F">
        <w:rPr>
          <w:color w:val="000000"/>
        </w:rPr>
        <w:fldChar w:fldCharType="begin"/>
      </w:r>
      <w:r>
        <w:rPr>
          <w:color w:val="000000"/>
        </w:rPr>
        <w:instrText>HYPERLINK "http://www.cbr.ru/"</w:instrText>
      </w:r>
      <w:r w:rsidR="00861D3F">
        <w:rPr>
          <w:color w:val="000000"/>
        </w:rPr>
        <w:fldChar w:fldCharType="separate"/>
      </w:r>
      <w:r>
        <w:rPr>
          <w:color w:val="000000"/>
        </w:rPr>
        <w:t>http://</w:t>
      </w:r>
      <w:bookmarkEnd w:id="0"/>
      <w:r>
        <w:rPr>
          <w:color w:val="000000"/>
        </w:rPr>
        <w:t>www.cbr.ru</w:t>
      </w:r>
      <w:r w:rsidR="00861D3F">
        <w:rPr>
          <w:color w:val="000000"/>
        </w:rPr>
        <w:fldChar w:fldCharType="end"/>
      </w:r>
      <w:r>
        <w:t xml:space="preserve">. 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Федеральная налоговая служба [Электронный ресурс] – Режим доступа: </w:t>
      </w:r>
      <w:hyperlink r:id="rId19" w:history="1">
        <w:r>
          <w:rPr>
            <w:u w:val="single"/>
          </w:rPr>
          <w:t>www.nalog.ru</w:t>
        </w:r>
      </w:hyperlink>
      <w:r>
        <w:rPr>
          <w:u w:val="single"/>
        </w:rPr>
        <w:t>.</w:t>
      </w:r>
      <w:r>
        <w:t> 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0" w:history="1">
        <w:r>
          <w:rPr>
            <w:u w:val="single"/>
          </w:rPr>
          <w:t>http://iurr.ranepa.ru/centry/finlit/</w:t>
        </w:r>
      </w:hyperlink>
      <w:r>
        <w:rPr>
          <w:u w:val="single"/>
        </w:rPr>
        <w:t>.</w:t>
      </w:r>
      <w:r>
        <w:t> 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Финансовая культура [Электронный ресурс] – Режим доступа: </w:t>
      </w:r>
      <w:hyperlink r:id="rId21" w:history="1">
        <w:r>
          <w:rPr>
            <w:color w:val="000000"/>
          </w:rPr>
          <w:t>https://fincult.info/</w:t>
        </w:r>
      </w:hyperlink>
      <w:r>
        <w:t>.</w:t>
      </w:r>
    </w:p>
    <w:p w:rsidR="00A16791" w:rsidRDefault="00A16791" w:rsidP="00A16791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8"/>
      </w:pPr>
      <w:r>
        <w:t xml:space="preserve">Электронный учебник по финансовой грамотности. [Электронный ресурс] – Режим доступа: </w:t>
      </w:r>
      <w:hyperlink r:id="rId22" w:history="1">
        <w:r>
          <w:rPr>
            <w:color w:val="000000"/>
          </w:rPr>
          <w:t>https://школа.вашифинансы.рф/</w:t>
        </w:r>
      </w:hyperlink>
      <w:r>
        <w:t>.</w:t>
      </w:r>
    </w:p>
    <w:p w:rsidR="00A16791" w:rsidRPr="005F50C2" w:rsidRDefault="00A16791" w:rsidP="00A16791">
      <w:pPr>
        <w:pStyle w:val="ad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  <w:r w:rsidRPr="005F50C2">
        <w:rPr>
          <w:b/>
          <w:color w:val="000000"/>
        </w:rPr>
        <w:t>Перечень нормативных правовых актов, которые раскрывают отдельные аспекты тем, заявленных в программе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 xml:space="preserve">Нормативно-правовая база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1.</w:t>
      </w:r>
      <w:r w:rsidRPr="005F50C2">
        <w:rPr>
          <w:color w:val="000000"/>
        </w:rPr>
        <w:tab/>
        <w:t xml:space="preserve">Закон РФ от 27 ноября 1992 г. № 4015-1 «Об организации страхового дела в Российской Федерации».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2.</w:t>
      </w:r>
      <w:r w:rsidRPr="005F50C2">
        <w:rPr>
          <w:color w:val="000000"/>
        </w:rPr>
        <w:tab/>
        <w:t xml:space="preserve">Федеральный закон от 2 декабря 1990 г. № 395-1 «О банках и банковской деятельности».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3.</w:t>
      </w:r>
      <w:r w:rsidRPr="005F50C2">
        <w:rPr>
          <w:color w:val="000000"/>
        </w:rPr>
        <w:tab/>
        <w:t>Федеральный закон от 22 апреля 1996 г. № 39-ФЗ «О рынке ценных бумаг».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4.</w:t>
      </w:r>
      <w:r w:rsidRPr="005F50C2">
        <w:rPr>
          <w:color w:val="000000"/>
        </w:rPr>
        <w:tab/>
        <w:t xml:space="preserve">Федеральный закон от 16 июля 1998 г. № 102-ФЗ «Об ипотеке (залоге недвижимости)».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5.</w:t>
      </w:r>
      <w:r w:rsidRPr="005F50C2">
        <w:rPr>
          <w:color w:val="000000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lastRenderedPageBreak/>
        <w:t>6.</w:t>
      </w:r>
      <w:r w:rsidRPr="005F50C2">
        <w:rPr>
          <w:color w:val="000000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7.</w:t>
      </w:r>
      <w:r w:rsidRPr="005F50C2">
        <w:rPr>
          <w:color w:val="000000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8.</w:t>
      </w:r>
      <w:r w:rsidRPr="005F50C2">
        <w:rPr>
          <w:color w:val="000000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9.</w:t>
      </w:r>
      <w:r w:rsidRPr="005F50C2">
        <w:rPr>
          <w:color w:val="000000"/>
        </w:rPr>
        <w:tab/>
        <w:t>Федеральный закон от 30 декабря 2004 г. № 218-ФЗ «О кредитных историях».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10.</w:t>
      </w:r>
      <w:r w:rsidRPr="005F50C2">
        <w:rPr>
          <w:color w:val="000000"/>
        </w:rPr>
        <w:tab/>
        <w:t xml:space="preserve">Федеральный закон от 27 июня 2011 г. № 161-ФЗ «О национальной платежной системе».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11.</w:t>
      </w:r>
      <w:r w:rsidRPr="005F50C2">
        <w:rPr>
          <w:color w:val="000000"/>
        </w:rPr>
        <w:tab/>
        <w:t>Федеральный закон от 28 декабря 2013 г. № 400-ФЗ «О страховых пенсиях».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12.</w:t>
      </w:r>
      <w:r w:rsidRPr="005F50C2">
        <w:rPr>
          <w:color w:val="000000"/>
        </w:rPr>
        <w:tab/>
        <w:t xml:space="preserve">Гражданский кодекс Российской Федерации. Ч. 2. Налоговый кодекс Российской Федерации. Ч. 2.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13.</w:t>
      </w:r>
      <w:r w:rsidRPr="005F50C2">
        <w:rPr>
          <w:color w:val="000000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:rsidR="00A16791" w:rsidRPr="005F50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  <w:rPr>
          <w:color w:val="000000"/>
        </w:rPr>
      </w:pPr>
      <w:r w:rsidRPr="005F50C2">
        <w:rPr>
          <w:color w:val="000000"/>
        </w:rPr>
        <w:t>14.</w:t>
      </w:r>
      <w:r w:rsidRPr="005F50C2">
        <w:rPr>
          <w:color w:val="000000"/>
        </w:rPr>
        <w:tab/>
        <w:t>Положение Банка России от 29 июня 2021 г. № 762-П «О правилах осуществления перевода денежных средств».</w:t>
      </w:r>
    </w:p>
    <w:p w:rsidR="00A16791" w:rsidRPr="005D2BC2" w:rsidRDefault="00A16791" w:rsidP="00A16791">
      <w:pPr>
        <w:pStyle w:val="ad"/>
        <w:widowControl w:val="0"/>
        <w:tabs>
          <w:tab w:val="left" w:pos="709"/>
          <w:tab w:val="left" w:pos="851"/>
        </w:tabs>
        <w:ind w:left="0" w:firstLine="709"/>
        <w:jc w:val="both"/>
      </w:pP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A16791" w:rsidRDefault="00A16791" w:rsidP="00A16791">
      <w:pPr>
        <w:pStyle w:val="ad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5D2BC2">
        <w:t xml:space="preserve">Электронная информационная образовательная среда ОрИПС. - Режим доступа:  </w:t>
      </w:r>
      <w:hyperlink r:id="rId23" w:history="1">
        <w:r w:rsidRPr="005D2BC2">
          <w:rPr>
            <w:rStyle w:val="a6"/>
          </w:rPr>
          <w:t>http://mindload.ru/</w:t>
        </w:r>
      </w:hyperlink>
      <w:r w:rsidRPr="005D2BC2">
        <w:t xml:space="preserve"> </w:t>
      </w:r>
    </w:p>
    <w:p w:rsidR="00A16791" w:rsidRPr="005D2BC2" w:rsidRDefault="00A16791" w:rsidP="00A16791">
      <w:pPr>
        <w:pStyle w:val="ad"/>
        <w:numPr>
          <w:ilvl w:val="0"/>
          <w:numId w:val="17"/>
        </w:numPr>
        <w:tabs>
          <w:tab w:val="left" w:pos="0"/>
        </w:tabs>
        <w:spacing w:line="276" w:lineRule="auto"/>
        <w:ind w:left="714" w:hanging="357"/>
        <w:jc w:val="both"/>
      </w:pPr>
      <w:r w:rsidRPr="005D2BC2">
        <w:t xml:space="preserve">СПС  «Консультант Плюс» - Режим доступа: </w:t>
      </w:r>
      <w:hyperlink r:id="rId24" w:history="1">
        <w:r w:rsidRPr="005D2BC2">
          <w:rPr>
            <w:rStyle w:val="a6"/>
          </w:rPr>
          <w:t>http://www.consultant.ru/</w:t>
        </w:r>
      </w:hyperlink>
      <w:r w:rsidRPr="005D2BC2">
        <w:t xml:space="preserve">  </w:t>
      </w:r>
    </w:p>
    <w:p w:rsidR="00A16791" w:rsidRPr="005D2BC2" w:rsidRDefault="00A16791" w:rsidP="00A16791">
      <w:pPr>
        <w:pStyle w:val="ad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5D2BC2">
        <w:rPr>
          <w:color w:val="000000"/>
        </w:rPr>
        <w:t>ЭБС Учебно-методического центра по образованию на железнодорожном транспорте (ЭБ УМЦ ЖДТ)</w:t>
      </w:r>
      <w:r w:rsidRPr="005D2BC2">
        <w:t xml:space="preserve"> - Режим доступа:  </w:t>
      </w:r>
      <w:hyperlink r:id="rId25" w:history="1">
        <w:r w:rsidRPr="005D2BC2">
          <w:rPr>
            <w:rStyle w:val="a6"/>
          </w:rPr>
          <w:t>https://umczdt.ru/</w:t>
        </w:r>
      </w:hyperlink>
    </w:p>
    <w:p w:rsidR="00A16791" w:rsidRDefault="00A16791" w:rsidP="00A16791">
      <w:pPr>
        <w:pStyle w:val="ad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D966AC">
        <w:rPr>
          <w:color w:val="000000"/>
        </w:rPr>
        <w:t>ЭБС издательства «Лань»</w:t>
      </w:r>
      <w:r w:rsidRPr="00D966AC">
        <w:t>- Режим доступа:</w:t>
      </w:r>
      <w:r>
        <w:t xml:space="preserve"> </w:t>
      </w:r>
      <w:hyperlink r:id="rId26" w:history="1">
        <w:r w:rsidRPr="00080FBD">
          <w:rPr>
            <w:rStyle w:val="a6"/>
          </w:rPr>
          <w:t>https://e.lanbook.com/</w:t>
        </w:r>
      </w:hyperlink>
    </w:p>
    <w:p w:rsidR="00A16791" w:rsidRPr="00D966AC" w:rsidRDefault="00A16791" w:rsidP="00A16791">
      <w:pPr>
        <w:pStyle w:val="ad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D966AC">
        <w:rPr>
          <w:color w:val="000000"/>
        </w:rPr>
        <w:t>ЭБС BOOK.RU</w:t>
      </w:r>
      <w:r w:rsidRPr="00D966AC">
        <w:t xml:space="preserve">- Режим доступа:  </w:t>
      </w:r>
      <w:hyperlink r:id="rId27" w:history="1">
        <w:r w:rsidRPr="00D966AC">
          <w:rPr>
            <w:rStyle w:val="a6"/>
          </w:rPr>
          <w:t>https://www.book.ru/</w:t>
        </w:r>
      </w:hyperlink>
      <w:r w:rsidRPr="00D966AC">
        <w:t xml:space="preserve"> </w:t>
      </w:r>
    </w:p>
    <w:p w:rsidR="00A16791" w:rsidRPr="00CE6EB6" w:rsidRDefault="00A16791" w:rsidP="00A167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Style w:val="2"/>
          <w:rFonts w:eastAsia="Calibri"/>
          <w:sz w:val="24"/>
          <w:szCs w:val="24"/>
        </w:rPr>
      </w:pPr>
    </w:p>
    <w:p w:rsidR="00A16791" w:rsidRDefault="00A16791" w:rsidP="00A167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16791" w:rsidRPr="00A15D08" w:rsidRDefault="00A16791" w:rsidP="00A16791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</w:rPr>
      </w:pPr>
      <w:r w:rsidRPr="00A15D08">
        <w:rPr>
          <w:b/>
        </w:rPr>
        <w:lastRenderedPageBreak/>
        <w:t>4. КОНТРОЛЬ И ОЦЕНКА РЕЗУЛЬТАТОВ ОСВОЕНИЯ УЧЕБНОЙ ДИСЦИПЛИНЫ</w:t>
      </w:r>
    </w:p>
    <w:p w:rsidR="00A16791" w:rsidRPr="00EA28F6" w:rsidRDefault="00A16791" w:rsidP="00A16791">
      <w:pPr>
        <w:pStyle w:val="af1"/>
        <w:spacing w:after="0" w:line="276" w:lineRule="auto"/>
        <w:ind w:left="-142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8F6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СГ.0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28F6">
        <w:rPr>
          <w:rFonts w:ascii="Times New Roman" w:hAnsi="Times New Roman" w:cs="Times New Roman"/>
          <w:sz w:val="24"/>
          <w:szCs w:val="24"/>
        </w:rPr>
        <w:t xml:space="preserve"> Основы финансовой грамотности осуществляется преподавателем в процессе проведения теоретических и практических занятий, </w:t>
      </w:r>
      <w:r w:rsidRPr="00EA28F6">
        <w:rPr>
          <w:rFonts w:ascii="Times New Roman" w:hAnsi="Times New Roman"/>
          <w:sz w:val="24"/>
          <w:szCs w:val="24"/>
        </w:rPr>
        <w:t>устного опроса, индивидуальных заданий, подготовка сообщений</w:t>
      </w:r>
      <w:r w:rsidRPr="00EA28F6">
        <w:rPr>
          <w:rFonts w:ascii="Times New Roman" w:hAnsi="Times New Roman" w:cs="Times New Roman"/>
          <w:sz w:val="24"/>
          <w:szCs w:val="24"/>
        </w:rPr>
        <w:t>, а также выполнения обучающимися тестовых заданий, решения ситуационных задач и т.п.</w:t>
      </w:r>
    </w:p>
    <w:p w:rsidR="00A16791" w:rsidRDefault="00A16791" w:rsidP="00A16791">
      <w:pPr>
        <w:pStyle w:val="af1"/>
        <w:spacing w:after="0"/>
        <w:ind w:left="-142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84004">
        <w:rPr>
          <w:rFonts w:ascii="Times New Roman" w:hAnsi="Times New Roman" w:cs="Times New Roman"/>
          <w:sz w:val="24"/>
          <w:szCs w:val="24"/>
        </w:rPr>
        <w:t>Промежуточная аттестация в форме зачёта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184004">
        <w:rPr>
          <w:rFonts w:ascii="Times New Roman" w:hAnsi="Times New Roman" w:cs="Times New Roman"/>
          <w:sz w:val="24"/>
          <w:szCs w:val="24"/>
        </w:rPr>
        <w:t xml:space="preserve"> </w:t>
      </w:r>
      <w:r w:rsidRPr="00184004">
        <w:rPr>
          <w:rFonts w:ascii="Times New Roman" w:hAnsi="Times New Roman"/>
          <w:sz w:val="24"/>
          <w:szCs w:val="24"/>
        </w:rPr>
        <w:t xml:space="preserve">в тестовой форме </w:t>
      </w:r>
      <w:r w:rsidRPr="001840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4004">
        <w:rPr>
          <w:rFonts w:ascii="Times New Roman" w:hAnsi="Times New Roman" w:cs="Times New Roman"/>
          <w:sz w:val="24"/>
          <w:szCs w:val="24"/>
        </w:rPr>
        <w:t xml:space="preserve"> </w:t>
      </w:r>
      <w:r w:rsidRPr="00184004">
        <w:rPr>
          <w:rFonts w:ascii="Times New Roman" w:hAnsi="Times New Roman" w:cs="Times New Roman"/>
          <w:spacing w:val="-2"/>
          <w:sz w:val="24"/>
          <w:szCs w:val="24"/>
        </w:rPr>
        <w:t>семестр).</w:t>
      </w:r>
    </w:p>
    <w:p w:rsidR="00A16791" w:rsidRDefault="00A16791" w:rsidP="00A16791">
      <w:pPr>
        <w:pStyle w:val="af1"/>
        <w:spacing w:before="1"/>
        <w:ind w:left="-142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Промежуточная аттестация выставляется по текущему контролю и итоговому тестированию.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3"/>
        <w:gridCol w:w="3545"/>
        <w:gridCol w:w="2232"/>
      </w:tblGrid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обучения: умения, знания, компетенции и личностные результаты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pStyle w:val="ad"/>
              <w:ind w:left="0"/>
              <w:jc w:val="center"/>
              <w:rPr>
                <w:b/>
              </w:rPr>
            </w:pPr>
            <w:r w:rsidRPr="005F50C2">
              <w:rPr>
                <w:b/>
              </w:rPr>
              <w:t xml:space="preserve">Показатели оценки </w:t>
            </w:r>
          </w:p>
          <w:p w:rsidR="00A16791" w:rsidRPr="005F50C2" w:rsidRDefault="00A16791" w:rsidP="00A1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работы;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тестирования;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Самооценка своего знания, осуществляемая обучающимися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line="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методы презентации собственных бизнес-идей, в том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91" w:rsidRPr="005F50C2" w:rsidRDefault="00A16791" w:rsidP="00A16791">
            <w:pPr>
              <w:keepNext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к презентации собственных бизнес-идей, в том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понятие иностранной валюты и валютного курса;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представление о направлениях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устного опроса;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работы;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тестирования;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Самооценка своего умения, осуществляемая обучающимися.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выполняет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процесс поиска информации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tabs>
                <w:tab w:val="left" w:pos="1219"/>
              </w:tabs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анализирует бизнес-идею;</w:t>
            </w:r>
          </w:p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1" w:rsidRPr="005F50C2" w:rsidTr="00A16791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791" w:rsidRPr="005F50C2" w:rsidRDefault="00A16791" w:rsidP="00A1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791" w:rsidRDefault="00A16791" w:rsidP="00A16791">
      <w:pPr>
        <w:pStyle w:val="af1"/>
        <w:spacing w:before="1"/>
        <w:ind w:left="-142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16791" w:rsidRPr="00A15D08" w:rsidRDefault="00A16791" w:rsidP="00A1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D08">
        <w:rPr>
          <w:rFonts w:ascii="Times New Roman" w:hAnsi="Times New Roman"/>
          <w:b/>
          <w:sz w:val="24"/>
          <w:szCs w:val="24"/>
        </w:rPr>
        <w:lastRenderedPageBreak/>
        <w:t>5. ПЕРЕЧЕНЬ ИСПОЛЬЗУЕМЫХ МЕТОДОВ ОБУЧЕНИЯ:</w:t>
      </w:r>
    </w:p>
    <w:p w:rsidR="00A16791" w:rsidRPr="00A15D08" w:rsidRDefault="00A16791" w:rsidP="00A16791">
      <w:pPr>
        <w:ind w:firstLine="709"/>
        <w:rPr>
          <w:rFonts w:ascii="Times New Roman" w:hAnsi="Times New Roman"/>
          <w:sz w:val="24"/>
          <w:szCs w:val="24"/>
        </w:rPr>
      </w:pPr>
      <w:r w:rsidRPr="00A15D08">
        <w:rPr>
          <w:rFonts w:ascii="Times New Roman" w:hAnsi="Times New Roman"/>
          <w:sz w:val="24"/>
          <w:szCs w:val="24"/>
        </w:rPr>
        <w:t>5.1 Пассивные: лекции (теоретические з</w:t>
      </w:r>
      <w:r>
        <w:rPr>
          <w:rFonts w:ascii="Times New Roman" w:hAnsi="Times New Roman"/>
          <w:sz w:val="24"/>
          <w:szCs w:val="24"/>
        </w:rPr>
        <w:t>анятия), практические занятия.</w:t>
      </w:r>
    </w:p>
    <w:p w:rsidR="00A16791" w:rsidRPr="00A15D08" w:rsidRDefault="00A16791" w:rsidP="00A16791">
      <w:pPr>
        <w:ind w:firstLine="709"/>
        <w:rPr>
          <w:rFonts w:ascii="Times New Roman" w:hAnsi="Times New Roman"/>
          <w:sz w:val="24"/>
          <w:szCs w:val="24"/>
        </w:rPr>
      </w:pPr>
      <w:r w:rsidRPr="00A15D08">
        <w:rPr>
          <w:rFonts w:ascii="Times New Roman" w:hAnsi="Times New Roman"/>
          <w:sz w:val="24"/>
          <w:szCs w:val="24"/>
        </w:rPr>
        <w:t>5.2 Активные и интерактивные: круглый стол</w:t>
      </w:r>
      <w:r>
        <w:rPr>
          <w:rFonts w:ascii="Times New Roman" w:hAnsi="Times New Roman"/>
          <w:sz w:val="24"/>
          <w:szCs w:val="24"/>
        </w:rPr>
        <w:t>, дискуссии.</w:t>
      </w:r>
    </w:p>
    <w:p w:rsidR="00A16791" w:rsidRDefault="00A16791"/>
    <w:sectPr w:rsidR="00A16791" w:rsidSect="0086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73" w:rsidRDefault="00EF7173" w:rsidP="00A16791">
      <w:r>
        <w:separator/>
      </w:r>
    </w:p>
  </w:endnote>
  <w:endnote w:type="continuationSeparator" w:id="0">
    <w:p w:rsidR="00EF7173" w:rsidRDefault="00EF7173" w:rsidP="00A1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91" w:rsidRPr="00976F5F" w:rsidRDefault="00A16791" w:rsidP="00A167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73" w:rsidRDefault="00EF7173" w:rsidP="00A16791">
      <w:r>
        <w:separator/>
      </w:r>
    </w:p>
  </w:footnote>
  <w:footnote w:type="continuationSeparator" w:id="0">
    <w:p w:rsidR="00EF7173" w:rsidRDefault="00EF7173" w:rsidP="00A16791">
      <w:r>
        <w:continuationSeparator/>
      </w:r>
    </w:p>
  </w:footnote>
  <w:footnote w:id="1">
    <w:p w:rsidR="00A16791" w:rsidRPr="0007777A" w:rsidRDefault="00A16791" w:rsidP="00A16791">
      <w:pPr>
        <w:pStyle w:val="af3"/>
        <w:jc w:val="both"/>
        <w:rPr>
          <w:rFonts w:eastAsia="Calibri"/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40"/>
    <w:multiLevelType w:val="hybridMultilevel"/>
    <w:tmpl w:val="3918DF40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">
    <w:nsid w:val="0259491B"/>
    <w:multiLevelType w:val="hybridMultilevel"/>
    <w:tmpl w:val="E0C0B482"/>
    <w:lvl w:ilvl="0" w:tplc="8098DBB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0466C"/>
    <w:multiLevelType w:val="hybridMultilevel"/>
    <w:tmpl w:val="D2B887AE"/>
    <w:lvl w:ilvl="0" w:tplc="A572A35C">
      <w:start w:val="1"/>
      <w:numFmt w:val="decimal"/>
      <w:lvlText w:val="%1."/>
      <w:lvlJc w:val="left"/>
      <w:pPr>
        <w:ind w:left="110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28AB14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2" w:tplc="A11AFBC0">
      <w:numFmt w:val="bullet"/>
      <w:lvlText w:val="•"/>
      <w:lvlJc w:val="left"/>
      <w:pPr>
        <w:ind w:left="3982" w:hanging="202"/>
      </w:pPr>
      <w:rPr>
        <w:rFonts w:hint="default"/>
        <w:lang w:val="ru-RU" w:eastAsia="en-US" w:bidi="ar-SA"/>
      </w:rPr>
    </w:lvl>
    <w:lvl w:ilvl="3" w:tplc="A9D49544">
      <w:numFmt w:val="bullet"/>
      <w:lvlText w:val="•"/>
      <w:lvlJc w:val="left"/>
      <w:pPr>
        <w:ind w:left="5424" w:hanging="202"/>
      </w:pPr>
      <w:rPr>
        <w:rFonts w:hint="default"/>
        <w:lang w:val="ru-RU" w:eastAsia="en-US" w:bidi="ar-SA"/>
      </w:rPr>
    </w:lvl>
    <w:lvl w:ilvl="4" w:tplc="FFE8FA94">
      <w:numFmt w:val="bullet"/>
      <w:lvlText w:val="•"/>
      <w:lvlJc w:val="left"/>
      <w:pPr>
        <w:ind w:left="6865" w:hanging="202"/>
      </w:pPr>
      <w:rPr>
        <w:rFonts w:hint="default"/>
        <w:lang w:val="ru-RU" w:eastAsia="en-US" w:bidi="ar-SA"/>
      </w:rPr>
    </w:lvl>
    <w:lvl w:ilvl="5" w:tplc="B59E0B64">
      <w:numFmt w:val="bullet"/>
      <w:lvlText w:val="•"/>
      <w:lvlJc w:val="left"/>
      <w:pPr>
        <w:ind w:left="8306" w:hanging="202"/>
      </w:pPr>
      <w:rPr>
        <w:rFonts w:hint="default"/>
        <w:lang w:val="ru-RU" w:eastAsia="en-US" w:bidi="ar-SA"/>
      </w:rPr>
    </w:lvl>
    <w:lvl w:ilvl="6" w:tplc="4A38B1E6">
      <w:numFmt w:val="bullet"/>
      <w:lvlText w:val="•"/>
      <w:lvlJc w:val="left"/>
      <w:pPr>
        <w:ind w:left="9748" w:hanging="202"/>
      </w:pPr>
      <w:rPr>
        <w:rFonts w:hint="default"/>
        <w:lang w:val="ru-RU" w:eastAsia="en-US" w:bidi="ar-SA"/>
      </w:rPr>
    </w:lvl>
    <w:lvl w:ilvl="7" w:tplc="6A104BB0">
      <w:numFmt w:val="bullet"/>
      <w:lvlText w:val="•"/>
      <w:lvlJc w:val="left"/>
      <w:pPr>
        <w:ind w:left="11189" w:hanging="202"/>
      </w:pPr>
      <w:rPr>
        <w:rFonts w:hint="default"/>
        <w:lang w:val="ru-RU" w:eastAsia="en-US" w:bidi="ar-SA"/>
      </w:rPr>
    </w:lvl>
    <w:lvl w:ilvl="8" w:tplc="3614EC2A">
      <w:numFmt w:val="bullet"/>
      <w:lvlText w:val="•"/>
      <w:lvlJc w:val="left"/>
      <w:pPr>
        <w:ind w:left="12630" w:hanging="202"/>
      </w:pPr>
      <w:rPr>
        <w:rFonts w:hint="default"/>
        <w:lang w:val="ru-RU" w:eastAsia="en-US" w:bidi="ar-SA"/>
      </w:rPr>
    </w:lvl>
  </w:abstractNum>
  <w:abstractNum w:abstractNumId="3">
    <w:nsid w:val="0FE46265"/>
    <w:multiLevelType w:val="hybridMultilevel"/>
    <w:tmpl w:val="74C2BC8C"/>
    <w:lvl w:ilvl="0" w:tplc="F9DAEC16">
      <w:start w:val="5"/>
      <w:numFmt w:val="decimal"/>
      <w:lvlText w:val="%1."/>
      <w:lvlJc w:val="left"/>
      <w:pPr>
        <w:ind w:left="101" w:hanging="240"/>
      </w:pPr>
      <w:rPr>
        <w:rFonts w:hint="default"/>
        <w:spacing w:val="0"/>
        <w:w w:val="100"/>
        <w:lang w:val="ru-RU" w:eastAsia="en-US" w:bidi="ar-SA"/>
      </w:rPr>
    </w:lvl>
    <w:lvl w:ilvl="1" w:tplc="A6348984">
      <w:numFmt w:val="bullet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2" w:tplc="1DD0F56C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3" w:tplc="BB5ADBB2">
      <w:numFmt w:val="bullet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  <w:lvl w:ilvl="4" w:tplc="DD7EC786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5" w:tplc="16A65682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6" w:tplc="55981B00">
      <w:numFmt w:val="bullet"/>
      <w:lvlText w:val="•"/>
      <w:lvlJc w:val="left"/>
      <w:pPr>
        <w:ind w:left="5914" w:hanging="240"/>
      </w:pPr>
      <w:rPr>
        <w:rFonts w:hint="default"/>
        <w:lang w:val="ru-RU" w:eastAsia="en-US" w:bidi="ar-SA"/>
      </w:rPr>
    </w:lvl>
    <w:lvl w:ilvl="7" w:tplc="15EAFF6C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8" w:tplc="8E500AAC"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</w:abstractNum>
  <w:abstractNum w:abstractNumId="4">
    <w:nsid w:val="109F5FC6"/>
    <w:multiLevelType w:val="multilevel"/>
    <w:tmpl w:val="0FB8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90111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9">
    <w:nsid w:val="32856251"/>
    <w:multiLevelType w:val="hybridMultilevel"/>
    <w:tmpl w:val="0E620D54"/>
    <w:lvl w:ilvl="0" w:tplc="A410A95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03E"/>
    <w:multiLevelType w:val="hybridMultilevel"/>
    <w:tmpl w:val="E3C8EDA0"/>
    <w:lvl w:ilvl="0" w:tplc="46F0FA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89E6E06"/>
    <w:multiLevelType w:val="hybridMultilevel"/>
    <w:tmpl w:val="3002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00EB8"/>
    <w:multiLevelType w:val="hybridMultilevel"/>
    <w:tmpl w:val="CD2C924E"/>
    <w:lvl w:ilvl="0" w:tplc="E77E52AC">
      <w:start w:val="1"/>
      <w:numFmt w:val="decimal"/>
      <w:lvlText w:val="%1."/>
      <w:lvlJc w:val="left"/>
      <w:pPr>
        <w:ind w:left="32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B21E7A">
      <w:numFmt w:val="none"/>
      <w:lvlText w:val=""/>
      <w:lvlJc w:val="left"/>
      <w:pPr>
        <w:tabs>
          <w:tab w:val="num" w:pos="360"/>
        </w:tabs>
      </w:pPr>
    </w:lvl>
    <w:lvl w:ilvl="2" w:tplc="B35C62F8">
      <w:numFmt w:val="none"/>
      <w:lvlText w:val=""/>
      <w:lvlJc w:val="left"/>
      <w:pPr>
        <w:tabs>
          <w:tab w:val="num" w:pos="360"/>
        </w:tabs>
      </w:pPr>
    </w:lvl>
    <w:lvl w:ilvl="3" w:tplc="0620766E">
      <w:start w:val="8"/>
      <w:numFmt w:val="decimal"/>
      <w:lvlText w:val="%4."/>
      <w:lvlJc w:val="left"/>
      <w:pPr>
        <w:ind w:left="11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8EDADFB2">
      <w:numFmt w:val="bullet"/>
      <w:lvlText w:val="•"/>
      <w:lvlJc w:val="left"/>
      <w:pPr>
        <w:ind w:left="1720" w:hanging="420"/>
      </w:pPr>
      <w:rPr>
        <w:rFonts w:hint="default"/>
        <w:lang w:val="ru-RU" w:eastAsia="en-US" w:bidi="ar-SA"/>
      </w:rPr>
    </w:lvl>
    <w:lvl w:ilvl="5" w:tplc="5970ACCC">
      <w:numFmt w:val="bullet"/>
      <w:lvlText w:val="•"/>
      <w:lvlJc w:val="left"/>
      <w:pPr>
        <w:ind w:left="1760" w:hanging="420"/>
      </w:pPr>
      <w:rPr>
        <w:rFonts w:hint="default"/>
        <w:lang w:val="ru-RU" w:eastAsia="en-US" w:bidi="ar-SA"/>
      </w:rPr>
    </w:lvl>
    <w:lvl w:ilvl="6" w:tplc="A5F4231A">
      <w:numFmt w:val="bullet"/>
      <w:lvlText w:val="•"/>
      <w:lvlJc w:val="left"/>
      <w:pPr>
        <w:ind w:left="1940" w:hanging="420"/>
      </w:pPr>
      <w:rPr>
        <w:rFonts w:hint="default"/>
        <w:lang w:val="ru-RU" w:eastAsia="en-US" w:bidi="ar-SA"/>
      </w:rPr>
    </w:lvl>
    <w:lvl w:ilvl="7" w:tplc="DDB0641A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8" w:tplc="BA5ABA06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</w:abstractNum>
  <w:abstractNum w:abstractNumId="1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62C8E"/>
    <w:multiLevelType w:val="hybridMultilevel"/>
    <w:tmpl w:val="5EC06828"/>
    <w:lvl w:ilvl="0" w:tplc="A2263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446666"/>
    <w:multiLevelType w:val="hybridMultilevel"/>
    <w:tmpl w:val="6272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CD392C"/>
    <w:multiLevelType w:val="hybridMultilevel"/>
    <w:tmpl w:val="CD2C924E"/>
    <w:lvl w:ilvl="0" w:tplc="E77E52AC">
      <w:start w:val="1"/>
      <w:numFmt w:val="decimal"/>
      <w:lvlText w:val="%1."/>
      <w:lvlJc w:val="left"/>
      <w:pPr>
        <w:ind w:left="32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B21E7A">
      <w:numFmt w:val="none"/>
      <w:lvlText w:val=""/>
      <w:lvlJc w:val="left"/>
      <w:pPr>
        <w:tabs>
          <w:tab w:val="num" w:pos="360"/>
        </w:tabs>
      </w:pPr>
    </w:lvl>
    <w:lvl w:ilvl="2" w:tplc="B35C62F8">
      <w:numFmt w:val="none"/>
      <w:lvlText w:val=""/>
      <w:lvlJc w:val="left"/>
      <w:pPr>
        <w:tabs>
          <w:tab w:val="num" w:pos="360"/>
        </w:tabs>
      </w:pPr>
    </w:lvl>
    <w:lvl w:ilvl="3" w:tplc="0620766E">
      <w:start w:val="8"/>
      <w:numFmt w:val="decimal"/>
      <w:lvlText w:val="%4."/>
      <w:lvlJc w:val="left"/>
      <w:pPr>
        <w:ind w:left="11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8EDADFB2">
      <w:numFmt w:val="bullet"/>
      <w:lvlText w:val="•"/>
      <w:lvlJc w:val="left"/>
      <w:pPr>
        <w:ind w:left="1720" w:hanging="420"/>
      </w:pPr>
      <w:rPr>
        <w:rFonts w:hint="default"/>
        <w:lang w:val="ru-RU" w:eastAsia="en-US" w:bidi="ar-SA"/>
      </w:rPr>
    </w:lvl>
    <w:lvl w:ilvl="5" w:tplc="5970ACCC">
      <w:numFmt w:val="bullet"/>
      <w:lvlText w:val="•"/>
      <w:lvlJc w:val="left"/>
      <w:pPr>
        <w:ind w:left="1760" w:hanging="420"/>
      </w:pPr>
      <w:rPr>
        <w:rFonts w:hint="default"/>
        <w:lang w:val="ru-RU" w:eastAsia="en-US" w:bidi="ar-SA"/>
      </w:rPr>
    </w:lvl>
    <w:lvl w:ilvl="6" w:tplc="A5F4231A">
      <w:numFmt w:val="bullet"/>
      <w:lvlText w:val="•"/>
      <w:lvlJc w:val="left"/>
      <w:pPr>
        <w:ind w:left="1940" w:hanging="420"/>
      </w:pPr>
      <w:rPr>
        <w:rFonts w:hint="default"/>
        <w:lang w:val="ru-RU" w:eastAsia="en-US" w:bidi="ar-SA"/>
      </w:rPr>
    </w:lvl>
    <w:lvl w:ilvl="7" w:tplc="DDB0641A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8" w:tplc="BA5ABA06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</w:abstractNum>
  <w:abstractNum w:abstractNumId="17">
    <w:nsid w:val="6BDA463D"/>
    <w:multiLevelType w:val="hybridMultilevel"/>
    <w:tmpl w:val="D326D0A4"/>
    <w:lvl w:ilvl="0" w:tplc="0EA070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B54D4"/>
    <w:multiLevelType w:val="hybridMultilevel"/>
    <w:tmpl w:val="F640B684"/>
    <w:lvl w:ilvl="0" w:tplc="0419000F">
      <w:start w:val="1"/>
      <w:numFmt w:val="decimal"/>
      <w:lvlText w:val="%1."/>
      <w:lvlJc w:val="left"/>
      <w:pPr>
        <w:ind w:left="209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5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0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  <w:num w:numId="16">
    <w:abstractNumId w:val="6"/>
  </w:num>
  <w:num w:numId="17">
    <w:abstractNumId w:val="13"/>
  </w:num>
  <w:num w:numId="18">
    <w:abstractNumId w:val="16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9D"/>
    <w:rsid w:val="000A089D"/>
    <w:rsid w:val="00164F7C"/>
    <w:rsid w:val="004C398E"/>
    <w:rsid w:val="00682C6A"/>
    <w:rsid w:val="00861D3F"/>
    <w:rsid w:val="00A16791"/>
    <w:rsid w:val="00AD0D59"/>
    <w:rsid w:val="00EF7173"/>
    <w:rsid w:val="00FE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679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679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Основной текст1"/>
    <w:basedOn w:val="a0"/>
    <w:rsid w:val="00A1679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Без интервала1"/>
    <w:link w:val="NoSpacingChar"/>
    <w:rsid w:val="00A1679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0"/>
    <w:locked/>
    <w:rsid w:val="00A16791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A16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167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сновной текст3"/>
    <w:basedOn w:val="a"/>
    <w:link w:val="a5"/>
    <w:rsid w:val="00A16791"/>
    <w:pPr>
      <w:widowControl w:val="0"/>
      <w:shd w:val="clear" w:color="auto" w:fill="FFFFFF"/>
      <w:spacing w:after="2520" w:line="221" w:lineRule="exact"/>
      <w:ind w:hanging="5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5">
    <w:name w:val="Основной текст_"/>
    <w:basedOn w:val="a0"/>
    <w:link w:val="3"/>
    <w:locked/>
    <w:rsid w:val="00A16791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Полужирный"/>
    <w:basedOn w:val="a5"/>
    <w:rsid w:val="00A16791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1">
    <w:name w:val="Основной текст (4) + Не курсив"/>
    <w:basedOn w:val="a0"/>
    <w:rsid w:val="00A16791"/>
    <w:rPr>
      <w:rFonts w:ascii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7">
    <w:name w:val="Основной текст7"/>
    <w:basedOn w:val="a"/>
    <w:rsid w:val="00A16791"/>
    <w:pPr>
      <w:widowControl w:val="0"/>
      <w:shd w:val="clear" w:color="auto" w:fill="FFFFFF"/>
      <w:spacing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A16791"/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A16791"/>
    <w:rPr>
      <w:color w:val="0000FF"/>
      <w:u w:val="single"/>
    </w:rPr>
  </w:style>
  <w:style w:type="paragraph" w:styleId="a7">
    <w:name w:val="Body Text Indent"/>
    <w:basedOn w:val="a"/>
    <w:link w:val="a8"/>
    <w:rsid w:val="00A1679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1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167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rsid w:val="00A16791"/>
    <w:pPr>
      <w:suppressAutoHyphens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A16791"/>
  </w:style>
  <w:style w:type="paragraph" w:styleId="a9">
    <w:name w:val="header"/>
    <w:basedOn w:val="a"/>
    <w:link w:val="aa"/>
    <w:uiPriority w:val="99"/>
    <w:semiHidden/>
    <w:unhideWhenUsed/>
    <w:rsid w:val="00A167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6791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67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6791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qFormat/>
    <w:rsid w:val="00A1679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7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791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1679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6791"/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67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7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A16791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position w:val="-1"/>
      <w:sz w:val="20"/>
      <w:szCs w:val="20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qFormat/>
    <w:locked/>
    <w:rsid w:val="00A16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16791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A16791"/>
    <w:pPr>
      <w:widowControl w:val="0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A1679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f4">
    <w:name w:val="Текст сноски Знак"/>
    <w:basedOn w:val="a0"/>
    <w:link w:val="af3"/>
    <w:uiPriority w:val="99"/>
    <w:semiHidden/>
    <w:rsid w:val="00A16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unhideWhenUsed/>
    <w:rsid w:val="00A16791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A16791"/>
    <w:pPr>
      <w:widowControl w:val="0"/>
      <w:autoSpaceDE w:val="0"/>
      <w:autoSpaceDN w:val="0"/>
      <w:spacing w:before="75"/>
      <w:ind w:left="2497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Style7">
    <w:name w:val="Style7"/>
    <w:basedOn w:val="a"/>
    <w:rsid w:val="00A1679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A16791"/>
    <w:rPr>
      <w:rFonts w:ascii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A16791"/>
    <w:pPr>
      <w:widowControl w:val="0"/>
      <w:autoSpaceDE w:val="0"/>
      <w:autoSpaceDN w:val="0"/>
      <w:ind w:left="571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2">
    <w:name w:val="Гиперссылка1"/>
    <w:rsid w:val="00A1679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3">
    <w:name w:val="Обычный1"/>
    <w:rsid w:val="00A1679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78458" TargetMode="External"/><Relationship Id="rId13" Type="http://schemas.openxmlformats.org/officeDocument/2006/relationships/hyperlink" Target="https://minfin.gov.ru/" TargetMode="External"/><Relationship Id="rId18" Type="http://schemas.openxmlformats.org/officeDocument/2006/relationships/hyperlink" Target="http://www.fmc.hse.ru" TargetMode="External"/><Relationship Id="rId26" Type="http://schemas.openxmlformats.org/officeDocument/2006/relationships/hyperlink" Target="https://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cult.info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362738" TargetMode="External"/><Relationship Id="rId17" Type="http://schemas.openxmlformats.org/officeDocument/2006/relationships/hyperlink" Target="http://www.rospotrebnadzor.ru" TargetMode="External"/><Relationship Id="rId25" Type="http://schemas.openxmlformats.org/officeDocument/2006/relationships/hyperlink" Target="https://umczd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4;&#1086;&#1080;&#1092;&#1080;&#1085;&#1072;&#1085;&#1089;&#1099;.&#1088;&#1092;/" TargetMode="External"/><Relationship Id="rId20" Type="http://schemas.openxmlformats.org/officeDocument/2006/relationships/hyperlink" Target="http://iurr.ranepa.ru/centry/finli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1714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fr.gov.ru" TargetMode="External"/><Relationship Id="rId23" Type="http://schemas.openxmlformats.org/officeDocument/2006/relationships/hyperlink" Target="http://mindloa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389003" TargetMode="External"/><Relationship Id="rId19" Type="http://schemas.openxmlformats.org/officeDocument/2006/relationships/hyperlink" Target="http://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6085" TargetMode="External"/><Relationship Id="rId14" Type="http://schemas.openxmlformats.org/officeDocument/2006/relationships/hyperlink" Target="http://www.edu.pacc.ru" TargetMode="External"/><Relationship Id="rId22" Type="http://schemas.openxmlformats.org/officeDocument/2006/relationships/hyperlink" Target="https://&#1096;&#1082;&#1086;&#1083;&#1072;.&#1074;&#1072;&#1096;&#1080;&#1092;&#1080;&#1085;&#1072;&#1085;&#1089;&#1099;.&#1088;&#1092;/" TargetMode="External"/><Relationship Id="rId27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Жиденко</dc:creator>
  <cp:keywords/>
  <dc:description/>
  <cp:lastModifiedBy>yu.p.telegina</cp:lastModifiedBy>
  <cp:revision>4</cp:revision>
  <dcterms:created xsi:type="dcterms:W3CDTF">2025-05-07T07:08:00Z</dcterms:created>
  <dcterms:modified xsi:type="dcterms:W3CDTF">2025-05-07T09:57:00Z</dcterms:modified>
</cp:coreProperties>
</file>