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0" w:rsidRPr="00375806" w:rsidRDefault="00C671D8">
      <w:pPr>
        <w:rPr>
          <w:sz w:val="24"/>
          <w:szCs w:val="24"/>
        </w:rPr>
      </w:pPr>
      <w:r w:rsidRPr="00C671D8">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7" ShapeID="_x0000_i1025" DrawAspect="Content" ObjectID="_1760181792" r:id="rId7"/>
        </w:object>
      </w:r>
      <w:r w:rsidR="00132470" w:rsidRPr="00375806">
        <w:rPr>
          <w:sz w:val="24"/>
          <w:szCs w:val="24"/>
        </w:rPr>
        <w:t xml:space="preserve"> </w:t>
      </w:r>
    </w:p>
    <w:p w:rsidR="00132470" w:rsidRDefault="00132470" w:rsidP="00A52212">
      <w:pPr>
        <w:pStyle w:val="a3"/>
      </w:pPr>
    </w:p>
    <w:p w:rsidR="00C671D8" w:rsidRDefault="00A52212" w:rsidP="00A52212">
      <w:pPr>
        <w:pStyle w:val="a3"/>
        <w:rPr>
          <w:rFonts w:ascii="Times New Roman" w:hAnsi="Times New Roman" w:cs="Times New Roman"/>
          <w:sz w:val="28"/>
          <w:szCs w:val="28"/>
        </w:rPr>
      </w:pPr>
      <w:r w:rsidRPr="009F5D35">
        <w:rPr>
          <w:rFonts w:ascii="Times New Roman" w:hAnsi="Times New Roman" w:cs="Times New Roman"/>
          <w:sz w:val="28"/>
          <w:szCs w:val="28"/>
        </w:rPr>
        <w:t xml:space="preserve"> </w:t>
      </w:r>
    </w:p>
    <w:p w:rsidR="00C671D8" w:rsidRDefault="00C671D8" w:rsidP="00A52212">
      <w:pPr>
        <w:pStyle w:val="a3"/>
        <w:rPr>
          <w:rFonts w:ascii="Times New Roman" w:hAnsi="Times New Roman" w:cs="Times New Roman"/>
          <w:sz w:val="28"/>
          <w:szCs w:val="28"/>
        </w:rPr>
      </w:pPr>
    </w:p>
    <w:p w:rsidR="00C671D8" w:rsidRDefault="00C671D8" w:rsidP="00A52212">
      <w:pPr>
        <w:pStyle w:val="a3"/>
        <w:rPr>
          <w:rFonts w:ascii="Times New Roman" w:hAnsi="Times New Roman" w:cs="Times New Roman"/>
          <w:sz w:val="28"/>
          <w:szCs w:val="28"/>
        </w:rPr>
      </w:pPr>
    </w:p>
    <w:p w:rsidR="00C671D8" w:rsidRDefault="00C671D8" w:rsidP="00A52212">
      <w:pPr>
        <w:pStyle w:val="a3"/>
        <w:rPr>
          <w:rFonts w:ascii="Times New Roman" w:hAnsi="Times New Roman" w:cs="Times New Roman"/>
          <w:sz w:val="28"/>
          <w:szCs w:val="28"/>
        </w:rPr>
      </w:pPr>
    </w:p>
    <w:p w:rsidR="00132470" w:rsidRPr="009F5D35" w:rsidRDefault="00A52212" w:rsidP="00A52212">
      <w:pPr>
        <w:pStyle w:val="a3"/>
        <w:rPr>
          <w:rFonts w:ascii="Times New Roman" w:hAnsi="Times New Roman" w:cs="Times New Roman"/>
          <w:color w:val="000000" w:themeColor="text1"/>
          <w:sz w:val="28"/>
          <w:szCs w:val="28"/>
        </w:rPr>
      </w:pPr>
      <w:bookmarkStart w:id="0" w:name="_GoBack"/>
      <w:bookmarkEnd w:id="0"/>
      <w:r w:rsidRPr="009F5D35">
        <w:rPr>
          <w:rFonts w:ascii="Times New Roman" w:hAnsi="Times New Roman" w:cs="Times New Roman"/>
          <w:sz w:val="28"/>
          <w:szCs w:val="28"/>
        </w:rPr>
        <w:t xml:space="preserve"> </w:t>
      </w:r>
      <w:r w:rsidR="00132470" w:rsidRPr="009F5D35">
        <w:rPr>
          <w:rFonts w:ascii="Times New Roman" w:hAnsi="Times New Roman" w:cs="Times New Roman"/>
          <w:color w:val="000000" w:themeColor="text1"/>
          <w:sz w:val="28"/>
          <w:szCs w:val="28"/>
        </w:rPr>
        <w:t>СОДЕРЖАНИЕ</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 xml:space="preserve"> 1.Общие положения</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1.1.Нормативно-правовая база</w:t>
      </w:r>
      <w:r w:rsidR="00294BE6" w:rsidRPr="0055273E">
        <w:rPr>
          <w:rFonts w:ascii="Times New Roman" w:hAnsi="Times New Roman" w:cs="Times New Roman"/>
          <w:sz w:val="24"/>
          <w:szCs w:val="24"/>
        </w:rPr>
        <w:t xml:space="preserve"> </w:t>
      </w:r>
    </w:p>
    <w:p w:rsidR="00132470" w:rsidRPr="0055273E" w:rsidRDefault="0048707B" w:rsidP="009F5D35">
      <w:pPr>
        <w:jc w:val="both"/>
        <w:rPr>
          <w:rFonts w:ascii="Times New Roman" w:hAnsi="Times New Roman" w:cs="Times New Roman"/>
          <w:sz w:val="24"/>
          <w:szCs w:val="24"/>
        </w:rPr>
      </w:pPr>
      <w:r w:rsidRPr="0055273E">
        <w:rPr>
          <w:rFonts w:ascii="Times New Roman" w:hAnsi="Times New Roman" w:cs="Times New Roman"/>
          <w:sz w:val="24"/>
          <w:szCs w:val="24"/>
        </w:rPr>
        <w:t>1.2.Цели и з</w:t>
      </w:r>
      <w:r w:rsidR="0088497A" w:rsidRPr="0055273E">
        <w:rPr>
          <w:rFonts w:ascii="Times New Roman" w:hAnsi="Times New Roman" w:cs="Times New Roman"/>
          <w:sz w:val="24"/>
          <w:szCs w:val="24"/>
        </w:rPr>
        <w:t xml:space="preserve">адачи </w:t>
      </w:r>
      <w:r w:rsidR="00567458">
        <w:rPr>
          <w:rFonts w:ascii="Times New Roman" w:hAnsi="Times New Roman" w:cs="Times New Roman"/>
          <w:sz w:val="24"/>
          <w:szCs w:val="24"/>
        </w:rPr>
        <w:t>дополнительной общеобразовательной общеразвивающей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 xml:space="preserve"> 1.3.Требования к уровню подготовки обучающихся</w:t>
      </w:r>
      <w:r w:rsidR="00132470" w:rsidRPr="0055273E">
        <w:rPr>
          <w:rFonts w:ascii="Times New Roman" w:hAnsi="Times New Roman" w:cs="Times New Roman"/>
          <w:sz w:val="24"/>
          <w:szCs w:val="24"/>
        </w:rPr>
        <w:t xml:space="preserve"> </w:t>
      </w:r>
    </w:p>
    <w:p w:rsidR="0088497A"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1.4.Срок реализации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2</w:t>
      </w:r>
      <w:r w:rsidR="00132470" w:rsidRPr="0055273E">
        <w:rPr>
          <w:rFonts w:ascii="Times New Roman" w:hAnsi="Times New Roman" w:cs="Times New Roman"/>
          <w:sz w:val="24"/>
          <w:szCs w:val="24"/>
        </w:rPr>
        <w:t>.Объем учебного времени, предусмотренный учебным планом на реализацию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3</w:t>
      </w:r>
      <w:r w:rsidR="00132470" w:rsidRPr="0055273E">
        <w:rPr>
          <w:rFonts w:ascii="Times New Roman" w:hAnsi="Times New Roman" w:cs="Times New Roman"/>
          <w:sz w:val="24"/>
          <w:szCs w:val="24"/>
        </w:rPr>
        <w:t>.Планируемые результаты о</w:t>
      </w:r>
      <w:r w:rsidR="00294BE6" w:rsidRPr="0055273E">
        <w:rPr>
          <w:rFonts w:ascii="Times New Roman" w:hAnsi="Times New Roman" w:cs="Times New Roman"/>
          <w:sz w:val="24"/>
          <w:szCs w:val="24"/>
        </w:rPr>
        <w:t>своения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4</w:t>
      </w:r>
      <w:r w:rsidR="00132470" w:rsidRPr="0055273E">
        <w:rPr>
          <w:rFonts w:ascii="Times New Roman" w:hAnsi="Times New Roman" w:cs="Times New Roman"/>
          <w:sz w:val="24"/>
          <w:szCs w:val="24"/>
        </w:rPr>
        <w:t>. Учебный план</w:t>
      </w:r>
      <w:r w:rsidR="00294BE6"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5</w:t>
      </w:r>
      <w:r w:rsidR="00132470" w:rsidRPr="0055273E">
        <w:rPr>
          <w:rFonts w:ascii="Times New Roman" w:hAnsi="Times New Roman" w:cs="Times New Roman"/>
          <w:sz w:val="24"/>
          <w:szCs w:val="24"/>
        </w:rPr>
        <w:t>.Формы и режим прове</w:t>
      </w:r>
      <w:r w:rsidR="00294BE6" w:rsidRPr="0055273E">
        <w:rPr>
          <w:rFonts w:ascii="Times New Roman" w:hAnsi="Times New Roman" w:cs="Times New Roman"/>
          <w:sz w:val="24"/>
          <w:szCs w:val="24"/>
        </w:rPr>
        <w:t>дения занятий</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6</w:t>
      </w:r>
      <w:r w:rsidR="00132470" w:rsidRPr="0055273E">
        <w:rPr>
          <w:rFonts w:ascii="Times New Roman" w:hAnsi="Times New Roman" w:cs="Times New Roman"/>
          <w:sz w:val="24"/>
          <w:szCs w:val="24"/>
        </w:rPr>
        <w:t>.Формы и режим проведен</w:t>
      </w:r>
      <w:r w:rsidR="00294BE6" w:rsidRPr="0055273E">
        <w:rPr>
          <w:rFonts w:ascii="Times New Roman" w:hAnsi="Times New Roman" w:cs="Times New Roman"/>
          <w:sz w:val="24"/>
          <w:szCs w:val="24"/>
        </w:rPr>
        <w:t>ия аттестаций</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7</w:t>
      </w:r>
      <w:r w:rsidR="00132470" w:rsidRPr="0055273E">
        <w:rPr>
          <w:rFonts w:ascii="Times New Roman" w:hAnsi="Times New Roman" w:cs="Times New Roman"/>
          <w:sz w:val="24"/>
          <w:szCs w:val="24"/>
        </w:rPr>
        <w:t>.Календарный учеб</w:t>
      </w:r>
      <w:r w:rsidR="00294BE6" w:rsidRPr="0055273E">
        <w:rPr>
          <w:rFonts w:ascii="Times New Roman" w:hAnsi="Times New Roman" w:cs="Times New Roman"/>
          <w:sz w:val="24"/>
          <w:szCs w:val="24"/>
        </w:rPr>
        <w:t>ный график</w:t>
      </w:r>
      <w:r w:rsidR="00132470"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8</w:t>
      </w:r>
      <w:r w:rsidR="00132470" w:rsidRPr="0055273E">
        <w:rPr>
          <w:rFonts w:ascii="Times New Roman" w:hAnsi="Times New Roman" w:cs="Times New Roman"/>
          <w:sz w:val="24"/>
          <w:szCs w:val="24"/>
        </w:rPr>
        <w:t>.Методическое обесп</w:t>
      </w:r>
      <w:r w:rsidR="00294BE6" w:rsidRPr="0055273E">
        <w:rPr>
          <w:rFonts w:ascii="Times New Roman" w:hAnsi="Times New Roman" w:cs="Times New Roman"/>
          <w:sz w:val="24"/>
          <w:szCs w:val="24"/>
        </w:rPr>
        <w:t>ечение программы</w:t>
      </w:r>
      <w:r w:rsidR="00132470"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9</w:t>
      </w:r>
      <w:r w:rsidR="00132470" w:rsidRPr="0055273E">
        <w:rPr>
          <w:rFonts w:ascii="Times New Roman" w:hAnsi="Times New Roman" w:cs="Times New Roman"/>
          <w:sz w:val="24"/>
          <w:szCs w:val="24"/>
        </w:rPr>
        <w:t>.Оценочные ма</w:t>
      </w:r>
      <w:r w:rsidR="00294BE6" w:rsidRPr="0055273E">
        <w:rPr>
          <w:rFonts w:ascii="Times New Roman" w:hAnsi="Times New Roman" w:cs="Times New Roman"/>
          <w:sz w:val="24"/>
          <w:szCs w:val="24"/>
        </w:rPr>
        <w:t>териалы</w:t>
      </w:r>
    </w:p>
    <w:p w:rsidR="00132470"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10</w:t>
      </w:r>
      <w:r w:rsidR="00132470" w:rsidRPr="0055273E">
        <w:rPr>
          <w:rFonts w:ascii="Times New Roman" w:hAnsi="Times New Roman" w:cs="Times New Roman"/>
          <w:sz w:val="24"/>
          <w:szCs w:val="24"/>
        </w:rPr>
        <w:t>.Материально-техниче</w:t>
      </w:r>
      <w:r w:rsidR="00294BE6" w:rsidRPr="0055273E">
        <w:rPr>
          <w:rFonts w:ascii="Times New Roman" w:hAnsi="Times New Roman" w:cs="Times New Roman"/>
          <w:sz w:val="24"/>
          <w:szCs w:val="24"/>
        </w:rPr>
        <w:t>ское обеспечение</w:t>
      </w:r>
      <w:r w:rsidR="00132470" w:rsidRPr="0055273E">
        <w:rPr>
          <w:rFonts w:ascii="Times New Roman" w:hAnsi="Times New Roman" w:cs="Times New Roman"/>
          <w:sz w:val="24"/>
          <w:szCs w:val="24"/>
        </w:rPr>
        <w:t xml:space="preserve"> </w:t>
      </w:r>
    </w:p>
    <w:p w:rsidR="00877766"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11. Характеристика социокультурной среды</w:t>
      </w:r>
    </w:p>
    <w:p w:rsidR="00132470"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12</w:t>
      </w:r>
      <w:r w:rsidR="00132470" w:rsidRPr="0055273E">
        <w:rPr>
          <w:rFonts w:ascii="Times New Roman" w:hAnsi="Times New Roman" w:cs="Times New Roman"/>
          <w:sz w:val="24"/>
          <w:szCs w:val="24"/>
        </w:rPr>
        <w:t>.Список литер</w:t>
      </w:r>
      <w:r w:rsidR="00294BE6" w:rsidRPr="0055273E">
        <w:rPr>
          <w:rFonts w:ascii="Times New Roman" w:hAnsi="Times New Roman" w:cs="Times New Roman"/>
          <w:sz w:val="24"/>
          <w:szCs w:val="24"/>
        </w:rPr>
        <w:t xml:space="preserve">атуры </w:t>
      </w:r>
    </w:p>
    <w:p w:rsidR="00795F7A"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13</w:t>
      </w:r>
      <w:r w:rsidR="00795F7A" w:rsidRPr="0055273E">
        <w:rPr>
          <w:rFonts w:ascii="Times New Roman" w:hAnsi="Times New Roman" w:cs="Times New Roman"/>
          <w:sz w:val="24"/>
          <w:szCs w:val="24"/>
        </w:rPr>
        <w:t>. Приложения:</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.1 Учебный план (УП)</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.2 Календарный учебный график (КУГ)</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.3 Рабочие программы</w:t>
      </w:r>
      <w:r w:rsidRPr="00A77C3A">
        <w:rPr>
          <w:rFonts w:ascii="Times New Roman" w:hAnsi="Times New Roman" w:cs="Times New Roman"/>
        </w:rPr>
        <w:t xml:space="preserve"> дисциплин</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 xml:space="preserve">.4 </w:t>
      </w:r>
      <w:r w:rsidRPr="00A77C3A">
        <w:rPr>
          <w:rFonts w:ascii="Times New Roman" w:hAnsi="Times New Roman" w:cs="Times New Roman"/>
        </w:rPr>
        <w:t>Оценочные средства</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.5 Методические материалы</w:t>
      </w:r>
    </w:p>
    <w:p w:rsidR="00795F7A" w:rsidRPr="009F5D35" w:rsidRDefault="00795F7A" w:rsidP="009F5D35">
      <w:pPr>
        <w:jc w:val="both"/>
        <w:rPr>
          <w:rFonts w:ascii="Times New Roman" w:hAnsi="Times New Roman" w:cs="Times New Roman"/>
        </w:rPr>
      </w:pPr>
    </w:p>
    <w:p w:rsidR="003565D8" w:rsidRPr="009F5D35" w:rsidRDefault="003565D8" w:rsidP="009F5D35">
      <w:pPr>
        <w:jc w:val="both"/>
        <w:rPr>
          <w:rFonts w:ascii="Times New Roman" w:hAnsi="Times New Roman" w:cs="Times New Roman"/>
        </w:rPr>
      </w:pPr>
    </w:p>
    <w:p w:rsidR="0055273E" w:rsidRDefault="0055273E" w:rsidP="00C52AFA">
      <w:pPr>
        <w:rPr>
          <w:rFonts w:ascii="Times New Roman" w:hAnsi="Times New Roman" w:cs="Times New Roman"/>
        </w:rPr>
      </w:pPr>
    </w:p>
    <w:p w:rsidR="0055273E" w:rsidRDefault="0055273E" w:rsidP="00C52AFA">
      <w:pPr>
        <w:rPr>
          <w:rFonts w:ascii="Times New Roman" w:hAnsi="Times New Roman" w:cs="Times New Roman"/>
        </w:rPr>
      </w:pPr>
    </w:p>
    <w:p w:rsidR="00132470" w:rsidRPr="00877766" w:rsidRDefault="00751E7F" w:rsidP="00877766">
      <w:pPr>
        <w:jc w:val="center"/>
        <w:rPr>
          <w:b/>
        </w:rPr>
      </w:pPr>
      <w:r w:rsidRPr="00877766">
        <w:rPr>
          <w:rFonts w:ascii="Times New Roman" w:hAnsi="Times New Roman" w:cs="Times New Roman"/>
          <w:b/>
          <w:sz w:val="24"/>
          <w:szCs w:val="24"/>
        </w:rPr>
        <w:t>1.</w:t>
      </w:r>
      <w:r w:rsidR="00877766" w:rsidRPr="00877766">
        <w:rPr>
          <w:rFonts w:ascii="Times New Roman" w:hAnsi="Times New Roman" w:cs="Times New Roman"/>
          <w:b/>
          <w:sz w:val="24"/>
          <w:szCs w:val="24"/>
        </w:rPr>
        <w:t>Пояснительная записка</w:t>
      </w:r>
    </w:p>
    <w:p w:rsidR="00E3725E" w:rsidRPr="009F5D35" w:rsidRDefault="00132470" w:rsidP="00877766">
      <w:pPr>
        <w:spacing w:line="240" w:lineRule="auto"/>
        <w:ind w:firstLine="708"/>
        <w:jc w:val="both"/>
        <w:rPr>
          <w:rFonts w:ascii="Times New Roman" w:hAnsi="Times New Roman" w:cs="Times New Roman"/>
          <w:sz w:val="24"/>
          <w:szCs w:val="24"/>
        </w:rPr>
      </w:pPr>
      <w:r w:rsidRPr="009F5D35">
        <w:rPr>
          <w:rFonts w:ascii="Times New Roman" w:hAnsi="Times New Roman" w:cs="Times New Roman"/>
          <w:sz w:val="24"/>
          <w:szCs w:val="24"/>
        </w:rPr>
        <w:lastRenderedPageBreak/>
        <w:t xml:space="preserve"> Дополнительная </w:t>
      </w:r>
      <w:r w:rsidR="00F46A36" w:rsidRPr="009F5D35">
        <w:rPr>
          <w:rFonts w:ascii="Times New Roman" w:hAnsi="Times New Roman" w:cs="Times New Roman"/>
          <w:sz w:val="24"/>
          <w:szCs w:val="24"/>
        </w:rPr>
        <w:t xml:space="preserve">  </w:t>
      </w:r>
      <w:r w:rsidR="00D70FCF" w:rsidRPr="009F5D35">
        <w:rPr>
          <w:rFonts w:ascii="Times New Roman" w:hAnsi="Times New Roman" w:cs="Times New Roman"/>
          <w:sz w:val="24"/>
          <w:szCs w:val="24"/>
        </w:rPr>
        <w:t xml:space="preserve"> </w:t>
      </w:r>
      <w:r w:rsidRPr="009F5D35">
        <w:rPr>
          <w:rFonts w:ascii="Times New Roman" w:hAnsi="Times New Roman" w:cs="Times New Roman"/>
          <w:sz w:val="24"/>
          <w:szCs w:val="24"/>
        </w:rPr>
        <w:t xml:space="preserve"> общеобразовательная</w:t>
      </w:r>
      <w:r w:rsidR="00C66405" w:rsidRPr="009F5D35">
        <w:rPr>
          <w:rFonts w:ascii="Times New Roman" w:hAnsi="Times New Roman" w:cs="Times New Roman"/>
          <w:sz w:val="24"/>
          <w:szCs w:val="24"/>
        </w:rPr>
        <w:t xml:space="preserve"> </w:t>
      </w:r>
      <w:r w:rsidR="00751E7F" w:rsidRPr="009F5D35">
        <w:rPr>
          <w:rFonts w:ascii="Times New Roman" w:hAnsi="Times New Roman" w:cs="Times New Roman"/>
          <w:sz w:val="24"/>
          <w:szCs w:val="24"/>
        </w:rPr>
        <w:t xml:space="preserve">общеразвивающая </w:t>
      </w:r>
      <w:r w:rsidRPr="009F5D35">
        <w:rPr>
          <w:rFonts w:ascii="Times New Roman" w:hAnsi="Times New Roman" w:cs="Times New Roman"/>
          <w:sz w:val="24"/>
          <w:szCs w:val="24"/>
        </w:rPr>
        <w:t xml:space="preserve"> програм</w:t>
      </w:r>
      <w:r w:rsidR="00B56AE3" w:rsidRPr="009F5D35">
        <w:rPr>
          <w:rFonts w:ascii="Times New Roman" w:hAnsi="Times New Roman" w:cs="Times New Roman"/>
          <w:sz w:val="24"/>
          <w:szCs w:val="24"/>
        </w:rPr>
        <w:t>ма</w:t>
      </w:r>
      <w:r w:rsidR="00751E7F" w:rsidRPr="009F5D35">
        <w:rPr>
          <w:rFonts w:ascii="Times New Roman" w:hAnsi="Times New Roman" w:cs="Times New Roman"/>
          <w:sz w:val="24"/>
          <w:szCs w:val="24"/>
        </w:rPr>
        <w:t xml:space="preserve"> (ДООП)</w:t>
      </w:r>
      <w:r w:rsidR="00035A7A">
        <w:rPr>
          <w:rFonts w:ascii="Times New Roman" w:hAnsi="Times New Roman" w:cs="Times New Roman"/>
          <w:sz w:val="24"/>
          <w:szCs w:val="24"/>
        </w:rPr>
        <w:t xml:space="preserve"> «</w:t>
      </w:r>
      <w:proofErr w:type="spellStart"/>
      <w:r w:rsidR="00035A7A">
        <w:rPr>
          <w:rFonts w:ascii="Times New Roman" w:hAnsi="Times New Roman" w:cs="Times New Roman"/>
          <w:sz w:val="24"/>
          <w:szCs w:val="24"/>
        </w:rPr>
        <w:t>Доссузовские</w:t>
      </w:r>
      <w:proofErr w:type="spellEnd"/>
      <w:r w:rsidR="00035A7A">
        <w:rPr>
          <w:rFonts w:ascii="Times New Roman" w:hAnsi="Times New Roman" w:cs="Times New Roman"/>
          <w:sz w:val="24"/>
          <w:szCs w:val="24"/>
        </w:rPr>
        <w:t xml:space="preserve"> </w:t>
      </w:r>
      <w:r w:rsidR="00B56AE3" w:rsidRPr="009F5D35">
        <w:rPr>
          <w:rFonts w:ascii="Times New Roman" w:hAnsi="Times New Roman" w:cs="Times New Roman"/>
          <w:sz w:val="24"/>
          <w:szCs w:val="24"/>
        </w:rPr>
        <w:t>курсы</w:t>
      </w:r>
      <w:r w:rsidRPr="009F5D35">
        <w:rPr>
          <w:rFonts w:ascii="Times New Roman" w:hAnsi="Times New Roman" w:cs="Times New Roman"/>
          <w:sz w:val="24"/>
          <w:szCs w:val="24"/>
        </w:rPr>
        <w:t>»</w:t>
      </w:r>
      <w:r w:rsidR="00751E7F" w:rsidRPr="009F5D35">
        <w:rPr>
          <w:rFonts w:ascii="Times New Roman" w:hAnsi="Times New Roman" w:cs="Times New Roman"/>
          <w:sz w:val="24"/>
          <w:szCs w:val="24"/>
        </w:rPr>
        <w:t xml:space="preserve"> представляет собой систему документов,</w:t>
      </w:r>
      <w:r w:rsidR="00067A23" w:rsidRPr="009F5D35">
        <w:rPr>
          <w:rFonts w:ascii="Times New Roman" w:hAnsi="Times New Roman" w:cs="Times New Roman"/>
          <w:sz w:val="24"/>
          <w:szCs w:val="24"/>
        </w:rPr>
        <w:t xml:space="preserve"> </w:t>
      </w:r>
      <w:r w:rsidR="0048707B">
        <w:rPr>
          <w:rFonts w:ascii="Times New Roman" w:hAnsi="Times New Roman" w:cs="Times New Roman"/>
          <w:sz w:val="24"/>
          <w:szCs w:val="24"/>
        </w:rPr>
        <w:t>разработанных</w:t>
      </w:r>
      <w:r w:rsidR="00751E7F" w:rsidRPr="009F5D35">
        <w:rPr>
          <w:rFonts w:ascii="Times New Roman" w:hAnsi="Times New Roman" w:cs="Times New Roman"/>
          <w:sz w:val="24"/>
          <w:szCs w:val="24"/>
        </w:rPr>
        <w:t xml:space="preserve"> на основе требований к уровню абитуриентов </w:t>
      </w:r>
      <w:proofErr w:type="spellStart"/>
      <w:r w:rsidR="00751E7F" w:rsidRPr="009F5D35">
        <w:rPr>
          <w:rFonts w:ascii="Times New Roman" w:hAnsi="Times New Roman" w:cs="Times New Roman"/>
          <w:sz w:val="24"/>
          <w:szCs w:val="24"/>
        </w:rPr>
        <w:t>ССУЗа</w:t>
      </w:r>
      <w:proofErr w:type="spellEnd"/>
      <w:r w:rsidR="00751E7F" w:rsidRPr="009F5D35">
        <w:rPr>
          <w:rFonts w:ascii="Times New Roman" w:hAnsi="Times New Roman" w:cs="Times New Roman"/>
          <w:sz w:val="24"/>
          <w:szCs w:val="24"/>
        </w:rPr>
        <w:t xml:space="preserve"> </w:t>
      </w:r>
      <w:r w:rsidR="0048707B">
        <w:rPr>
          <w:rFonts w:ascii="Times New Roman" w:hAnsi="Times New Roman" w:cs="Times New Roman"/>
          <w:sz w:val="24"/>
          <w:szCs w:val="24"/>
        </w:rPr>
        <w:t>железнодорожной направленности</w:t>
      </w:r>
      <w:r w:rsidR="00751E7F" w:rsidRPr="009F5D35">
        <w:rPr>
          <w:rFonts w:ascii="Times New Roman" w:hAnsi="Times New Roman" w:cs="Times New Roman"/>
          <w:sz w:val="24"/>
          <w:szCs w:val="24"/>
        </w:rPr>
        <w:t>.</w:t>
      </w:r>
      <w:r w:rsidR="00EE3138" w:rsidRPr="009F5D35">
        <w:rPr>
          <w:rFonts w:ascii="Times New Roman" w:hAnsi="Times New Roman" w:cs="Times New Roman"/>
          <w:sz w:val="24"/>
          <w:szCs w:val="24"/>
        </w:rPr>
        <w:t xml:space="preserve"> </w:t>
      </w:r>
      <w:proofErr w:type="gramStart"/>
      <w:r w:rsidR="00E3725E" w:rsidRPr="009F5D35">
        <w:rPr>
          <w:rFonts w:ascii="Times New Roman" w:hAnsi="Times New Roman" w:cs="Times New Roman"/>
          <w:sz w:val="24"/>
          <w:szCs w:val="24"/>
        </w:rPr>
        <w:t>Программа  по</w:t>
      </w:r>
      <w:proofErr w:type="gramEnd"/>
      <w:r w:rsidR="00E3725E" w:rsidRPr="009F5D35">
        <w:rPr>
          <w:rFonts w:ascii="Times New Roman" w:hAnsi="Times New Roman" w:cs="Times New Roman"/>
          <w:sz w:val="24"/>
          <w:szCs w:val="24"/>
        </w:rPr>
        <w:t xml:space="preserve"> дополн</w:t>
      </w:r>
      <w:r w:rsidR="001032A8">
        <w:rPr>
          <w:rFonts w:ascii="Times New Roman" w:hAnsi="Times New Roman" w:cs="Times New Roman"/>
          <w:sz w:val="24"/>
          <w:szCs w:val="24"/>
        </w:rPr>
        <w:t xml:space="preserve">ительному общеобразовательному общеразвивающему </w:t>
      </w:r>
      <w:r w:rsidR="00E3725E" w:rsidRPr="009F5D35">
        <w:rPr>
          <w:rFonts w:ascii="Times New Roman" w:hAnsi="Times New Roman" w:cs="Times New Roman"/>
          <w:sz w:val="24"/>
          <w:szCs w:val="24"/>
        </w:rPr>
        <w:t xml:space="preserve">   обучению  направлена на: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-систематизацию и </w:t>
      </w:r>
      <w:r w:rsidR="00EE2EE5">
        <w:rPr>
          <w:rFonts w:ascii="Times New Roman" w:hAnsi="Times New Roman" w:cs="Times New Roman"/>
          <w:sz w:val="24"/>
          <w:szCs w:val="24"/>
        </w:rPr>
        <w:t>расширение</w:t>
      </w:r>
      <w:r w:rsidRPr="009F5D35">
        <w:rPr>
          <w:rFonts w:ascii="Times New Roman" w:hAnsi="Times New Roman" w:cs="Times New Roman"/>
          <w:sz w:val="24"/>
          <w:szCs w:val="24"/>
        </w:rPr>
        <w:t xml:space="preserve"> знаний и умений  выпускников школ по об</w:t>
      </w:r>
      <w:r w:rsidR="00EE2EE5">
        <w:rPr>
          <w:rFonts w:ascii="Times New Roman" w:hAnsi="Times New Roman" w:cs="Times New Roman"/>
          <w:sz w:val="24"/>
          <w:szCs w:val="24"/>
        </w:rPr>
        <w:t>щеобра</w:t>
      </w:r>
      <w:r w:rsidRPr="009F5D35">
        <w:rPr>
          <w:rFonts w:ascii="Times New Roman" w:hAnsi="Times New Roman" w:cs="Times New Roman"/>
          <w:sz w:val="24"/>
          <w:szCs w:val="24"/>
        </w:rPr>
        <w:t>зовательным дисциплинам</w:t>
      </w:r>
      <w:r w:rsidR="00EE2EE5">
        <w:rPr>
          <w:rFonts w:ascii="Times New Roman" w:hAnsi="Times New Roman" w:cs="Times New Roman"/>
          <w:sz w:val="24"/>
          <w:szCs w:val="24"/>
        </w:rPr>
        <w:t xml:space="preserve"> </w:t>
      </w:r>
      <w:r w:rsidRPr="009F5D35">
        <w:rPr>
          <w:rFonts w:ascii="Times New Roman" w:hAnsi="Times New Roman" w:cs="Times New Roman"/>
          <w:sz w:val="24"/>
          <w:szCs w:val="24"/>
        </w:rPr>
        <w:t>(математика; физика)</w:t>
      </w:r>
      <w:r w:rsidR="00EE2EE5">
        <w:rPr>
          <w:rFonts w:ascii="Times New Roman" w:hAnsi="Times New Roman" w:cs="Times New Roman"/>
          <w:sz w:val="24"/>
          <w:szCs w:val="24"/>
        </w:rPr>
        <w:t xml:space="preserve">, </w:t>
      </w:r>
      <w:r w:rsidRPr="009F5D35">
        <w:rPr>
          <w:rFonts w:ascii="Times New Roman" w:hAnsi="Times New Roman" w:cs="Times New Roman"/>
          <w:sz w:val="24"/>
          <w:szCs w:val="24"/>
        </w:rPr>
        <w:t xml:space="preserve"> для создания базы прочного усвоения общетехнических и профессиональных дисциплин в области железнодорожного транспорта;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 создание </w:t>
      </w:r>
      <w:proofErr w:type="gramStart"/>
      <w:r w:rsidRPr="009F5D35">
        <w:rPr>
          <w:rFonts w:ascii="Times New Roman" w:hAnsi="Times New Roman" w:cs="Times New Roman"/>
          <w:sz w:val="24"/>
          <w:szCs w:val="24"/>
        </w:rPr>
        <w:t>условий  для</w:t>
      </w:r>
      <w:proofErr w:type="gramEnd"/>
      <w:r w:rsidRPr="009F5D35">
        <w:rPr>
          <w:rFonts w:ascii="Times New Roman" w:hAnsi="Times New Roman" w:cs="Times New Roman"/>
          <w:sz w:val="24"/>
          <w:szCs w:val="24"/>
        </w:rPr>
        <w:t xml:space="preserve"> непрерывного обучения выпускников школ и ССУЗОВ  «ШКОЛА+ССУЗ+ВУЗ» ;</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профессиональную ориентацию детей старшего школьного возраста, обладающих способностями для получения профессионального образования в сфере железнодорожного транспорта;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 подготовку к поступлению в образовательные учреждения, реализующие основные профессиональные образовательные программы в сфере железнодорожного транспорта.</w:t>
      </w:r>
    </w:p>
    <w:p w:rsidR="00E3725E" w:rsidRPr="009F5D35" w:rsidRDefault="00E3725E" w:rsidP="00877766">
      <w:pPr>
        <w:spacing w:line="240" w:lineRule="auto"/>
        <w:ind w:firstLine="708"/>
        <w:jc w:val="both"/>
        <w:rPr>
          <w:rFonts w:ascii="Times New Roman" w:hAnsi="Times New Roman" w:cs="Times New Roman"/>
          <w:sz w:val="24"/>
          <w:szCs w:val="24"/>
        </w:rPr>
      </w:pPr>
      <w:r w:rsidRPr="009F5D35">
        <w:rPr>
          <w:rFonts w:ascii="Times New Roman" w:hAnsi="Times New Roman" w:cs="Times New Roman"/>
          <w:sz w:val="24"/>
          <w:szCs w:val="24"/>
        </w:rPr>
        <w:t xml:space="preserve"> При разработке программы учитывались потребности Приволжской железной дороги в привлечении наибольшего количества детей к дополн</w:t>
      </w:r>
      <w:r w:rsidR="001032A8">
        <w:rPr>
          <w:rFonts w:ascii="Times New Roman" w:hAnsi="Times New Roman" w:cs="Times New Roman"/>
          <w:sz w:val="24"/>
          <w:szCs w:val="24"/>
        </w:rPr>
        <w:t xml:space="preserve">ительному общеобразовательному общеразвивающему </w:t>
      </w:r>
      <w:r w:rsidRPr="009F5D35">
        <w:rPr>
          <w:rFonts w:ascii="Times New Roman" w:hAnsi="Times New Roman" w:cs="Times New Roman"/>
          <w:sz w:val="24"/>
          <w:szCs w:val="24"/>
        </w:rPr>
        <w:t xml:space="preserve">  </w:t>
      </w:r>
      <w:proofErr w:type="gramStart"/>
      <w:r w:rsidRPr="009F5D35">
        <w:rPr>
          <w:rFonts w:ascii="Times New Roman" w:hAnsi="Times New Roman" w:cs="Times New Roman"/>
          <w:sz w:val="24"/>
          <w:szCs w:val="24"/>
        </w:rPr>
        <w:t>образованию  для</w:t>
      </w:r>
      <w:proofErr w:type="gramEnd"/>
      <w:r w:rsidRPr="009F5D35">
        <w:rPr>
          <w:rFonts w:ascii="Times New Roman" w:hAnsi="Times New Roman" w:cs="Times New Roman"/>
          <w:sz w:val="24"/>
          <w:szCs w:val="24"/>
        </w:rPr>
        <w:t xml:space="preserve"> качественного отбора абитуриентов филиала Сам ГУПС в г.Саратове для обучения по целевому направлению от Приволжской железной дороги филиала ОАО «РЖД».</w:t>
      </w:r>
    </w:p>
    <w:p w:rsidR="009F5D35" w:rsidRDefault="00EE3138" w:rsidP="00877766">
      <w:pPr>
        <w:spacing w:line="240" w:lineRule="auto"/>
        <w:ind w:firstLine="708"/>
        <w:jc w:val="both"/>
        <w:rPr>
          <w:rFonts w:ascii="Times New Roman" w:hAnsi="Times New Roman" w:cs="Times New Roman"/>
          <w:sz w:val="24"/>
          <w:szCs w:val="24"/>
        </w:rPr>
      </w:pPr>
      <w:r w:rsidRPr="009F5D35">
        <w:rPr>
          <w:rFonts w:ascii="Times New Roman" w:hAnsi="Times New Roman" w:cs="Times New Roman"/>
          <w:sz w:val="24"/>
          <w:szCs w:val="24"/>
        </w:rPr>
        <w:t>Допо</w:t>
      </w:r>
      <w:r w:rsidR="001032A8">
        <w:rPr>
          <w:rFonts w:ascii="Times New Roman" w:hAnsi="Times New Roman" w:cs="Times New Roman"/>
          <w:sz w:val="24"/>
          <w:szCs w:val="24"/>
        </w:rPr>
        <w:t>лнительная общеобразовательная общеразвивающая</w:t>
      </w:r>
      <w:r w:rsidRPr="009F5D35">
        <w:rPr>
          <w:rFonts w:ascii="Times New Roman" w:hAnsi="Times New Roman" w:cs="Times New Roman"/>
          <w:sz w:val="24"/>
          <w:szCs w:val="24"/>
        </w:rPr>
        <w:t xml:space="preserve"> программа</w:t>
      </w:r>
      <w:r w:rsidR="009F5D35">
        <w:rPr>
          <w:rFonts w:ascii="Times New Roman" w:hAnsi="Times New Roman" w:cs="Times New Roman"/>
          <w:sz w:val="24"/>
          <w:szCs w:val="24"/>
        </w:rPr>
        <w:t xml:space="preserve"> </w:t>
      </w:r>
      <w:r w:rsidR="00EE2EE5">
        <w:rPr>
          <w:rFonts w:ascii="Times New Roman" w:hAnsi="Times New Roman" w:cs="Times New Roman"/>
          <w:sz w:val="24"/>
          <w:szCs w:val="24"/>
        </w:rPr>
        <w:t>«</w:t>
      </w:r>
      <w:proofErr w:type="spellStart"/>
      <w:r w:rsidR="00EE2EE5">
        <w:rPr>
          <w:rFonts w:ascii="Times New Roman" w:hAnsi="Times New Roman" w:cs="Times New Roman"/>
          <w:sz w:val="24"/>
          <w:szCs w:val="24"/>
        </w:rPr>
        <w:t>Доссузовские</w:t>
      </w:r>
      <w:proofErr w:type="spellEnd"/>
      <w:r w:rsidR="00EE2EE5">
        <w:rPr>
          <w:rFonts w:ascii="Times New Roman" w:hAnsi="Times New Roman" w:cs="Times New Roman"/>
          <w:sz w:val="24"/>
          <w:szCs w:val="24"/>
        </w:rPr>
        <w:t xml:space="preserve"> </w:t>
      </w:r>
      <w:proofErr w:type="gramStart"/>
      <w:r w:rsidRPr="009F5D35">
        <w:rPr>
          <w:rFonts w:ascii="Times New Roman" w:hAnsi="Times New Roman" w:cs="Times New Roman"/>
          <w:sz w:val="24"/>
          <w:szCs w:val="24"/>
        </w:rPr>
        <w:t xml:space="preserve">курсы» </w:t>
      </w:r>
      <w:r w:rsidR="00283571" w:rsidRPr="009F5D35">
        <w:rPr>
          <w:rFonts w:ascii="Times New Roman" w:hAnsi="Times New Roman" w:cs="Times New Roman"/>
          <w:sz w:val="24"/>
          <w:szCs w:val="24"/>
        </w:rPr>
        <w:t xml:space="preserve"> вк</w:t>
      </w:r>
      <w:r w:rsidR="009F5D35">
        <w:rPr>
          <w:rFonts w:ascii="Times New Roman" w:hAnsi="Times New Roman" w:cs="Times New Roman"/>
          <w:sz w:val="24"/>
          <w:szCs w:val="24"/>
        </w:rPr>
        <w:t>лючает</w:t>
      </w:r>
      <w:proofErr w:type="gramEnd"/>
      <w:r w:rsidR="009F5D35">
        <w:rPr>
          <w:rFonts w:ascii="Times New Roman" w:hAnsi="Times New Roman" w:cs="Times New Roman"/>
          <w:sz w:val="24"/>
          <w:szCs w:val="24"/>
        </w:rPr>
        <w:t xml:space="preserve"> в себя два вида курсов : </w:t>
      </w:r>
    </w:p>
    <w:p w:rsidR="00EE3138" w:rsidRPr="009F5D35" w:rsidRDefault="00A53B70"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ДООП включает в </w:t>
      </w:r>
      <w:proofErr w:type="gramStart"/>
      <w:r w:rsidRPr="009F5D35">
        <w:rPr>
          <w:rFonts w:ascii="Times New Roman" w:hAnsi="Times New Roman" w:cs="Times New Roman"/>
          <w:sz w:val="24"/>
          <w:szCs w:val="24"/>
        </w:rPr>
        <w:t xml:space="preserve">себя </w:t>
      </w:r>
      <w:r w:rsidR="00EE3138" w:rsidRPr="009F5D35">
        <w:rPr>
          <w:rFonts w:ascii="Times New Roman" w:hAnsi="Times New Roman" w:cs="Times New Roman"/>
          <w:sz w:val="24"/>
          <w:szCs w:val="24"/>
        </w:rPr>
        <w:t>:</w:t>
      </w:r>
      <w:proofErr w:type="gramEnd"/>
      <w:r w:rsidR="00EE3138" w:rsidRPr="009F5D35">
        <w:rPr>
          <w:rFonts w:ascii="Times New Roman" w:hAnsi="Times New Roman" w:cs="Times New Roman"/>
          <w:sz w:val="24"/>
          <w:szCs w:val="24"/>
        </w:rPr>
        <w:t xml:space="preserve"> </w:t>
      </w:r>
    </w:p>
    <w:p w:rsidR="00B05DF8"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Pr="009F5D35">
        <w:rPr>
          <w:rFonts w:ascii="Times New Roman" w:hAnsi="Times New Roman" w:cs="Times New Roman"/>
          <w:sz w:val="24"/>
          <w:szCs w:val="24"/>
        </w:rPr>
        <w:t>учеб</w:t>
      </w:r>
      <w:r w:rsidR="00B05DF8">
        <w:rPr>
          <w:rFonts w:ascii="Times New Roman" w:hAnsi="Times New Roman" w:cs="Times New Roman"/>
          <w:sz w:val="24"/>
          <w:szCs w:val="24"/>
        </w:rPr>
        <w:t>ный</w:t>
      </w:r>
      <w:r w:rsidR="00067A23" w:rsidRPr="009F5D35">
        <w:rPr>
          <w:rFonts w:ascii="Times New Roman" w:hAnsi="Times New Roman" w:cs="Times New Roman"/>
          <w:sz w:val="24"/>
          <w:szCs w:val="24"/>
        </w:rPr>
        <w:t xml:space="preserve"> </w:t>
      </w:r>
      <w:r w:rsidRPr="009F5D35">
        <w:rPr>
          <w:rFonts w:ascii="Times New Roman" w:hAnsi="Times New Roman" w:cs="Times New Roman"/>
          <w:sz w:val="24"/>
          <w:szCs w:val="24"/>
        </w:rPr>
        <w:t xml:space="preserve"> </w:t>
      </w:r>
      <w:r w:rsidR="00B05DF8">
        <w:rPr>
          <w:rFonts w:ascii="Times New Roman" w:hAnsi="Times New Roman" w:cs="Times New Roman"/>
          <w:sz w:val="24"/>
          <w:szCs w:val="24"/>
        </w:rPr>
        <w:t>план</w:t>
      </w:r>
      <w:r w:rsidR="009F5D35">
        <w:rPr>
          <w:rFonts w:ascii="Times New Roman" w:hAnsi="Times New Roman" w:cs="Times New Roman"/>
          <w:sz w:val="24"/>
          <w:szCs w:val="24"/>
        </w:rPr>
        <w:t>;</w:t>
      </w:r>
    </w:p>
    <w:p w:rsidR="009F5D35" w:rsidRDefault="00B05DF8" w:rsidP="008777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календарный учебный график</w:t>
      </w:r>
      <w:r w:rsidR="00067A23" w:rsidRPr="009F5D35">
        <w:rPr>
          <w:rFonts w:ascii="Times New Roman" w:hAnsi="Times New Roman" w:cs="Times New Roman"/>
          <w:sz w:val="24"/>
          <w:szCs w:val="24"/>
        </w:rPr>
        <w:t xml:space="preserve"> </w:t>
      </w:r>
    </w:p>
    <w:p w:rsidR="00EE3138"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Pr="009F5D35">
        <w:rPr>
          <w:rFonts w:ascii="Times New Roman" w:hAnsi="Times New Roman" w:cs="Times New Roman"/>
          <w:sz w:val="24"/>
          <w:szCs w:val="24"/>
        </w:rPr>
        <w:t>рабочие программы дисциплин</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Математика</w:t>
      </w:r>
      <w:r w:rsidR="009F5D35">
        <w:rPr>
          <w:rFonts w:ascii="Times New Roman" w:hAnsi="Times New Roman" w:cs="Times New Roman"/>
          <w:sz w:val="24"/>
          <w:szCs w:val="24"/>
        </w:rPr>
        <w:t>»</w:t>
      </w:r>
      <w:r w:rsidR="00067A23"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Физика</w:t>
      </w:r>
      <w:r w:rsidR="009F5D35">
        <w:rPr>
          <w:rFonts w:ascii="Times New Roman" w:hAnsi="Times New Roman" w:cs="Times New Roman"/>
          <w:sz w:val="24"/>
          <w:szCs w:val="24"/>
        </w:rPr>
        <w:t>»</w:t>
      </w:r>
      <w:r w:rsidR="00067A23"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Введение в специальность</w:t>
      </w:r>
      <w:r w:rsidR="009F5D35">
        <w:rPr>
          <w:rFonts w:ascii="Times New Roman" w:hAnsi="Times New Roman" w:cs="Times New Roman"/>
          <w:sz w:val="24"/>
          <w:szCs w:val="24"/>
        </w:rPr>
        <w:t>»;</w:t>
      </w:r>
    </w:p>
    <w:p w:rsidR="00B05DF8" w:rsidRPr="009F5D35" w:rsidRDefault="00B05DF8" w:rsidP="008777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p w:rsidR="00EE3138" w:rsidRPr="009F5D35"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методические материалы, обеспечивающие реализацию соответствующей </w:t>
      </w:r>
      <w:r w:rsidR="00067A23" w:rsidRPr="009F5D35">
        <w:rPr>
          <w:rFonts w:ascii="Times New Roman" w:hAnsi="Times New Roman" w:cs="Times New Roman"/>
          <w:sz w:val="24"/>
          <w:szCs w:val="24"/>
        </w:rPr>
        <w:t xml:space="preserve">предметной </w:t>
      </w:r>
      <w:r w:rsidRPr="009F5D35">
        <w:rPr>
          <w:rFonts w:ascii="Times New Roman" w:hAnsi="Times New Roman" w:cs="Times New Roman"/>
          <w:sz w:val="24"/>
          <w:szCs w:val="24"/>
        </w:rPr>
        <w:t xml:space="preserve">образовательной </w:t>
      </w:r>
      <w:r w:rsidR="00067A23" w:rsidRPr="009F5D35">
        <w:rPr>
          <w:rFonts w:ascii="Times New Roman" w:hAnsi="Times New Roman" w:cs="Times New Roman"/>
          <w:sz w:val="24"/>
          <w:szCs w:val="24"/>
        </w:rPr>
        <w:t>программы.</w:t>
      </w:r>
    </w:p>
    <w:p w:rsidR="007125CD" w:rsidRPr="009F5D35" w:rsidRDefault="007125CD" w:rsidP="00877766">
      <w:pPr>
        <w:spacing w:line="240" w:lineRule="auto"/>
        <w:jc w:val="both"/>
        <w:rPr>
          <w:rFonts w:ascii="Times New Roman" w:hAnsi="Times New Roman" w:cs="Times New Roman"/>
          <w:sz w:val="24"/>
          <w:szCs w:val="24"/>
        </w:rPr>
      </w:pPr>
    </w:p>
    <w:p w:rsidR="007125CD" w:rsidRDefault="007125CD">
      <w:pPr>
        <w:rPr>
          <w:sz w:val="28"/>
          <w:szCs w:val="28"/>
        </w:rPr>
      </w:pPr>
    </w:p>
    <w:p w:rsidR="007125CD" w:rsidRDefault="00736E85">
      <w:pPr>
        <w:rPr>
          <w:sz w:val="28"/>
          <w:szCs w:val="28"/>
        </w:rPr>
      </w:pPr>
      <w:r>
        <w:rPr>
          <w:sz w:val="28"/>
          <w:szCs w:val="28"/>
        </w:rPr>
        <w:t xml:space="preserve">                           </w:t>
      </w:r>
      <w:r w:rsidR="009F5D35">
        <w:rPr>
          <w:sz w:val="28"/>
          <w:szCs w:val="28"/>
        </w:rPr>
        <w:t xml:space="preserve">                               </w:t>
      </w:r>
    </w:p>
    <w:p w:rsidR="009F5D35" w:rsidRDefault="009F5D35">
      <w:pPr>
        <w:rPr>
          <w:sz w:val="28"/>
          <w:szCs w:val="28"/>
        </w:rPr>
      </w:pPr>
    </w:p>
    <w:p w:rsidR="00877766" w:rsidRDefault="00877766" w:rsidP="009F5D35">
      <w:pPr>
        <w:jc w:val="both"/>
        <w:rPr>
          <w:rFonts w:ascii="Times New Roman" w:hAnsi="Times New Roman" w:cs="Times New Roman"/>
          <w:b/>
          <w:sz w:val="24"/>
          <w:szCs w:val="24"/>
        </w:rPr>
      </w:pPr>
    </w:p>
    <w:p w:rsidR="00877766" w:rsidRDefault="00877766" w:rsidP="009F5D35">
      <w:pPr>
        <w:jc w:val="both"/>
        <w:rPr>
          <w:rFonts w:ascii="Times New Roman" w:hAnsi="Times New Roman" w:cs="Times New Roman"/>
          <w:b/>
          <w:sz w:val="24"/>
          <w:szCs w:val="24"/>
        </w:rPr>
      </w:pPr>
    </w:p>
    <w:p w:rsidR="00A878EB" w:rsidRDefault="00A878EB" w:rsidP="00877766">
      <w:pPr>
        <w:jc w:val="center"/>
        <w:rPr>
          <w:rFonts w:ascii="Times New Roman" w:hAnsi="Times New Roman" w:cs="Times New Roman"/>
          <w:b/>
          <w:sz w:val="24"/>
          <w:szCs w:val="24"/>
        </w:rPr>
      </w:pPr>
    </w:p>
    <w:p w:rsidR="00A878EB" w:rsidRDefault="00A878EB" w:rsidP="00877766">
      <w:pPr>
        <w:jc w:val="center"/>
        <w:rPr>
          <w:rFonts w:ascii="Times New Roman" w:hAnsi="Times New Roman" w:cs="Times New Roman"/>
          <w:b/>
          <w:sz w:val="24"/>
          <w:szCs w:val="24"/>
        </w:rPr>
      </w:pPr>
    </w:p>
    <w:p w:rsidR="00A53B70" w:rsidRPr="009F5D35" w:rsidRDefault="00067A23" w:rsidP="00877766">
      <w:pPr>
        <w:jc w:val="center"/>
        <w:rPr>
          <w:rFonts w:ascii="Times New Roman" w:hAnsi="Times New Roman" w:cs="Times New Roman"/>
          <w:b/>
          <w:sz w:val="24"/>
          <w:szCs w:val="24"/>
        </w:rPr>
      </w:pPr>
      <w:r w:rsidRPr="009F5D35">
        <w:rPr>
          <w:rFonts w:ascii="Times New Roman" w:hAnsi="Times New Roman" w:cs="Times New Roman"/>
          <w:b/>
          <w:sz w:val="24"/>
          <w:szCs w:val="24"/>
        </w:rPr>
        <w:t>1</w:t>
      </w:r>
      <w:r w:rsidR="00A53B70" w:rsidRPr="009F5D35">
        <w:rPr>
          <w:rFonts w:ascii="Times New Roman" w:hAnsi="Times New Roman" w:cs="Times New Roman"/>
          <w:b/>
          <w:sz w:val="24"/>
          <w:szCs w:val="24"/>
        </w:rPr>
        <w:t>.1.Нормативно-правовая база ДООП</w:t>
      </w:r>
    </w:p>
    <w:p w:rsidR="00B56AE3" w:rsidRPr="009F5D35" w:rsidRDefault="00567458" w:rsidP="00EE2EE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Дополнительная общеобразовательная общеразвивающая </w:t>
      </w:r>
      <w:proofErr w:type="gramStart"/>
      <w:r>
        <w:rPr>
          <w:rFonts w:ascii="Times New Roman" w:hAnsi="Times New Roman" w:cs="Times New Roman"/>
          <w:sz w:val="24"/>
          <w:szCs w:val="24"/>
        </w:rPr>
        <w:t xml:space="preserve">программа </w:t>
      </w:r>
      <w:r w:rsidR="00A53B70" w:rsidRPr="009F5D35">
        <w:rPr>
          <w:rFonts w:ascii="Times New Roman" w:hAnsi="Times New Roman" w:cs="Times New Roman"/>
          <w:sz w:val="24"/>
          <w:szCs w:val="24"/>
        </w:rPr>
        <w:t xml:space="preserve"> </w:t>
      </w:r>
      <w:r w:rsidR="00132470" w:rsidRPr="009F5D35">
        <w:rPr>
          <w:rFonts w:ascii="Times New Roman" w:hAnsi="Times New Roman" w:cs="Times New Roman"/>
          <w:sz w:val="24"/>
          <w:szCs w:val="24"/>
        </w:rPr>
        <w:t>разработана</w:t>
      </w:r>
      <w:proofErr w:type="gramEnd"/>
      <w:r w:rsidR="00132470" w:rsidRPr="009F5D35">
        <w:rPr>
          <w:rFonts w:ascii="Times New Roman" w:hAnsi="Times New Roman" w:cs="Times New Roman"/>
          <w:sz w:val="24"/>
          <w:szCs w:val="24"/>
        </w:rPr>
        <w:t xml:space="preserve"> на основе </w:t>
      </w:r>
      <w:r w:rsidR="00A53B70" w:rsidRPr="009F5D35">
        <w:rPr>
          <w:rFonts w:ascii="Times New Roman" w:hAnsi="Times New Roman" w:cs="Times New Roman"/>
          <w:sz w:val="24"/>
          <w:szCs w:val="24"/>
        </w:rPr>
        <w:t>следующих нормативно</w:t>
      </w:r>
      <w:r>
        <w:rPr>
          <w:rFonts w:ascii="Times New Roman" w:hAnsi="Times New Roman" w:cs="Times New Roman"/>
          <w:sz w:val="24"/>
          <w:szCs w:val="24"/>
        </w:rPr>
        <w:t>-</w:t>
      </w:r>
      <w:r w:rsidR="00A53B70" w:rsidRPr="009F5D35">
        <w:rPr>
          <w:rFonts w:ascii="Times New Roman" w:hAnsi="Times New Roman" w:cs="Times New Roman"/>
          <w:sz w:val="24"/>
          <w:szCs w:val="24"/>
        </w:rPr>
        <w:t xml:space="preserve"> правовых документов</w:t>
      </w:r>
      <w:r w:rsidR="00F71ACA" w:rsidRPr="009F5D35">
        <w:rPr>
          <w:rFonts w:ascii="Times New Roman" w:hAnsi="Times New Roman" w:cs="Times New Roman"/>
          <w:sz w:val="24"/>
          <w:szCs w:val="24"/>
        </w:rPr>
        <w:t xml:space="preserve"> :</w:t>
      </w:r>
    </w:p>
    <w:p w:rsidR="00751E7F" w:rsidRPr="009F5D35" w:rsidRDefault="00751E7F" w:rsidP="009F5D35">
      <w:pPr>
        <w:jc w:val="both"/>
        <w:rPr>
          <w:rFonts w:ascii="Times New Roman" w:hAnsi="Times New Roman" w:cs="Times New Roman"/>
          <w:sz w:val="24"/>
          <w:szCs w:val="24"/>
        </w:rPr>
      </w:pPr>
      <w:r w:rsidRPr="009F5D35">
        <w:rPr>
          <w:rFonts w:ascii="Times New Roman" w:hAnsi="Times New Roman" w:cs="Times New Roman"/>
          <w:sz w:val="24"/>
          <w:szCs w:val="24"/>
        </w:rPr>
        <w:t>-</w:t>
      </w:r>
      <w:r w:rsidR="00F71ACA" w:rsidRPr="009F5D35">
        <w:rPr>
          <w:rFonts w:ascii="Times New Roman" w:hAnsi="Times New Roman" w:cs="Times New Roman"/>
          <w:sz w:val="24"/>
          <w:szCs w:val="24"/>
        </w:rPr>
        <w:t>Федеральный зак</w:t>
      </w:r>
      <w:r w:rsidR="00DB5490" w:rsidRPr="009F5D35">
        <w:rPr>
          <w:rFonts w:ascii="Times New Roman" w:hAnsi="Times New Roman" w:cs="Times New Roman"/>
          <w:sz w:val="24"/>
          <w:szCs w:val="24"/>
        </w:rPr>
        <w:t>он от 29 декабря 2012 г №273-ФЗ «</w:t>
      </w:r>
      <w:r w:rsidR="00F71ACA" w:rsidRPr="009F5D35">
        <w:rPr>
          <w:rFonts w:ascii="Times New Roman" w:hAnsi="Times New Roman" w:cs="Times New Roman"/>
          <w:sz w:val="24"/>
          <w:szCs w:val="24"/>
        </w:rPr>
        <w:t>Об образовании в Российской Федерации»;</w:t>
      </w:r>
    </w:p>
    <w:p w:rsidR="00DB5490" w:rsidRPr="009F5D35" w:rsidRDefault="00DB5490" w:rsidP="009F5D35">
      <w:pPr>
        <w:pStyle w:val="Default"/>
        <w:spacing w:after="38"/>
        <w:jc w:val="both"/>
      </w:pPr>
      <w:r w:rsidRPr="009F5D35">
        <w:t xml:space="preserve">- Федеральный закон РФ от 24.07.1998 № 124-ФЗ «Об основных гарантиях прав ребенка в Российской Федерации» (в </w:t>
      </w:r>
      <w:r w:rsidR="004A72FC">
        <w:t xml:space="preserve">действующей </w:t>
      </w:r>
      <w:r w:rsidRPr="009F5D35">
        <w:t xml:space="preserve">редакции.); </w:t>
      </w:r>
    </w:p>
    <w:p w:rsidR="00DB5490" w:rsidRPr="009F5D35" w:rsidRDefault="00DB5490" w:rsidP="009F5D35">
      <w:pPr>
        <w:pStyle w:val="Default"/>
        <w:spacing w:after="38"/>
        <w:jc w:val="both"/>
      </w:pPr>
      <w:r w:rsidRPr="009F5D35">
        <w:t>-</w:t>
      </w:r>
      <w:r w:rsidR="008C2C15">
        <w:t xml:space="preserve"> </w:t>
      </w:r>
      <w:r w:rsidRPr="009F5D35">
        <w:t>Постановление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DB5490" w:rsidRDefault="00DB5490" w:rsidP="009F5D35">
      <w:pPr>
        <w:pStyle w:val="Default"/>
        <w:spacing w:after="38"/>
        <w:jc w:val="both"/>
      </w:pPr>
      <w:r w:rsidRPr="009F5D35">
        <w:t xml:space="preserve">- Стратегия развития воспитания в РФ на период до 2025 года (распоряжение Правительства РФ от 29 мая 2015 г. № 996-р); </w:t>
      </w:r>
    </w:p>
    <w:p w:rsidR="00985B44" w:rsidRPr="009F5D35" w:rsidRDefault="00985B44" w:rsidP="009F5D35">
      <w:pPr>
        <w:pStyle w:val="Default"/>
        <w:spacing w:after="38"/>
        <w:jc w:val="both"/>
      </w:pPr>
      <w:r>
        <w:t>Приказа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DB5490" w:rsidRPr="009F5D35" w:rsidRDefault="00DB5490" w:rsidP="009F5D35">
      <w:pPr>
        <w:pStyle w:val="Default"/>
        <w:spacing w:after="38"/>
        <w:jc w:val="both"/>
      </w:pPr>
      <w:r w:rsidRPr="009F5D35">
        <w:t>-</w:t>
      </w:r>
      <w:r w:rsidR="008C2C15">
        <w:t xml:space="preserve"> </w:t>
      </w:r>
      <w:r w:rsidRPr="009F5D35">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B5490" w:rsidRPr="009F5D35" w:rsidRDefault="00DB5490" w:rsidP="009F5D35">
      <w:pPr>
        <w:pStyle w:val="Default"/>
        <w:jc w:val="both"/>
      </w:pPr>
      <w:r w:rsidRPr="009F5D35">
        <w:t>-</w:t>
      </w:r>
      <w:r w:rsidR="008C2C15">
        <w:t xml:space="preserve"> </w:t>
      </w:r>
      <w:r w:rsidRPr="009F5D35">
        <w:t xml:space="preserve">Концепция развития дополнительного образования детей (распоряжение Правительства РФ от 04.09.2014г. № 1726-р) (далее - Концепция); </w:t>
      </w:r>
    </w:p>
    <w:p w:rsidR="00DB5490" w:rsidRPr="009F5D35" w:rsidRDefault="008C2C15" w:rsidP="009F5D35">
      <w:pPr>
        <w:pStyle w:val="Default"/>
        <w:jc w:val="both"/>
        <w:rPr>
          <w:color w:val="auto"/>
        </w:rPr>
      </w:pPr>
      <w:r>
        <w:rPr>
          <w:color w:val="auto"/>
        </w:rPr>
        <w:t>- Приказ Министерства п</w:t>
      </w:r>
      <w:r w:rsidR="00DB5490" w:rsidRPr="009F5D35">
        <w:rPr>
          <w:color w:val="auto"/>
        </w:rPr>
        <w:t xml:space="preserve">росвещения Российской Федерации от 03.09.2019 № 467 «Об утверждении Целевой модели развития региональных систем дополнительного образования детей»; </w:t>
      </w:r>
    </w:p>
    <w:p w:rsidR="00DB5490" w:rsidRPr="009F5D35" w:rsidRDefault="00DB5490" w:rsidP="009F5D35">
      <w:pPr>
        <w:pStyle w:val="Default"/>
        <w:jc w:val="both"/>
        <w:rPr>
          <w:color w:val="auto"/>
        </w:rPr>
      </w:pPr>
      <w:r w:rsidRPr="009F5D35">
        <w:rPr>
          <w:color w:val="auto"/>
        </w:rPr>
        <w:t>-</w:t>
      </w:r>
      <w:r w:rsidR="008C2C15">
        <w:rPr>
          <w:color w:val="auto"/>
        </w:rPr>
        <w:t xml:space="preserve"> </w:t>
      </w:r>
      <w:r w:rsidRPr="009F5D35">
        <w:rPr>
          <w:color w:val="auto"/>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DB5490" w:rsidRPr="009F5D35" w:rsidRDefault="00736E85" w:rsidP="009F5D35">
      <w:pPr>
        <w:pStyle w:val="Default"/>
        <w:spacing w:after="38"/>
        <w:jc w:val="both"/>
        <w:rPr>
          <w:color w:val="auto"/>
        </w:rPr>
      </w:pPr>
      <w:r w:rsidRPr="009F5D35">
        <w:rPr>
          <w:color w:val="auto"/>
        </w:rPr>
        <w:t xml:space="preserve">                                                         5</w:t>
      </w:r>
    </w:p>
    <w:p w:rsidR="00DB5490" w:rsidRPr="009F5D35" w:rsidRDefault="00DB5490" w:rsidP="009F5D35">
      <w:pPr>
        <w:pStyle w:val="Default"/>
        <w:pageBreakBefore/>
        <w:jc w:val="both"/>
        <w:rPr>
          <w:color w:val="auto"/>
        </w:rPr>
      </w:pPr>
      <w:r w:rsidRPr="009F5D35">
        <w:rPr>
          <w:color w:val="auto"/>
        </w:rPr>
        <w:lastRenderedPageBreak/>
        <w:t xml:space="preserve"> </w:t>
      </w:r>
    </w:p>
    <w:p w:rsidR="00DB5490" w:rsidRPr="009F5D35" w:rsidRDefault="00DB5490" w:rsidP="009F5D35">
      <w:pPr>
        <w:pStyle w:val="Default"/>
        <w:jc w:val="both"/>
        <w:rPr>
          <w:color w:val="auto"/>
        </w:rPr>
      </w:pPr>
      <w:r w:rsidRPr="009F5D35">
        <w:rPr>
          <w:color w:val="auto"/>
        </w:rPr>
        <w:t xml:space="preserve">Методические рекомендации: </w:t>
      </w:r>
    </w:p>
    <w:p w:rsidR="00DB5490" w:rsidRPr="008C2C15" w:rsidRDefault="004B065C" w:rsidP="008C2C15">
      <w:pPr>
        <w:pStyle w:val="Default"/>
        <w:jc w:val="both"/>
        <w:rPr>
          <w:color w:val="auto"/>
        </w:rPr>
      </w:pPr>
      <w:r w:rsidRPr="009F5D35">
        <w:rPr>
          <w:color w:val="auto"/>
        </w:rPr>
        <w:t>-</w:t>
      </w:r>
      <w:r w:rsidR="00DB5490" w:rsidRPr="009F5D35">
        <w:rPr>
          <w:color w:val="auto"/>
        </w:rPr>
        <w:t xml:space="preserve"> Методические рекомендации по проектированию дополнительных общеразвивающих программ (включая </w:t>
      </w:r>
      <w:proofErr w:type="spellStart"/>
      <w:r w:rsidR="00DB5490" w:rsidRPr="009F5D35">
        <w:rPr>
          <w:color w:val="auto"/>
        </w:rPr>
        <w:t>разноуровневые</w:t>
      </w:r>
      <w:proofErr w:type="spellEnd"/>
      <w:r w:rsidR="00DB5490" w:rsidRPr="009F5D35">
        <w:rPr>
          <w:color w:val="auto"/>
        </w:rPr>
        <w:t xml:space="preserve"> программы) (разработанные </w:t>
      </w:r>
      <w:proofErr w:type="spellStart"/>
      <w:r w:rsidR="00DB5490" w:rsidRPr="009F5D35">
        <w:rPr>
          <w:color w:val="auto"/>
        </w:rPr>
        <w:t>Минобрнауки</w:t>
      </w:r>
      <w:proofErr w:type="spellEnd"/>
      <w:r w:rsidR="00DB5490" w:rsidRPr="009F5D35">
        <w:rPr>
          <w:color w:val="auto"/>
        </w:rPr>
        <w:t xml:space="preserve"> России совместно с ГАОУ ВО «Московский государственный педагогический университет», ФГАУ «Федеральный </w:t>
      </w:r>
      <w:r w:rsidR="00DB5490" w:rsidRPr="009F5D35">
        <w:t xml:space="preserve">институт развития образования», АНО ДПО «Открытое образование», 2015г.) (Письмо Министерства образования и науки РФ от 18.11.2015 № 09- 3242); </w:t>
      </w:r>
    </w:p>
    <w:p w:rsidR="00DB5490" w:rsidRPr="009F5D35" w:rsidRDefault="004B065C" w:rsidP="009F5D35">
      <w:pPr>
        <w:pStyle w:val="Default"/>
        <w:spacing w:after="38"/>
        <w:jc w:val="both"/>
      </w:pPr>
      <w:r w:rsidRPr="009F5D35">
        <w:t>-</w:t>
      </w:r>
      <w:r w:rsidR="00DB5490" w:rsidRPr="009F5D35">
        <w:t xml:space="preserve"> Методические рекомендации по организации образовательной деятельности с использованием сетевых форм реализации образовательных программ. (Письмо Министерства образования и науки РФ от 28.08.2015 г. № АК-2563/05); </w:t>
      </w:r>
    </w:p>
    <w:p w:rsidR="00DB5490" w:rsidRPr="009F5D35" w:rsidRDefault="004B065C" w:rsidP="009F5D35">
      <w:pPr>
        <w:pStyle w:val="Default"/>
        <w:jc w:val="both"/>
      </w:pPr>
      <w:r w:rsidRPr="009F5D35">
        <w:t>-</w:t>
      </w:r>
      <w:r w:rsidR="00DB5490" w:rsidRPr="009F5D35">
        <w:t xml:space="preserve">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r w:rsidR="008C2C15">
        <w:t>)</w:t>
      </w:r>
      <w:r w:rsidR="00DB5490" w:rsidRPr="009F5D35">
        <w:t xml:space="preserve"> </w:t>
      </w:r>
    </w:p>
    <w:p w:rsidR="00DB5490" w:rsidRPr="009F5D35" w:rsidRDefault="00DB5490" w:rsidP="009F5D35">
      <w:pPr>
        <w:jc w:val="both"/>
        <w:rPr>
          <w:rFonts w:ascii="Times New Roman" w:hAnsi="Times New Roman" w:cs="Times New Roman"/>
          <w:sz w:val="24"/>
          <w:szCs w:val="24"/>
        </w:rPr>
      </w:pPr>
    </w:p>
    <w:p w:rsidR="00067A23" w:rsidRPr="00912741" w:rsidRDefault="00567458" w:rsidP="008777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1.2.Цели и задачи дополнительной общеобразовательной общеразвивающей программы «</w:t>
      </w:r>
      <w:proofErr w:type="spellStart"/>
      <w:r>
        <w:rPr>
          <w:rFonts w:ascii="Times New Roman" w:hAnsi="Times New Roman" w:cs="Times New Roman"/>
          <w:b/>
          <w:sz w:val="24"/>
          <w:szCs w:val="24"/>
        </w:rPr>
        <w:t>Доссузовские</w:t>
      </w:r>
      <w:proofErr w:type="spellEnd"/>
      <w:r>
        <w:rPr>
          <w:rFonts w:ascii="Times New Roman" w:hAnsi="Times New Roman" w:cs="Times New Roman"/>
          <w:b/>
          <w:sz w:val="24"/>
          <w:szCs w:val="24"/>
        </w:rPr>
        <w:t xml:space="preserve"> курсы»</w:t>
      </w:r>
    </w:p>
    <w:p w:rsidR="00067A23" w:rsidRPr="00912741" w:rsidRDefault="00067A23"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w:t>
      </w:r>
      <w:proofErr w:type="gramStart"/>
      <w:r w:rsidRPr="00912741">
        <w:rPr>
          <w:rFonts w:ascii="Times New Roman" w:hAnsi="Times New Roman" w:cs="Times New Roman"/>
          <w:sz w:val="24"/>
          <w:szCs w:val="24"/>
        </w:rPr>
        <w:t>Цель  программы</w:t>
      </w:r>
      <w:proofErr w:type="gramEnd"/>
      <w:r w:rsidRPr="00912741">
        <w:rPr>
          <w:rFonts w:ascii="Times New Roman" w:hAnsi="Times New Roman" w:cs="Times New Roman"/>
          <w:sz w:val="24"/>
          <w:szCs w:val="24"/>
        </w:rPr>
        <w:t xml:space="preserve"> :</w:t>
      </w:r>
    </w:p>
    <w:p w:rsidR="00E3725E" w:rsidRPr="00912741" w:rsidRDefault="004B065C" w:rsidP="00877766">
      <w:pPr>
        <w:spacing w:line="240" w:lineRule="auto"/>
        <w:jc w:val="both"/>
        <w:rPr>
          <w:rFonts w:ascii="Times New Roman" w:hAnsi="Times New Roman" w:cs="Times New Roman"/>
          <w:sz w:val="24"/>
          <w:szCs w:val="24"/>
        </w:rPr>
      </w:pPr>
      <w:r w:rsidRPr="00877766">
        <w:rPr>
          <w:rFonts w:ascii="Times New Roman" w:hAnsi="Times New Roman" w:cs="Times New Roman"/>
          <w:b/>
          <w:sz w:val="24"/>
          <w:szCs w:val="24"/>
        </w:rPr>
        <w:t>В области обучения</w:t>
      </w:r>
      <w:r w:rsidRPr="00912741">
        <w:rPr>
          <w:rFonts w:ascii="Times New Roman" w:hAnsi="Times New Roman" w:cs="Times New Roman"/>
          <w:sz w:val="24"/>
          <w:szCs w:val="24"/>
        </w:rPr>
        <w:t>:</w:t>
      </w:r>
    </w:p>
    <w:p w:rsidR="00E3725E" w:rsidRPr="00912741" w:rsidRDefault="00E3725E"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Структу</w:t>
      </w:r>
      <w:r w:rsidR="00912741">
        <w:rPr>
          <w:rFonts w:ascii="Times New Roman" w:hAnsi="Times New Roman" w:cs="Times New Roman"/>
          <w:sz w:val="24"/>
          <w:szCs w:val="24"/>
        </w:rPr>
        <w:t>р</w:t>
      </w:r>
      <w:r w:rsidRPr="00912741">
        <w:rPr>
          <w:rFonts w:ascii="Times New Roman" w:hAnsi="Times New Roman" w:cs="Times New Roman"/>
          <w:sz w:val="24"/>
          <w:szCs w:val="24"/>
        </w:rPr>
        <w:t xml:space="preserve">ирование знаний и умений </w:t>
      </w:r>
      <w:r w:rsidR="00912741">
        <w:rPr>
          <w:rFonts w:ascii="Times New Roman" w:hAnsi="Times New Roman" w:cs="Times New Roman"/>
          <w:sz w:val="24"/>
          <w:szCs w:val="24"/>
        </w:rPr>
        <w:t>обучаемых</w:t>
      </w:r>
      <w:r w:rsidRPr="00912741">
        <w:rPr>
          <w:rFonts w:ascii="Times New Roman" w:hAnsi="Times New Roman" w:cs="Times New Roman"/>
          <w:sz w:val="24"/>
          <w:szCs w:val="24"/>
        </w:rPr>
        <w:t xml:space="preserve"> по учебным дисциплинам </w:t>
      </w:r>
      <w:r w:rsidR="00912741">
        <w:rPr>
          <w:rFonts w:ascii="Times New Roman" w:hAnsi="Times New Roman" w:cs="Times New Roman"/>
          <w:sz w:val="24"/>
          <w:szCs w:val="24"/>
        </w:rPr>
        <w:t>«М</w:t>
      </w:r>
      <w:r w:rsidRPr="00912741">
        <w:rPr>
          <w:rFonts w:ascii="Times New Roman" w:hAnsi="Times New Roman" w:cs="Times New Roman"/>
          <w:sz w:val="24"/>
          <w:szCs w:val="24"/>
        </w:rPr>
        <w:t>атематика</w:t>
      </w:r>
      <w:r w:rsidR="00912741">
        <w:rPr>
          <w:rFonts w:ascii="Times New Roman" w:hAnsi="Times New Roman" w:cs="Times New Roman"/>
          <w:sz w:val="24"/>
          <w:szCs w:val="24"/>
        </w:rPr>
        <w:t>»</w:t>
      </w:r>
      <w:r w:rsidRPr="00912741">
        <w:rPr>
          <w:rFonts w:ascii="Times New Roman" w:hAnsi="Times New Roman" w:cs="Times New Roman"/>
          <w:sz w:val="24"/>
          <w:szCs w:val="24"/>
        </w:rPr>
        <w:t>,</w:t>
      </w:r>
      <w:r w:rsidR="00912741">
        <w:rPr>
          <w:rFonts w:ascii="Times New Roman" w:hAnsi="Times New Roman" w:cs="Times New Roman"/>
          <w:sz w:val="24"/>
          <w:szCs w:val="24"/>
        </w:rPr>
        <w:t xml:space="preserve"> «Ф</w:t>
      </w:r>
      <w:r w:rsidRPr="00912741">
        <w:rPr>
          <w:rFonts w:ascii="Times New Roman" w:hAnsi="Times New Roman" w:cs="Times New Roman"/>
          <w:sz w:val="24"/>
          <w:szCs w:val="24"/>
        </w:rPr>
        <w:t>изика</w:t>
      </w:r>
      <w:r w:rsidR="00912741">
        <w:rPr>
          <w:rFonts w:ascii="Times New Roman" w:hAnsi="Times New Roman" w:cs="Times New Roman"/>
          <w:sz w:val="24"/>
          <w:szCs w:val="24"/>
        </w:rPr>
        <w:t>»</w:t>
      </w:r>
      <w:r w:rsidRPr="00912741">
        <w:rPr>
          <w:rFonts w:ascii="Times New Roman" w:hAnsi="Times New Roman" w:cs="Times New Roman"/>
          <w:sz w:val="24"/>
          <w:szCs w:val="24"/>
        </w:rPr>
        <w:t>;</w:t>
      </w:r>
    </w:p>
    <w:p w:rsidR="00E3725E" w:rsidRPr="00912741" w:rsidRDefault="00E3725E"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подготовка выпускников школ (9</w:t>
      </w:r>
      <w:r w:rsidR="00A878EB">
        <w:rPr>
          <w:rFonts w:ascii="Times New Roman" w:hAnsi="Times New Roman" w:cs="Times New Roman"/>
          <w:sz w:val="24"/>
          <w:szCs w:val="24"/>
        </w:rPr>
        <w:t>кл</w:t>
      </w:r>
      <w:r w:rsidRPr="00912741">
        <w:rPr>
          <w:rFonts w:ascii="Times New Roman" w:hAnsi="Times New Roman" w:cs="Times New Roman"/>
          <w:sz w:val="24"/>
          <w:szCs w:val="24"/>
        </w:rPr>
        <w:t xml:space="preserve">) к успешной сдаче </w:t>
      </w:r>
      <w:proofErr w:type="gramStart"/>
      <w:r w:rsidRPr="00912741">
        <w:rPr>
          <w:rFonts w:ascii="Times New Roman" w:hAnsi="Times New Roman" w:cs="Times New Roman"/>
          <w:sz w:val="24"/>
          <w:szCs w:val="24"/>
        </w:rPr>
        <w:t xml:space="preserve">ОГЭ </w:t>
      </w:r>
      <w:r w:rsidR="00A878EB">
        <w:rPr>
          <w:rFonts w:ascii="Times New Roman" w:hAnsi="Times New Roman" w:cs="Times New Roman"/>
          <w:sz w:val="24"/>
          <w:szCs w:val="24"/>
        </w:rPr>
        <w:t>;</w:t>
      </w:r>
      <w:proofErr w:type="gramEnd"/>
    </w:p>
    <w:p w:rsidR="00DB5490" w:rsidRPr="004A72FC" w:rsidRDefault="00E3725E" w:rsidP="00877766">
      <w:pPr>
        <w:pStyle w:val="Default"/>
        <w:spacing w:after="38"/>
        <w:jc w:val="both"/>
        <w:rPr>
          <w:color w:val="auto"/>
          <w:sz w:val="28"/>
          <w:szCs w:val="28"/>
        </w:rPr>
      </w:pPr>
      <w:r w:rsidRPr="004A72FC">
        <w:rPr>
          <w:color w:val="auto"/>
        </w:rPr>
        <w:t>- закрепление знаний,</w:t>
      </w:r>
      <w:r w:rsidR="00912741" w:rsidRPr="004A72FC">
        <w:rPr>
          <w:color w:val="auto"/>
        </w:rPr>
        <w:t xml:space="preserve"> </w:t>
      </w:r>
      <w:r w:rsidRPr="004A72FC">
        <w:rPr>
          <w:color w:val="auto"/>
        </w:rPr>
        <w:t>умений и навыков,</w:t>
      </w:r>
      <w:r w:rsidR="00912741" w:rsidRPr="004A72FC">
        <w:rPr>
          <w:color w:val="auto"/>
        </w:rPr>
        <w:t xml:space="preserve"> </w:t>
      </w:r>
      <w:r w:rsidRPr="004A72FC">
        <w:rPr>
          <w:color w:val="auto"/>
        </w:rPr>
        <w:t xml:space="preserve">определенных </w:t>
      </w:r>
      <w:r w:rsidR="00DB5490" w:rsidRPr="004A72FC">
        <w:rPr>
          <w:color w:val="auto"/>
        </w:rPr>
        <w:t>Приказ</w:t>
      </w:r>
      <w:r w:rsidR="00912741" w:rsidRPr="004A72FC">
        <w:rPr>
          <w:color w:val="auto"/>
        </w:rPr>
        <w:t>ом</w:t>
      </w:r>
      <w:r w:rsidR="00DB5490" w:rsidRPr="004A72FC">
        <w:rPr>
          <w:color w:val="auto"/>
        </w:rPr>
        <w:t xml:space="preserve"> Министерства образования и науки РФ от 17 мая 2012 г. № 413 «Об</w:t>
      </w:r>
      <w:r w:rsidR="00912741" w:rsidRPr="004A72FC">
        <w:rPr>
          <w:color w:val="auto"/>
        </w:rPr>
        <w:t xml:space="preserve"> </w:t>
      </w:r>
      <w:r w:rsidR="00DB5490" w:rsidRPr="004A72FC">
        <w:rPr>
          <w:color w:val="auto"/>
        </w:rPr>
        <w:t>утверждении федерального государственного об</w:t>
      </w:r>
      <w:r w:rsidR="00912741" w:rsidRPr="004A72FC">
        <w:rPr>
          <w:color w:val="auto"/>
        </w:rPr>
        <w:t>разовательного стандарта средне</w:t>
      </w:r>
      <w:r w:rsidR="00DB5490" w:rsidRPr="004A72FC">
        <w:rPr>
          <w:color w:val="auto"/>
        </w:rPr>
        <w:t>го (полного) общего образования»</w:t>
      </w:r>
      <w:r w:rsidR="004A72FC">
        <w:rPr>
          <w:color w:val="auto"/>
        </w:rPr>
        <w:t>.</w:t>
      </w:r>
    </w:p>
    <w:p w:rsidR="007125CD" w:rsidRPr="00912741" w:rsidRDefault="007125CD" w:rsidP="00877766">
      <w:pPr>
        <w:spacing w:line="240" w:lineRule="auto"/>
        <w:jc w:val="both"/>
        <w:rPr>
          <w:rFonts w:ascii="Times New Roman" w:hAnsi="Times New Roman" w:cs="Times New Roman"/>
          <w:sz w:val="24"/>
          <w:szCs w:val="24"/>
        </w:rPr>
      </w:pPr>
      <w:r w:rsidRPr="00877766">
        <w:rPr>
          <w:rFonts w:ascii="Times New Roman" w:hAnsi="Times New Roman" w:cs="Times New Roman"/>
          <w:b/>
          <w:sz w:val="24"/>
          <w:szCs w:val="24"/>
        </w:rPr>
        <w:t>В области   воспитания</w:t>
      </w:r>
      <w:r w:rsidR="004B065C" w:rsidRPr="00912741">
        <w:rPr>
          <w:rFonts w:ascii="Times New Roman" w:hAnsi="Times New Roman" w:cs="Times New Roman"/>
          <w:sz w:val="24"/>
          <w:szCs w:val="24"/>
        </w:rPr>
        <w:t>:</w:t>
      </w:r>
      <w:r w:rsidRPr="00912741">
        <w:rPr>
          <w:rFonts w:ascii="Times New Roman" w:hAnsi="Times New Roman" w:cs="Times New Roman"/>
          <w:sz w:val="24"/>
          <w:szCs w:val="24"/>
        </w:rPr>
        <w:t xml:space="preserve">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формирование  представления о структуре железной дороги  и специфике профессий железнодорожного транспорта;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создание условий профессионального самоопределения  выпускников школ с ориентированием на железнодорожные профессии;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воспитание выпускников школ и ССУЗОВ  уважения к человеку труда железнодорожного</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транспорта.</w:t>
      </w:r>
    </w:p>
    <w:p w:rsidR="00E3725E" w:rsidRPr="0048707B" w:rsidRDefault="00E3725E" w:rsidP="00877766">
      <w:pPr>
        <w:spacing w:line="240" w:lineRule="auto"/>
        <w:jc w:val="both"/>
        <w:rPr>
          <w:rFonts w:ascii="Times New Roman" w:hAnsi="Times New Roman" w:cs="Times New Roman"/>
          <w:b/>
          <w:bCs/>
          <w:sz w:val="24"/>
          <w:szCs w:val="24"/>
        </w:rPr>
      </w:pPr>
      <w:r w:rsidRPr="00912741">
        <w:rPr>
          <w:rFonts w:ascii="Times New Roman" w:hAnsi="Times New Roman" w:cs="Times New Roman"/>
          <w:sz w:val="24"/>
          <w:szCs w:val="24"/>
        </w:rPr>
        <w:t>Программа «</w:t>
      </w:r>
      <w:proofErr w:type="spellStart"/>
      <w:r w:rsidRPr="00912741">
        <w:rPr>
          <w:rFonts w:ascii="Times New Roman" w:hAnsi="Times New Roman" w:cs="Times New Roman"/>
          <w:sz w:val="24"/>
          <w:szCs w:val="24"/>
        </w:rPr>
        <w:t>Доссузовские</w:t>
      </w:r>
      <w:proofErr w:type="spellEnd"/>
      <w:r w:rsidRPr="00912741">
        <w:rPr>
          <w:rFonts w:ascii="Times New Roman" w:hAnsi="Times New Roman" w:cs="Times New Roman"/>
          <w:sz w:val="24"/>
          <w:szCs w:val="24"/>
        </w:rPr>
        <w:t xml:space="preserve"> курсы» рас</w:t>
      </w:r>
      <w:r w:rsidR="00912741">
        <w:rPr>
          <w:rFonts w:ascii="Times New Roman" w:hAnsi="Times New Roman" w:cs="Times New Roman"/>
          <w:sz w:val="24"/>
          <w:szCs w:val="24"/>
        </w:rPr>
        <w:t>считана на выпускников 9 класса</w:t>
      </w:r>
    </w:p>
    <w:p w:rsidR="00736E85" w:rsidRPr="00912741" w:rsidRDefault="00736E85" w:rsidP="00912741">
      <w:pPr>
        <w:jc w:val="both"/>
        <w:rPr>
          <w:rFonts w:ascii="Times New Roman" w:hAnsi="Times New Roman" w:cs="Times New Roman"/>
          <w:b/>
          <w:bCs/>
          <w:sz w:val="28"/>
          <w:szCs w:val="28"/>
        </w:rPr>
      </w:pPr>
    </w:p>
    <w:p w:rsidR="00736E85" w:rsidRDefault="00736E85" w:rsidP="00E3725E">
      <w:pPr>
        <w:rPr>
          <w:rFonts w:ascii="Times New Roman" w:hAnsi="Times New Roman" w:cs="Times New Roman"/>
          <w:b/>
          <w:bCs/>
          <w:sz w:val="28"/>
          <w:szCs w:val="28"/>
        </w:rPr>
      </w:pPr>
    </w:p>
    <w:p w:rsidR="00877766" w:rsidRDefault="00877766" w:rsidP="00E3725E">
      <w:pPr>
        <w:rPr>
          <w:rFonts w:ascii="Times New Roman" w:hAnsi="Times New Roman" w:cs="Times New Roman"/>
          <w:b/>
          <w:bCs/>
          <w:sz w:val="24"/>
          <w:szCs w:val="24"/>
        </w:rPr>
      </w:pPr>
    </w:p>
    <w:p w:rsidR="00E3725E" w:rsidRPr="00912741" w:rsidRDefault="00E3725E" w:rsidP="00877766">
      <w:pPr>
        <w:spacing w:line="240" w:lineRule="auto"/>
        <w:jc w:val="center"/>
        <w:rPr>
          <w:rFonts w:ascii="Times New Roman" w:hAnsi="Times New Roman" w:cs="Times New Roman"/>
          <w:b/>
          <w:bCs/>
          <w:sz w:val="24"/>
          <w:szCs w:val="24"/>
        </w:rPr>
      </w:pPr>
      <w:r w:rsidRPr="00912741">
        <w:rPr>
          <w:rFonts w:ascii="Times New Roman" w:hAnsi="Times New Roman" w:cs="Times New Roman"/>
          <w:b/>
          <w:bCs/>
          <w:sz w:val="24"/>
          <w:szCs w:val="24"/>
        </w:rPr>
        <w:t>1.3. Требования к уровню подготовки</w:t>
      </w:r>
      <w:r w:rsidR="0048707B">
        <w:rPr>
          <w:rFonts w:ascii="Times New Roman" w:hAnsi="Times New Roman" w:cs="Times New Roman"/>
          <w:b/>
          <w:bCs/>
          <w:sz w:val="24"/>
          <w:szCs w:val="24"/>
        </w:rPr>
        <w:t xml:space="preserve"> обучающихся:</w:t>
      </w:r>
    </w:p>
    <w:p w:rsidR="0085024A" w:rsidRPr="00912741" w:rsidRDefault="007125CD" w:rsidP="00877766">
      <w:pPr>
        <w:spacing w:line="240" w:lineRule="auto"/>
        <w:ind w:firstLine="708"/>
        <w:jc w:val="both"/>
        <w:rPr>
          <w:rFonts w:ascii="Times New Roman" w:hAnsi="Times New Roman" w:cs="Times New Roman"/>
          <w:sz w:val="24"/>
          <w:szCs w:val="24"/>
        </w:rPr>
      </w:pPr>
      <w:r w:rsidRPr="00912741">
        <w:rPr>
          <w:rFonts w:ascii="Times New Roman" w:hAnsi="Times New Roman" w:cs="Times New Roman"/>
          <w:sz w:val="24"/>
          <w:szCs w:val="24"/>
        </w:rPr>
        <w:lastRenderedPageBreak/>
        <w:t>Для освоения программы</w:t>
      </w:r>
      <w:r w:rsidR="0085024A" w:rsidRPr="00912741">
        <w:rPr>
          <w:rFonts w:ascii="Times New Roman" w:hAnsi="Times New Roman" w:cs="Times New Roman"/>
          <w:sz w:val="24"/>
          <w:szCs w:val="24"/>
        </w:rPr>
        <w:t xml:space="preserve"> обучающийся должен</w:t>
      </w:r>
      <w:r w:rsidR="00912741">
        <w:rPr>
          <w:rFonts w:ascii="Times New Roman" w:hAnsi="Times New Roman" w:cs="Times New Roman"/>
          <w:sz w:val="24"/>
          <w:szCs w:val="24"/>
        </w:rPr>
        <w:t>:</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владеть государственным языком общения;</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обладать базовыми знаниями в области математики и физики;</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иметь навыки самооценки;</w:t>
      </w:r>
    </w:p>
    <w:p w:rsid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иметь желание расширить  знания</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и умения  по учебным дисциплинам</w:t>
      </w:r>
      <w:r w:rsidR="00912741">
        <w:rPr>
          <w:rFonts w:ascii="Times New Roman" w:hAnsi="Times New Roman" w:cs="Times New Roman"/>
          <w:sz w:val="24"/>
          <w:szCs w:val="24"/>
        </w:rPr>
        <w:t>;</w:t>
      </w:r>
      <w:r w:rsidRPr="00912741">
        <w:rPr>
          <w:rFonts w:ascii="Times New Roman" w:hAnsi="Times New Roman" w:cs="Times New Roman"/>
          <w:sz w:val="24"/>
          <w:szCs w:val="24"/>
        </w:rPr>
        <w:t xml:space="preserve"> </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быть психологически устойчивым</w:t>
      </w:r>
      <w:r w:rsidRPr="00912741">
        <w:rPr>
          <w:rFonts w:ascii="Times New Roman" w:hAnsi="Times New Roman" w:cs="Times New Roman"/>
          <w:sz w:val="24"/>
          <w:szCs w:val="24"/>
        </w:rPr>
        <w:t>;</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-быть нацелен</w:t>
      </w:r>
      <w:r w:rsidR="006B3498">
        <w:rPr>
          <w:rFonts w:ascii="Times New Roman" w:hAnsi="Times New Roman" w:cs="Times New Roman"/>
          <w:sz w:val="24"/>
          <w:szCs w:val="24"/>
        </w:rPr>
        <w:t>н</w:t>
      </w:r>
      <w:r w:rsidRPr="00912741">
        <w:rPr>
          <w:rFonts w:ascii="Times New Roman" w:hAnsi="Times New Roman" w:cs="Times New Roman"/>
          <w:sz w:val="24"/>
          <w:szCs w:val="24"/>
        </w:rPr>
        <w:t xml:space="preserve">ым на дальнейшее продолжение обучения в </w:t>
      </w:r>
      <w:proofErr w:type="spellStart"/>
      <w:r w:rsidRPr="00912741">
        <w:rPr>
          <w:rFonts w:ascii="Times New Roman" w:hAnsi="Times New Roman" w:cs="Times New Roman"/>
          <w:sz w:val="24"/>
          <w:szCs w:val="24"/>
        </w:rPr>
        <w:t>ССУЗе</w:t>
      </w:r>
      <w:proofErr w:type="spellEnd"/>
      <w:r w:rsidRPr="00912741">
        <w:rPr>
          <w:rFonts w:ascii="Times New Roman" w:hAnsi="Times New Roman" w:cs="Times New Roman"/>
          <w:sz w:val="24"/>
          <w:szCs w:val="24"/>
        </w:rPr>
        <w:t xml:space="preserve"> или ВУЗе железнодорожной направленности.</w:t>
      </w:r>
    </w:p>
    <w:p w:rsidR="00132470" w:rsidRPr="00912741" w:rsidRDefault="00132470" w:rsidP="00877766">
      <w:pPr>
        <w:spacing w:line="240" w:lineRule="auto"/>
        <w:ind w:firstLine="708"/>
        <w:jc w:val="both"/>
        <w:rPr>
          <w:rFonts w:ascii="Times New Roman" w:hAnsi="Times New Roman" w:cs="Times New Roman"/>
          <w:sz w:val="24"/>
          <w:szCs w:val="24"/>
        </w:rPr>
      </w:pPr>
      <w:r w:rsidRPr="00912741">
        <w:rPr>
          <w:rFonts w:ascii="Times New Roman" w:hAnsi="Times New Roman" w:cs="Times New Roman"/>
          <w:sz w:val="24"/>
          <w:szCs w:val="24"/>
        </w:rPr>
        <w:t>Прием на обучени</w:t>
      </w:r>
      <w:r w:rsidR="00D70FCF" w:rsidRPr="00912741">
        <w:rPr>
          <w:rFonts w:ascii="Times New Roman" w:hAnsi="Times New Roman" w:cs="Times New Roman"/>
          <w:sz w:val="24"/>
          <w:szCs w:val="24"/>
        </w:rPr>
        <w:t>е п</w:t>
      </w:r>
      <w:r w:rsidR="0085024A" w:rsidRPr="00912741">
        <w:rPr>
          <w:rFonts w:ascii="Times New Roman" w:hAnsi="Times New Roman" w:cs="Times New Roman"/>
          <w:sz w:val="24"/>
          <w:szCs w:val="24"/>
        </w:rPr>
        <w:t xml:space="preserve">о дополнительной </w:t>
      </w:r>
      <w:r w:rsidRPr="00912741">
        <w:rPr>
          <w:rFonts w:ascii="Times New Roman" w:hAnsi="Times New Roman" w:cs="Times New Roman"/>
          <w:sz w:val="24"/>
          <w:szCs w:val="24"/>
        </w:rPr>
        <w:t>общео</w:t>
      </w:r>
      <w:r w:rsidR="001B3757" w:rsidRPr="00912741">
        <w:rPr>
          <w:rFonts w:ascii="Times New Roman" w:hAnsi="Times New Roman" w:cs="Times New Roman"/>
          <w:sz w:val="24"/>
          <w:szCs w:val="24"/>
        </w:rPr>
        <w:t xml:space="preserve">бразовательной </w:t>
      </w:r>
      <w:r w:rsidR="001032A8">
        <w:rPr>
          <w:rFonts w:ascii="Times New Roman" w:hAnsi="Times New Roman" w:cs="Times New Roman"/>
          <w:sz w:val="24"/>
          <w:szCs w:val="24"/>
        </w:rPr>
        <w:t>общеразвивающей</w:t>
      </w:r>
      <w:r w:rsidR="0085024A" w:rsidRPr="00912741">
        <w:rPr>
          <w:rFonts w:ascii="Times New Roman" w:hAnsi="Times New Roman" w:cs="Times New Roman"/>
          <w:sz w:val="24"/>
          <w:szCs w:val="24"/>
        </w:rPr>
        <w:t xml:space="preserve"> </w:t>
      </w:r>
      <w:r w:rsidR="001B3757" w:rsidRPr="00912741">
        <w:rPr>
          <w:rFonts w:ascii="Times New Roman" w:hAnsi="Times New Roman" w:cs="Times New Roman"/>
          <w:sz w:val="24"/>
          <w:szCs w:val="24"/>
        </w:rPr>
        <w:t>программе «</w:t>
      </w:r>
      <w:proofErr w:type="spellStart"/>
      <w:r w:rsidR="001B3757" w:rsidRPr="00912741">
        <w:rPr>
          <w:rFonts w:ascii="Times New Roman" w:hAnsi="Times New Roman" w:cs="Times New Roman"/>
          <w:sz w:val="24"/>
          <w:szCs w:val="24"/>
        </w:rPr>
        <w:t>Доссу</w:t>
      </w:r>
      <w:r w:rsidR="00A878EB">
        <w:rPr>
          <w:rFonts w:ascii="Times New Roman" w:hAnsi="Times New Roman" w:cs="Times New Roman"/>
          <w:sz w:val="24"/>
          <w:szCs w:val="24"/>
        </w:rPr>
        <w:t>зовские</w:t>
      </w:r>
      <w:proofErr w:type="spellEnd"/>
      <w:r w:rsidR="00A878EB">
        <w:rPr>
          <w:rFonts w:ascii="Times New Roman" w:hAnsi="Times New Roman" w:cs="Times New Roman"/>
          <w:sz w:val="24"/>
          <w:szCs w:val="24"/>
        </w:rPr>
        <w:t xml:space="preserve"> курсы</w:t>
      </w: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 xml:space="preserve"> проводится без предварительного отбора, по заявлению родителей (закон</w:t>
      </w:r>
      <w:r w:rsidR="00674EFE" w:rsidRPr="00912741">
        <w:rPr>
          <w:rFonts w:ascii="Times New Roman" w:hAnsi="Times New Roman" w:cs="Times New Roman"/>
          <w:sz w:val="24"/>
          <w:szCs w:val="24"/>
        </w:rPr>
        <w:t>ных представителей) обучающихся</w:t>
      </w:r>
      <w:r w:rsidR="00D70FCF" w:rsidRPr="00912741">
        <w:rPr>
          <w:rFonts w:ascii="Times New Roman" w:hAnsi="Times New Roman" w:cs="Times New Roman"/>
          <w:sz w:val="24"/>
          <w:szCs w:val="24"/>
        </w:rPr>
        <w:t xml:space="preserve"> или самих обучающихся  (возраст которых на момент заключения договора старше 18 лет) и  заключению </w:t>
      </w:r>
      <w:r w:rsidR="00912741">
        <w:rPr>
          <w:rFonts w:ascii="Times New Roman" w:hAnsi="Times New Roman" w:cs="Times New Roman"/>
          <w:sz w:val="24"/>
          <w:szCs w:val="24"/>
        </w:rPr>
        <w:t xml:space="preserve"> договора</w:t>
      </w:r>
      <w:r w:rsidR="00674EFE" w:rsidRPr="00912741">
        <w:rPr>
          <w:rFonts w:ascii="Times New Roman" w:hAnsi="Times New Roman" w:cs="Times New Roman"/>
          <w:sz w:val="24"/>
          <w:szCs w:val="24"/>
        </w:rPr>
        <w:t>.</w:t>
      </w:r>
      <w:r w:rsidRPr="00912741">
        <w:rPr>
          <w:rFonts w:ascii="Times New Roman" w:hAnsi="Times New Roman" w:cs="Times New Roman"/>
          <w:sz w:val="24"/>
          <w:szCs w:val="24"/>
        </w:rPr>
        <w:t xml:space="preserve"> Возраст детей, приступающих к </w:t>
      </w:r>
      <w:r w:rsidR="0085024A" w:rsidRPr="00912741">
        <w:rPr>
          <w:rFonts w:ascii="Times New Roman" w:hAnsi="Times New Roman" w:cs="Times New Roman"/>
          <w:sz w:val="24"/>
          <w:szCs w:val="24"/>
        </w:rPr>
        <w:t>освоению программ по «</w:t>
      </w:r>
      <w:proofErr w:type="spellStart"/>
      <w:r w:rsidR="0085024A" w:rsidRPr="00912741">
        <w:rPr>
          <w:rFonts w:ascii="Times New Roman" w:hAnsi="Times New Roman" w:cs="Times New Roman"/>
          <w:sz w:val="24"/>
          <w:szCs w:val="24"/>
        </w:rPr>
        <w:t>Доссузовским</w:t>
      </w:r>
      <w:proofErr w:type="spellEnd"/>
      <w:r w:rsidR="0085024A" w:rsidRPr="00912741">
        <w:rPr>
          <w:rFonts w:ascii="Times New Roman" w:hAnsi="Times New Roman" w:cs="Times New Roman"/>
          <w:sz w:val="24"/>
          <w:szCs w:val="24"/>
        </w:rPr>
        <w:t xml:space="preserve"> курсам»</w:t>
      </w:r>
      <w:r w:rsidR="00912741">
        <w:rPr>
          <w:rFonts w:ascii="Times New Roman" w:hAnsi="Times New Roman" w:cs="Times New Roman"/>
          <w:sz w:val="24"/>
          <w:szCs w:val="24"/>
        </w:rPr>
        <w:t xml:space="preserve">, </w:t>
      </w:r>
      <w:r w:rsidR="002D06FD">
        <w:rPr>
          <w:rFonts w:ascii="Times New Roman" w:hAnsi="Times New Roman" w:cs="Times New Roman"/>
          <w:sz w:val="24"/>
          <w:szCs w:val="24"/>
        </w:rPr>
        <w:t xml:space="preserve"> от 14 </w:t>
      </w:r>
      <w:r w:rsidR="0085024A" w:rsidRPr="00912741">
        <w:rPr>
          <w:rFonts w:ascii="Times New Roman" w:hAnsi="Times New Roman" w:cs="Times New Roman"/>
          <w:sz w:val="24"/>
          <w:szCs w:val="24"/>
        </w:rPr>
        <w:t>лет и «</w:t>
      </w:r>
      <w:proofErr w:type="spellStart"/>
      <w:r w:rsidR="0085024A" w:rsidRPr="00912741">
        <w:rPr>
          <w:rFonts w:ascii="Times New Roman" w:hAnsi="Times New Roman" w:cs="Times New Roman"/>
          <w:sz w:val="24"/>
          <w:szCs w:val="24"/>
        </w:rPr>
        <w:t>Довузовским</w:t>
      </w:r>
      <w:proofErr w:type="spellEnd"/>
      <w:r w:rsidR="0085024A" w:rsidRPr="00912741">
        <w:rPr>
          <w:rFonts w:ascii="Times New Roman" w:hAnsi="Times New Roman" w:cs="Times New Roman"/>
          <w:sz w:val="24"/>
          <w:szCs w:val="24"/>
        </w:rPr>
        <w:t xml:space="preserve"> курсам» - от 16 лет </w:t>
      </w:r>
      <w:r w:rsidR="002D06FD">
        <w:rPr>
          <w:rFonts w:ascii="Times New Roman" w:hAnsi="Times New Roman" w:cs="Times New Roman"/>
          <w:sz w:val="24"/>
          <w:szCs w:val="24"/>
        </w:rPr>
        <w:t xml:space="preserve"> и старше (взрослые).</w:t>
      </w:r>
    </w:p>
    <w:p w:rsidR="00736E85" w:rsidRPr="00912741" w:rsidRDefault="00736E85" w:rsidP="00912741">
      <w:pPr>
        <w:jc w:val="both"/>
        <w:rPr>
          <w:rFonts w:ascii="Times New Roman" w:hAnsi="Times New Roman" w:cs="Times New Roman"/>
          <w:sz w:val="24"/>
          <w:szCs w:val="24"/>
        </w:rPr>
      </w:pPr>
    </w:p>
    <w:p w:rsidR="00D87760" w:rsidRPr="0048707B" w:rsidRDefault="007125CD" w:rsidP="00877766">
      <w:pPr>
        <w:jc w:val="center"/>
        <w:rPr>
          <w:rFonts w:ascii="Times New Roman" w:hAnsi="Times New Roman" w:cs="Times New Roman"/>
          <w:b/>
          <w:sz w:val="24"/>
          <w:szCs w:val="24"/>
        </w:rPr>
      </w:pPr>
      <w:r w:rsidRPr="0048707B">
        <w:rPr>
          <w:rFonts w:ascii="Times New Roman" w:hAnsi="Times New Roman" w:cs="Times New Roman"/>
          <w:b/>
          <w:sz w:val="24"/>
          <w:szCs w:val="24"/>
        </w:rPr>
        <w:t>1.</w:t>
      </w:r>
      <w:r w:rsidR="00D87760" w:rsidRPr="0048707B">
        <w:rPr>
          <w:rFonts w:ascii="Times New Roman" w:hAnsi="Times New Roman" w:cs="Times New Roman"/>
          <w:b/>
          <w:sz w:val="24"/>
          <w:szCs w:val="24"/>
        </w:rPr>
        <w:t>4.</w:t>
      </w:r>
      <w:r w:rsidR="00132470" w:rsidRPr="0048707B">
        <w:rPr>
          <w:rFonts w:ascii="Times New Roman" w:hAnsi="Times New Roman" w:cs="Times New Roman"/>
          <w:b/>
          <w:sz w:val="24"/>
          <w:szCs w:val="24"/>
        </w:rPr>
        <w:t>Срок реализации программы</w:t>
      </w:r>
    </w:p>
    <w:p w:rsidR="00D87760" w:rsidRPr="00912741" w:rsidRDefault="00132470" w:rsidP="00877766">
      <w:pPr>
        <w:jc w:val="both"/>
        <w:rPr>
          <w:rFonts w:ascii="Times New Roman" w:hAnsi="Times New Roman" w:cs="Times New Roman"/>
          <w:sz w:val="24"/>
          <w:szCs w:val="24"/>
        </w:rPr>
      </w:pPr>
      <w:r w:rsidRPr="00912741">
        <w:rPr>
          <w:rFonts w:ascii="Times New Roman" w:hAnsi="Times New Roman" w:cs="Times New Roman"/>
          <w:sz w:val="24"/>
          <w:szCs w:val="24"/>
        </w:rPr>
        <w:t xml:space="preserve"> </w:t>
      </w:r>
      <w:r w:rsidR="00877766">
        <w:rPr>
          <w:rFonts w:ascii="Times New Roman" w:hAnsi="Times New Roman" w:cs="Times New Roman"/>
          <w:sz w:val="24"/>
          <w:szCs w:val="24"/>
        </w:rPr>
        <w:tab/>
      </w:r>
      <w:r w:rsidRPr="00912741">
        <w:rPr>
          <w:rFonts w:ascii="Times New Roman" w:hAnsi="Times New Roman" w:cs="Times New Roman"/>
          <w:sz w:val="24"/>
          <w:szCs w:val="24"/>
        </w:rPr>
        <w:t>Срок освоения доп</w:t>
      </w:r>
      <w:r w:rsidR="00000CDC" w:rsidRPr="00912741">
        <w:rPr>
          <w:rFonts w:ascii="Times New Roman" w:hAnsi="Times New Roman" w:cs="Times New Roman"/>
          <w:sz w:val="24"/>
          <w:szCs w:val="24"/>
        </w:rPr>
        <w:t>олнительной</w:t>
      </w:r>
      <w:r w:rsidRPr="00912741">
        <w:rPr>
          <w:rFonts w:ascii="Times New Roman" w:hAnsi="Times New Roman" w:cs="Times New Roman"/>
          <w:sz w:val="24"/>
          <w:szCs w:val="24"/>
        </w:rPr>
        <w:t xml:space="preserve"> общеобразовате</w:t>
      </w:r>
      <w:r w:rsidR="00000CDC" w:rsidRPr="00912741">
        <w:rPr>
          <w:rFonts w:ascii="Times New Roman" w:hAnsi="Times New Roman" w:cs="Times New Roman"/>
          <w:sz w:val="24"/>
          <w:szCs w:val="24"/>
        </w:rPr>
        <w:t xml:space="preserve">льной </w:t>
      </w:r>
      <w:proofErr w:type="gramStart"/>
      <w:r w:rsidR="001032A8">
        <w:rPr>
          <w:rFonts w:ascii="Times New Roman" w:hAnsi="Times New Roman" w:cs="Times New Roman"/>
          <w:sz w:val="24"/>
          <w:szCs w:val="24"/>
        </w:rPr>
        <w:t>общеразвивающей</w:t>
      </w:r>
      <w:r w:rsidR="001032A8" w:rsidRPr="00912741">
        <w:rPr>
          <w:rFonts w:ascii="Times New Roman" w:hAnsi="Times New Roman" w:cs="Times New Roman"/>
          <w:sz w:val="24"/>
          <w:szCs w:val="24"/>
        </w:rPr>
        <w:t xml:space="preserve">  </w:t>
      </w:r>
      <w:r w:rsidR="004A72FC">
        <w:rPr>
          <w:rFonts w:ascii="Times New Roman" w:hAnsi="Times New Roman" w:cs="Times New Roman"/>
          <w:sz w:val="24"/>
          <w:szCs w:val="24"/>
        </w:rPr>
        <w:t>программы</w:t>
      </w:r>
      <w:proofErr w:type="gramEnd"/>
      <w:r w:rsidR="004A72FC">
        <w:rPr>
          <w:rFonts w:ascii="Times New Roman" w:hAnsi="Times New Roman" w:cs="Times New Roman"/>
          <w:sz w:val="24"/>
          <w:szCs w:val="24"/>
        </w:rPr>
        <w:t xml:space="preserve"> «</w:t>
      </w:r>
      <w:proofErr w:type="spellStart"/>
      <w:r w:rsidR="004A72FC">
        <w:rPr>
          <w:rFonts w:ascii="Times New Roman" w:hAnsi="Times New Roman" w:cs="Times New Roman"/>
          <w:sz w:val="24"/>
          <w:szCs w:val="24"/>
        </w:rPr>
        <w:t>Доссузовская</w:t>
      </w:r>
      <w:proofErr w:type="spellEnd"/>
      <w:r w:rsidR="00A878EB">
        <w:rPr>
          <w:rFonts w:ascii="Times New Roman" w:hAnsi="Times New Roman" w:cs="Times New Roman"/>
          <w:sz w:val="24"/>
          <w:szCs w:val="24"/>
        </w:rPr>
        <w:t xml:space="preserve"> курсы</w:t>
      </w:r>
      <w:r w:rsidR="00000CDC" w:rsidRPr="00912741">
        <w:rPr>
          <w:rFonts w:ascii="Times New Roman" w:hAnsi="Times New Roman" w:cs="Times New Roman"/>
          <w:sz w:val="24"/>
          <w:szCs w:val="24"/>
        </w:rPr>
        <w:t xml:space="preserve">» рассчитана на </w:t>
      </w:r>
      <w:r w:rsidR="0088497A" w:rsidRPr="00912741">
        <w:rPr>
          <w:rFonts w:ascii="Times New Roman" w:hAnsi="Times New Roman" w:cs="Times New Roman"/>
          <w:sz w:val="24"/>
          <w:szCs w:val="24"/>
        </w:rPr>
        <w:t>1 год</w:t>
      </w:r>
      <w:r w:rsidR="00000CDC" w:rsidRPr="00912741">
        <w:rPr>
          <w:rFonts w:ascii="Times New Roman" w:hAnsi="Times New Roman" w:cs="Times New Roman"/>
          <w:sz w:val="24"/>
          <w:szCs w:val="24"/>
        </w:rPr>
        <w:t>, действует в течение  всего учебного года по мере комплектования группы.</w:t>
      </w:r>
    </w:p>
    <w:p w:rsidR="00D333B5" w:rsidRDefault="00D333B5" w:rsidP="00877766">
      <w:pPr>
        <w:jc w:val="both"/>
        <w:rPr>
          <w:sz w:val="32"/>
          <w:szCs w:val="32"/>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A878EB" w:rsidRDefault="00A878EB" w:rsidP="00877766">
      <w:pPr>
        <w:jc w:val="center"/>
        <w:rPr>
          <w:rFonts w:ascii="Times New Roman" w:hAnsi="Times New Roman" w:cs="Times New Roman"/>
          <w:b/>
          <w:sz w:val="24"/>
          <w:szCs w:val="24"/>
        </w:rPr>
      </w:pPr>
    </w:p>
    <w:p w:rsidR="00A878EB" w:rsidRDefault="00A878EB" w:rsidP="00877766">
      <w:pPr>
        <w:jc w:val="center"/>
        <w:rPr>
          <w:rFonts w:ascii="Times New Roman" w:hAnsi="Times New Roman" w:cs="Times New Roman"/>
          <w:b/>
          <w:sz w:val="24"/>
          <w:szCs w:val="24"/>
        </w:rPr>
      </w:pPr>
    </w:p>
    <w:p w:rsidR="00255F3A" w:rsidRPr="00877766" w:rsidRDefault="0088497A" w:rsidP="00877766">
      <w:pPr>
        <w:jc w:val="center"/>
        <w:rPr>
          <w:sz w:val="32"/>
          <w:szCs w:val="32"/>
        </w:rPr>
      </w:pPr>
      <w:r w:rsidRPr="00912741">
        <w:rPr>
          <w:rFonts w:ascii="Times New Roman" w:hAnsi="Times New Roman" w:cs="Times New Roman"/>
          <w:b/>
          <w:sz w:val="24"/>
          <w:szCs w:val="24"/>
        </w:rPr>
        <w:lastRenderedPageBreak/>
        <w:t>2</w:t>
      </w:r>
      <w:r w:rsidR="00A71207" w:rsidRPr="00912741">
        <w:rPr>
          <w:rFonts w:ascii="Times New Roman" w:hAnsi="Times New Roman" w:cs="Times New Roman"/>
          <w:b/>
          <w:sz w:val="24"/>
          <w:szCs w:val="24"/>
        </w:rPr>
        <w:t>.</w:t>
      </w:r>
      <w:r w:rsidR="00132470" w:rsidRPr="00912741">
        <w:rPr>
          <w:rFonts w:ascii="Times New Roman" w:hAnsi="Times New Roman" w:cs="Times New Roman"/>
          <w:b/>
          <w:sz w:val="24"/>
          <w:szCs w:val="24"/>
        </w:rPr>
        <w:t xml:space="preserve"> Объем учебного времени, предусмотренный учебным </w:t>
      </w:r>
      <w:r w:rsidR="00877766">
        <w:rPr>
          <w:rFonts w:ascii="Times New Roman" w:hAnsi="Times New Roman" w:cs="Times New Roman"/>
          <w:b/>
          <w:sz w:val="24"/>
          <w:szCs w:val="24"/>
        </w:rPr>
        <w:t xml:space="preserve">  </w:t>
      </w:r>
      <w:r w:rsidR="00D87760" w:rsidRPr="00912741">
        <w:rPr>
          <w:rFonts w:ascii="Times New Roman" w:hAnsi="Times New Roman" w:cs="Times New Roman"/>
          <w:b/>
          <w:sz w:val="24"/>
          <w:szCs w:val="24"/>
        </w:rPr>
        <w:t xml:space="preserve">планом </w:t>
      </w:r>
      <w:r w:rsidR="00255F3A" w:rsidRPr="00912741">
        <w:rPr>
          <w:rFonts w:ascii="Times New Roman" w:hAnsi="Times New Roman" w:cs="Times New Roman"/>
          <w:b/>
          <w:sz w:val="24"/>
          <w:szCs w:val="24"/>
        </w:rPr>
        <w:t xml:space="preserve">на реализацию </w:t>
      </w:r>
      <w:r w:rsidR="00736E85" w:rsidRPr="00912741">
        <w:rPr>
          <w:rFonts w:ascii="Times New Roman" w:hAnsi="Times New Roman" w:cs="Times New Roman"/>
          <w:b/>
          <w:sz w:val="24"/>
          <w:szCs w:val="24"/>
        </w:rPr>
        <w:t>программы ДООП</w:t>
      </w:r>
      <w:r w:rsidR="0048707B">
        <w:rPr>
          <w:rFonts w:ascii="Times New Roman" w:hAnsi="Times New Roman" w:cs="Times New Roman"/>
          <w:b/>
          <w:sz w:val="24"/>
          <w:szCs w:val="24"/>
        </w:rPr>
        <w:t>.</w:t>
      </w:r>
    </w:p>
    <w:tbl>
      <w:tblPr>
        <w:tblW w:w="119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03"/>
        <w:gridCol w:w="1353"/>
        <w:gridCol w:w="1380"/>
        <w:gridCol w:w="1418"/>
        <w:gridCol w:w="992"/>
        <w:gridCol w:w="3119"/>
      </w:tblGrid>
      <w:tr w:rsidR="00255F3A" w:rsidRPr="00A77C3A" w:rsidTr="002D06FD">
        <w:trPr>
          <w:trHeight w:val="1362"/>
        </w:trPr>
        <w:tc>
          <w:tcPr>
            <w:tcW w:w="11908" w:type="dxa"/>
            <w:gridSpan w:val="7"/>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D543F0" w:rsidRPr="00A77C3A">
              <w:rPr>
                <w:rFonts w:ascii="Times New Roman" w:hAnsi="Times New Roman" w:cs="Times New Roman"/>
                <w:sz w:val="20"/>
                <w:szCs w:val="20"/>
              </w:rPr>
              <w:t xml:space="preserve">Объем учебного времени </w:t>
            </w:r>
          </w:p>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A77C3A" w:rsidRPr="00A77C3A">
              <w:rPr>
                <w:rFonts w:ascii="Times New Roman" w:hAnsi="Times New Roman" w:cs="Times New Roman"/>
                <w:sz w:val="20"/>
                <w:szCs w:val="20"/>
              </w:rPr>
              <w:t>Д</w:t>
            </w:r>
            <w:r w:rsidRPr="00A77C3A">
              <w:rPr>
                <w:rFonts w:ascii="Times New Roman" w:hAnsi="Times New Roman" w:cs="Times New Roman"/>
                <w:sz w:val="20"/>
                <w:szCs w:val="20"/>
              </w:rPr>
              <w:t>опол</w:t>
            </w:r>
            <w:r w:rsidR="00A77C3A" w:rsidRPr="00A77C3A">
              <w:rPr>
                <w:rFonts w:ascii="Times New Roman" w:hAnsi="Times New Roman" w:cs="Times New Roman"/>
                <w:sz w:val="20"/>
                <w:szCs w:val="20"/>
              </w:rPr>
              <w:t xml:space="preserve">нительной общеобразовательной общеразвивающей </w:t>
            </w:r>
            <w:proofErr w:type="gramStart"/>
            <w:r w:rsidR="00A77C3A" w:rsidRPr="00A77C3A">
              <w:rPr>
                <w:rFonts w:ascii="Times New Roman" w:hAnsi="Times New Roman" w:cs="Times New Roman"/>
                <w:sz w:val="20"/>
                <w:szCs w:val="20"/>
              </w:rPr>
              <w:t>программы  на</w:t>
            </w:r>
            <w:proofErr w:type="gramEnd"/>
            <w:r w:rsidR="00A77C3A" w:rsidRPr="00A77C3A">
              <w:rPr>
                <w:rFonts w:ascii="Times New Roman" w:hAnsi="Times New Roman" w:cs="Times New Roman"/>
                <w:sz w:val="20"/>
                <w:szCs w:val="20"/>
              </w:rPr>
              <w:t xml:space="preserve"> </w:t>
            </w:r>
            <w:r w:rsidR="00D333B5" w:rsidRPr="00A77C3A">
              <w:rPr>
                <w:rFonts w:ascii="Times New Roman" w:hAnsi="Times New Roman" w:cs="Times New Roman"/>
                <w:sz w:val="20"/>
                <w:szCs w:val="20"/>
              </w:rPr>
              <w:t xml:space="preserve">базе </w:t>
            </w:r>
            <w:r w:rsidRPr="00A77C3A">
              <w:rPr>
                <w:rFonts w:ascii="Times New Roman" w:hAnsi="Times New Roman" w:cs="Times New Roman"/>
                <w:sz w:val="20"/>
                <w:szCs w:val="20"/>
              </w:rPr>
              <w:t xml:space="preserve">  Филиала Сам ГУПС в г.Саратове </w:t>
            </w:r>
          </w:p>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912741" w:rsidRPr="00A77C3A">
              <w:rPr>
                <w:rFonts w:ascii="Times New Roman" w:hAnsi="Times New Roman" w:cs="Times New Roman"/>
                <w:sz w:val="20"/>
                <w:szCs w:val="20"/>
              </w:rPr>
              <w:t xml:space="preserve">                             </w:t>
            </w:r>
            <w:r w:rsidR="00A77C3A" w:rsidRPr="00A77C3A">
              <w:rPr>
                <w:rFonts w:ascii="Times New Roman" w:hAnsi="Times New Roman" w:cs="Times New Roman"/>
                <w:sz w:val="20"/>
                <w:szCs w:val="20"/>
              </w:rPr>
              <w:t xml:space="preserve">                 </w:t>
            </w:r>
            <w:r w:rsidR="00912741" w:rsidRPr="00A77C3A">
              <w:rPr>
                <w:rFonts w:ascii="Times New Roman" w:hAnsi="Times New Roman" w:cs="Times New Roman"/>
                <w:sz w:val="20"/>
                <w:szCs w:val="20"/>
              </w:rPr>
              <w:t xml:space="preserve">  н</w:t>
            </w:r>
            <w:r w:rsidR="00E66508">
              <w:rPr>
                <w:rFonts w:ascii="Times New Roman" w:hAnsi="Times New Roman" w:cs="Times New Roman"/>
                <w:sz w:val="20"/>
                <w:szCs w:val="20"/>
              </w:rPr>
              <w:t>а 2021-2022</w:t>
            </w:r>
            <w:r w:rsidRPr="00A77C3A">
              <w:rPr>
                <w:rFonts w:ascii="Times New Roman" w:hAnsi="Times New Roman" w:cs="Times New Roman"/>
                <w:sz w:val="20"/>
                <w:szCs w:val="20"/>
              </w:rPr>
              <w:t xml:space="preserve"> учебный год</w:t>
            </w:r>
          </w:p>
        </w:tc>
      </w:tr>
      <w:tr w:rsidR="00255F3A" w:rsidRPr="00A77C3A" w:rsidTr="002D06FD">
        <w:trPr>
          <w:trHeight w:val="979"/>
        </w:trPr>
        <w:tc>
          <w:tcPr>
            <w:tcW w:w="1843" w:type="dxa"/>
            <w:vMerge w:val="restart"/>
          </w:tcPr>
          <w:p w:rsidR="00255F3A" w:rsidRPr="00A77C3A" w:rsidRDefault="00A71207" w:rsidP="0088497A">
            <w:pPr>
              <w:rPr>
                <w:rFonts w:ascii="Times New Roman" w:hAnsi="Times New Roman" w:cs="Times New Roman"/>
                <w:sz w:val="20"/>
                <w:szCs w:val="20"/>
              </w:rPr>
            </w:pPr>
            <w:r w:rsidRPr="00A77C3A">
              <w:rPr>
                <w:rFonts w:ascii="Times New Roman" w:hAnsi="Times New Roman" w:cs="Times New Roman"/>
                <w:sz w:val="20"/>
                <w:szCs w:val="20"/>
              </w:rPr>
              <w:t xml:space="preserve">Учебные </w:t>
            </w:r>
          </w:p>
          <w:p w:rsidR="00A71207" w:rsidRPr="00A77C3A" w:rsidRDefault="00A71207" w:rsidP="0088497A">
            <w:pPr>
              <w:rPr>
                <w:rFonts w:ascii="Times New Roman" w:hAnsi="Times New Roman" w:cs="Times New Roman"/>
                <w:sz w:val="20"/>
                <w:szCs w:val="20"/>
              </w:rPr>
            </w:pPr>
            <w:r w:rsidRPr="00A77C3A">
              <w:rPr>
                <w:rFonts w:ascii="Times New Roman" w:hAnsi="Times New Roman" w:cs="Times New Roman"/>
                <w:sz w:val="20"/>
                <w:szCs w:val="20"/>
              </w:rPr>
              <w:t>дисциплины</w:t>
            </w:r>
          </w:p>
        </w:tc>
        <w:tc>
          <w:tcPr>
            <w:tcW w:w="10065" w:type="dxa"/>
            <w:gridSpan w:val="6"/>
          </w:tcPr>
          <w:p w:rsidR="00255F3A" w:rsidRPr="00A77C3A" w:rsidRDefault="00255F3A" w:rsidP="001032A8">
            <w:pPr>
              <w:rPr>
                <w:rFonts w:ascii="Times New Roman" w:hAnsi="Times New Roman" w:cs="Times New Roman"/>
                <w:sz w:val="20"/>
                <w:szCs w:val="20"/>
              </w:rPr>
            </w:pPr>
            <w:r w:rsidRPr="00A77C3A">
              <w:rPr>
                <w:rFonts w:ascii="Times New Roman" w:hAnsi="Times New Roman" w:cs="Times New Roman"/>
                <w:sz w:val="20"/>
                <w:szCs w:val="20"/>
              </w:rPr>
              <w:t>Общее количество учебных часов по учебным предметам, запланированных на весь</w:t>
            </w:r>
            <w:r w:rsidR="001032A8" w:rsidRPr="00A77C3A">
              <w:rPr>
                <w:rFonts w:ascii="Times New Roman" w:hAnsi="Times New Roman" w:cs="Times New Roman"/>
                <w:sz w:val="20"/>
                <w:szCs w:val="20"/>
              </w:rPr>
              <w:t xml:space="preserve"> </w:t>
            </w:r>
            <w:proofErr w:type="spellStart"/>
            <w:r w:rsidR="001032A8" w:rsidRPr="00A77C3A">
              <w:rPr>
                <w:rFonts w:ascii="Times New Roman" w:hAnsi="Times New Roman" w:cs="Times New Roman"/>
                <w:sz w:val="20"/>
                <w:szCs w:val="20"/>
              </w:rPr>
              <w:t>пе</w:t>
            </w:r>
            <w:proofErr w:type="spellEnd"/>
            <w:r w:rsidRPr="00A77C3A">
              <w:rPr>
                <w:rFonts w:ascii="Times New Roman" w:hAnsi="Times New Roman" w:cs="Times New Roman"/>
                <w:sz w:val="20"/>
                <w:szCs w:val="20"/>
              </w:rPr>
              <w:t xml:space="preserve"> период обучения,</w:t>
            </w:r>
            <w:r w:rsidR="00A71207" w:rsidRPr="00A77C3A">
              <w:rPr>
                <w:rFonts w:ascii="Times New Roman" w:hAnsi="Times New Roman" w:cs="Times New Roman"/>
                <w:sz w:val="20"/>
                <w:szCs w:val="20"/>
              </w:rPr>
              <w:t xml:space="preserve"> необходимых для освоения программы.</w:t>
            </w:r>
          </w:p>
        </w:tc>
      </w:tr>
      <w:tr w:rsidR="00255F3A" w:rsidRPr="00A77C3A" w:rsidTr="00A77C3A">
        <w:trPr>
          <w:trHeight w:val="1051"/>
        </w:trPr>
        <w:tc>
          <w:tcPr>
            <w:tcW w:w="1843" w:type="dxa"/>
            <w:vMerge/>
          </w:tcPr>
          <w:p w:rsidR="00255F3A" w:rsidRPr="00A77C3A" w:rsidRDefault="00255F3A" w:rsidP="0088497A">
            <w:pPr>
              <w:rPr>
                <w:rFonts w:ascii="Times New Roman" w:hAnsi="Times New Roman" w:cs="Times New Roman"/>
                <w:sz w:val="20"/>
                <w:szCs w:val="20"/>
              </w:rPr>
            </w:pPr>
          </w:p>
        </w:tc>
        <w:tc>
          <w:tcPr>
            <w:tcW w:w="4536" w:type="dxa"/>
            <w:gridSpan w:val="3"/>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w:t>
            </w:r>
            <w:proofErr w:type="spellStart"/>
            <w:r w:rsidRPr="00A77C3A">
              <w:rPr>
                <w:rFonts w:ascii="Times New Roman" w:hAnsi="Times New Roman" w:cs="Times New Roman"/>
                <w:sz w:val="20"/>
                <w:szCs w:val="20"/>
              </w:rPr>
              <w:t>Доссузовские</w:t>
            </w:r>
            <w:proofErr w:type="spellEnd"/>
            <w:r w:rsidRPr="00A77C3A">
              <w:rPr>
                <w:rFonts w:ascii="Times New Roman" w:hAnsi="Times New Roman" w:cs="Times New Roman"/>
                <w:sz w:val="20"/>
                <w:szCs w:val="20"/>
              </w:rPr>
              <w:t xml:space="preserve"> курсы</w:t>
            </w:r>
            <w:r w:rsidR="00A71207" w:rsidRPr="00A77C3A">
              <w:rPr>
                <w:rFonts w:ascii="Times New Roman" w:hAnsi="Times New Roman" w:cs="Times New Roman"/>
                <w:sz w:val="20"/>
                <w:szCs w:val="20"/>
              </w:rPr>
              <w:t>»</w:t>
            </w:r>
          </w:p>
        </w:tc>
        <w:tc>
          <w:tcPr>
            <w:tcW w:w="5529" w:type="dxa"/>
            <w:gridSpan w:val="3"/>
            <w:tcBorders>
              <w:bottom w:val="single" w:sz="4" w:space="0" w:color="auto"/>
            </w:tcBorders>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proofErr w:type="spellStart"/>
            <w:r w:rsidRPr="00A77C3A">
              <w:rPr>
                <w:rFonts w:ascii="Times New Roman" w:hAnsi="Times New Roman" w:cs="Times New Roman"/>
                <w:sz w:val="20"/>
                <w:szCs w:val="20"/>
              </w:rPr>
              <w:t>Довузовские</w:t>
            </w:r>
            <w:proofErr w:type="spellEnd"/>
            <w:r w:rsidRPr="00A77C3A">
              <w:rPr>
                <w:rFonts w:ascii="Times New Roman" w:hAnsi="Times New Roman" w:cs="Times New Roman"/>
                <w:sz w:val="20"/>
                <w:szCs w:val="20"/>
              </w:rPr>
              <w:t xml:space="preserve"> курсы»</w:t>
            </w:r>
          </w:p>
          <w:p w:rsidR="00255F3A" w:rsidRPr="00A77C3A" w:rsidRDefault="00255F3A" w:rsidP="0088497A">
            <w:pPr>
              <w:rPr>
                <w:rFonts w:ascii="Times New Roman" w:hAnsi="Times New Roman" w:cs="Times New Roman"/>
                <w:sz w:val="20"/>
                <w:szCs w:val="20"/>
              </w:rPr>
            </w:pPr>
          </w:p>
        </w:tc>
      </w:tr>
      <w:tr w:rsidR="00DD5669" w:rsidRPr="00A77C3A" w:rsidTr="00A77C3A">
        <w:trPr>
          <w:trHeight w:val="188"/>
        </w:trPr>
        <w:tc>
          <w:tcPr>
            <w:tcW w:w="1843" w:type="dxa"/>
            <w:vMerge/>
          </w:tcPr>
          <w:p w:rsidR="00DD5669" w:rsidRPr="00A77C3A" w:rsidRDefault="00DD5669" w:rsidP="0088497A">
            <w:pPr>
              <w:rPr>
                <w:rFonts w:ascii="Times New Roman" w:hAnsi="Times New Roman" w:cs="Times New Roman"/>
                <w:sz w:val="20"/>
                <w:szCs w:val="20"/>
              </w:rPr>
            </w:pP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Аудиторные</w:t>
            </w:r>
            <w:r w:rsidR="006B3498">
              <w:rPr>
                <w:rFonts w:ascii="Times New Roman" w:hAnsi="Times New Roman" w:cs="Times New Roman"/>
                <w:sz w:val="20"/>
                <w:szCs w:val="20"/>
              </w:rPr>
              <w:t xml:space="preserve"> занятия</w:t>
            </w:r>
          </w:p>
        </w:tc>
        <w:tc>
          <w:tcPr>
            <w:tcW w:w="1353" w:type="dxa"/>
            <w:tcBorders>
              <w:top w:val="single" w:sz="4" w:space="0" w:color="auto"/>
            </w:tcBorders>
          </w:tcPr>
          <w:p w:rsidR="00DD5669" w:rsidRPr="00A77C3A" w:rsidRDefault="00DD5669" w:rsidP="0088497A">
            <w:pPr>
              <w:rPr>
                <w:rFonts w:ascii="Times New Roman" w:hAnsi="Times New Roman" w:cs="Times New Roman"/>
                <w:sz w:val="20"/>
                <w:szCs w:val="20"/>
              </w:rPr>
            </w:pPr>
            <w:proofErr w:type="spellStart"/>
            <w:r w:rsidRPr="00A77C3A">
              <w:rPr>
                <w:rFonts w:ascii="Times New Roman" w:hAnsi="Times New Roman" w:cs="Times New Roman"/>
                <w:sz w:val="20"/>
                <w:szCs w:val="20"/>
              </w:rPr>
              <w:t>Дист</w:t>
            </w:r>
            <w:proofErr w:type="spellEnd"/>
            <w:r w:rsidRPr="00A77C3A">
              <w:rPr>
                <w:rFonts w:ascii="Times New Roman" w:hAnsi="Times New Roman" w:cs="Times New Roman"/>
                <w:sz w:val="20"/>
                <w:szCs w:val="20"/>
              </w:rPr>
              <w:t xml:space="preserve"> </w:t>
            </w:r>
            <w:proofErr w:type="spellStart"/>
            <w:r w:rsidRPr="00A77C3A">
              <w:rPr>
                <w:rFonts w:ascii="Times New Roman" w:hAnsi="Times New Roman" w:cs="Times New Roman"/>
                <w:sz w:val="20"/>
                <w:szCs w:val="20"/>
              </w:rPr>
              <w:t>анционные</w:t>
            </w:r>
            <w:proofErr w:type="spellEnd"/>
            <w:r w:rsidR="006B3498">
              <w:rPr>
                <w:rFonts w:ascii="Times New Roman" w:hAnsi="Times New Roman" w:cs="Times New Roman"/>
                <w:sz w:val="20"/>
                <w:szCs w:val="20"/>
              </w:rPr>
              <w:t xml:space="preserve"> занятия</w:t>
            </w:r>
          </w:p>
        </w:tc>
        <w:tc>
          <w:tcPr>
            <w:tcW w:w="1380" w:type="dxa"/>
            <w:tcBorders>
              <w:top w:val="single" w:sz="4" w:space="0" w:color="auto"/>
            </w:tcBorders>
          </w:tcPr>
          <w:p w:rsidR="00B21EF3" w:rsidRPr="00A77C3A" w:rsidRDefault="00B21EF3" w:rsidP="0088497A">
            <w:pPr>
              <w:rPr>
                <w:rFonts w:ascii="Times New Roman" w:hAnsi="Times New Roman" w:cs="Times New Roman"/>
                <w:sz w:val="20"/>
                <w:szCs w:val="20"/>
              </w:rPr>
            </w:pPr>
            <w:proofErr w:type="gramStart"/>
            <w:r w:rsidRPr="00A77C3A">
              <w:rPr>
                <w:rFonts w:ascii="Times New Roman" w:hAnsi="Times New Roman" w:cs="Times New Roman"/>
                <w:sz w:val="20"/>
                <w:szCs w:val="20"/>
              </w:rPr>
              <w:t>Индивид.-</w:t>
            </w:r>
            <w:proofErr w:type="gramEnd"/>
            <w:r w:rsidRPr="00A77C3A">
              <w:rPr>
                <w:rFonts w:ascii="Times New Roman" w:hAnsi="Times New Roman" w:cs="Times New Roman"/>
                <w:sz w:val="20"/>
                <w:szCs w:val="20"/>
              </w:rPr>
              <w:t>групповые</w:t>
            </w: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конс</w:t>
            </w:r>
            <w:r w:rsidR="00B21EF3" w:rsidRPr="00A77C3A">
              <w:rPr>
                <w:rFonts w:ascii="Times New Roman" w:hAnsi="Times New Roman" w:cs="Times New Roman"/>
                <w:sz w:val="20"/>
                <w:szCs w:val="20"/>
              </w:rPr>
              <w:t>ультации</w:t>
            </w:r>
          </w:p>
        </w:tc>
        <w:tc>
          <w:tcPr>
            <w:tcW w:w="1418" w:type="dxa"/>
            <w:tcBorders>
              <w:top w:val="single" w:sz="4" w:space="0" w:color="auto"/>
            </w:tcBorders>
          </w:tcPr>
          <w:p w:rsidR="006B3498"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Аудиторные</w:t>
            </w:r>
          </w:p>
          <w:p w:rsidR="00DD5669" w:rsidRPr="00A77C3A" w:rsidRDefault="006B3498" w:rsidP="0088497A">
            <w:pPr>
              <w:rPr>
                <w:rFonts w:ascii="Times New Roman" w:hAnsi="Times New Roman" w:cs="Times New Roman"/>
                <w:sz w:val="20"/>
                <w:szCs w:val="20"/>
              </w:rPr>
            </w:pPr>
            <w:r>
              <w:rPr>
                <w:rFonts w:ascii="Times New Roman" w:hAnsi="Times New Roman" w:cs="Times New Roman"/>
                <w:sz w:val="20"/>
                <w:szCs w:val="20"/>
              </w:rPr>
              <w:t>занятия</w:t>
            </w:r>
            <w:r w:rsidR="00DD5669" w:rsidRPr="00A77C3A">
              <w:rPr>
                <w:rFonts w:ascii="Times New Roman" w:hAnsi="Times New Roman" w:cs="Times New Roman"/>
                <w:sz w:val="20"/>
                <w:szCs w:val="20"/>
              </w:rPr>
              <w:t xml:space="preserve"> </w:t>
            </w:r>
          </w:p>
        </w:tc>
        <w:tc>
          <w:tcPr>
            <w:tcW w:w="992" w:type="dxa"/>
            <w:tcBorders>
              <w:top w:val="single" w:sz="4" w:space="0" w:color="auto"/>
            </w:tcBorders>
          </w:tcPr>
          <w:p w:rsidR="00DD5669"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Дистанционные</w:t>
            </w:r>
          </w:p>
          <w:p w:rsidR="006B3498" w:rsidRPr="00A77C3A" w:rsidRDefault="006B3498" w:rsidP="0088497A">
            <w:pPr>
              <w:rPr>
                <w:rFonts w:ascii="Times New Roman" w:hAnsi="Times New Roman" w:cs="Times New Roman"/>
                <w:sz w:val="20"/>
                <w:szCs w:val="20"/>
              </w:rPr>
            </w:pPr>
            <w:r>
              <w:rPr>
                <w:rFonts w:ascii="Times New Roman" w:hAnsi="Times New Roman" w:cs="Times New Roman"/>
                <w:sz w:val="20"/>
                <w:szCs w:val="20"/>
              </w:rPr>
              <w:t>занятия</w:t>
            </w:r>
          </w:p>
        </w:tc>
        <w:tc>
          <w:tcPr>
            <w:tcW w:w="3119" w:type="dxa"/>
            <w:tcBorders>
              <w:top w:val="single" w:sz="4" w:space="0" w:color="auto"/>
            </w:tcBorders>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Индивидуально-групповые консультации</w:t>
            </w:r>
          </w:p>
        </w:tc>
      </w:tr>
      <w:tr w:rsidR="00DD5669" w:rsidRPr="00A77C3A" w:rsidTr="00A77C3A">
        <w:trPr>
          <w:trHeight w:val="763"/>
        </w:trPr>
        <w:tc>
          <w:tcPr>
            <w:tcW w:w="184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Математика</w:t>
            </w:r>
          </w:p>
        </w:tc>
        <w:tc>
          <w:tcPr>
            <w:tcW w:w="180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54</w:t>
            </w:r>
          </w:p>
        </w:tc>
        <w:tc>
          <w:tcPr>
            <w:tcW w:w="135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1380" w:type="dxa"/>
          </w:tcPr>
          <w:p w:rsidR="00DD5669" w:rsidRPr="00A77C3A" w:rsidRDefault="00DD5669">
            <w:pPr>
              <w:rPr>
                <w:rFonts w:ascii="Times New Roman" w:hAnsi="Times New Roman" w:cs="Times New Roman"/>
                <w:sz w:val="20"/>
                <w:szCs w:val="20"/>
              </w:rPr>
            </w:pPr>
          </w:p>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12</w:t>
            </w:r>
          </w:p>
        </w:tc>
        <w:tc>
          <w:tcPr>
            <w:tcW w:w="1418"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c>
          <w:tcPr>
            <w:tcW w:w="992"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3119"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w:t>
            </w:r>
          </w:p>
        </w:tc>
      </w:tr>
      <w:tr w:rsidR="00DD5669" w:rsidRPr="00A77C3A" w:rsidTr="00A77C3A">
        <w:trPr>
          <w:trHeight w:val="649"/>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Физика</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54</w:t>
            </w: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1380" w:type="dxa"/>
          </w:tcPr>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12</w:t>
            </w: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w:t>
            </w:r>
          </w:p>
        </w:tc>
      </w:tr>
      <w:tr w:rsidR="00DD5669" w:rsidRPr="00A77C3A" w:rsidTr="00A77C3A">
        <w:trPr>
          <w:trHeight w:val="739"/>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Введение в специальност</w:t>
            </w:r>
            <w:r w:rsidR="0060320E" w:rsidRPr="00A77C3A">
              <w:rPr>
                <w:rFonts w:ascii="Times New Roman" w:hAnsi="Times New Roman" w:cs="Times New Roman"/>
                <w:sz w:val="20"/>
                <w:szCs w:val="20"/>
              </w:rPr>
              <w:t>ь</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17</w:t>
            </w:r>
          </w:p>
          <w:p w:rsidR="00DD5669" w:rsidRPr="00A77C3A" w:rsidRDefault="00DD5669" w:rsidP="0088497A">
            <w:pPr>
              <w:rPr>
                <w:rFonts w:ascii="Times New Roman" w:hAnsi="Times New Roman" w:cs="Times New Roman"/>
                <w:sz w:val="20"/>
                <w:szCs w:val="20"/>
              </w:rPr>
            </w:pP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c>
          <w:tcPr>
            <w:tcW w:w="1380" w:type="dxa"/>
          </w:tcPr>
          <w:p w:rsidR="00DD5669" w:rsidRPr="00A77C3A" w:rsidRDefault="00DD5669">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DD5669">
            <w:pPr>
              <w:rPr>
                <w:rFonts w:ascii="Times New Roman" w:hAnsi="Times New Roman" w:cs="Times New Roman"/>
                <w:sz w:val="20"/>
                <w:szCs w:val="20"/>
              </w:rPr>
            </w:pP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17</w:t>
            </w:r>
          </w:p>
          <w:p w:rsidR="00DD5669" w:rsidRPr="00A77C3A" w:rsidRDefault="00DD5669" w:rsidP="0088497A">
            <w:pPr>
              <w:rPr>
                <w:rFonts w:ascii="Times New Roman" w:hAnsi="Times New Roman" w:cs="Times New Roman"/>
                <w:sz w:val="20"/>
                <w:szCs w:val="20"/>
              </w:rPr>
            </w:pP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r>
      <w:tr w:rsidR="00DD5669" w:rsidRPr="00A77C3A" w:rsidTr="00A77C3A">
        <w:trPr>
          <w:trHeight w:val="662"/>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 xml:space="preserve">     Итого</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125</w:t>
            </w: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40</w:t>
            </w:r>
          </w:p>
        </w:tc>
        <w:tc>
          <w:tcPr>
            <w:tcW w:w="1380" w:type="dxa"/>
          </w:tcPr>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24</w:t>
            </w: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65</w:t>
            </w: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40</w:t>
            </w: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r>
      <w:tr w:rsidR="0088497A" w:rsidRPr="00A77C3A" w:rsidTr="00A77C3A">
        <w:trPr>
          <w:trHeight w:val="607"/>
        </w:trPr>
        <w:tc>
          <w:tcPr>
            <w:tcW w:w="1843" w:type="dxa"/>
          </w:tcPr>
          <w:p w:rsidR="0088497A" w:rsidRPr="00A77C3A" w:rsidRDefault="000D55E5" w:rsidP="0088497A">
            <w:pPr>
              <w:ind w:left="142"/>
              <w:rPr>
                <w:rFonts w:ascii="Times New Roman" w:hAnsi="Times New Roman" w:cs="Times New Roman"/>
                <w:sz w:val="20"/>
                <w:szCs w:val="20"/>
              </w:rPr>
            </w:pPr>
            <w:r w:rsidRPr="00A77C3A">
              <w:rPr>
                <w:rFonts w:ascii="Times New Roman" w:hAnsi="Times New Roman" w:cs="Times New Roman"/>
                <w:sz w:val="20"/>
                <w:szCs w:val="20"/>
              </w:rPr>
              <w:t>Всего часов</w:t>
            </w:r>
          </w:p>
        </w:tc>
        <w:tc>
          <w:tcPr>
            <w:tcW w:w="4536" w:type="dxa"/>
            <w:gridSpan w:val="3"/>
          </w:tcPr>
          <w:p w:rsidR="0088497A" w:rsidRPr="00A77C3A" w:rsidRDefault="00DD5669" w:rsidP="0088497A">
            <w:pPr>
              <w:ind w:left="142"/>
              <w:rPr>
                <w:rFonts w:ascii="Times New Roman" w:hAnsi="Times New Roman" w:cs="Times New Roman"/>
                <w:sz w:val="20"/>
                <w:szCs w:val="20"/>
              </w:rPr>
            </w:pPr>
            <w:r w:rsidRPr="00A77C3A">
              <w:rPr>
                <w:rFonts w:ascii="Times New Roman" w:hAnsi="Times New Roman" w:cs="Times New Roman"/>
                <w:sz w:val="20"/>
                <w:szCs w:val="20"/>
              </w:rPr>
              <w:t>189</w:t>
            </w:r>
          </w:p>
        </w:tc>
        <w:tc>
          <w:tcPr>
            <w:tcW w:w="5529" w:type="dxa"/>
            <w:gridSpan w:val="3"/>
          </w:tcPr>
          <w:p w:rsidR="0088497A" w:rsidRPr="00A77C3A" w:rsidRDefault="0088497A" w:rsidP="0088497A">
            <w:pPr>
              <w:ind w:left="142"/>
              <w:rPr>
                <w:rFonts w:ascii="Times New Roman" w:hAnsi="Times New Roman" w:cs="Times New Roman"/>
                <w:sz w:val="20"/>
                <w:szCs w:val="20"/>
              </w:rPr>
            </w:pPr>
            <w:r w:rsidRPr="00A77C3A">
              <w:rPr>
                <w:rFonts w:ascii="Times New Roman" w:hAnsi="Times New Roman" w:cs="Times New Roman"/>
                <w:sz w:val="20"/>
                <w:szCs w:val="20"/>
              </w:rPr>
              <w:t>129</w:t>
            </w:r>
          </w:p>
        </w:tc>
      </w:tr>
    </w:tbl>
    <w:p w:rsidR="00D333B5" w:rsidRPr="00A77C3A" w:rsidRDefault="00D333B5">
      <w:pPr>
        <w:rPr>
          <w:rFonts w:ascii="Times New Roman" w:hAnsi="Times New Roman" w:cs="Times New Roman"/>
          <w:sz w:val="20"/>
          <w:szCs w:val="20"/>
        </w:rPr>
      </w:pPr>
    </w:p>
    <w:p w:rsidR="00D333B5" w:rsidRDefault="00D333B5">
      <w:pPr>
        <w:rPr>
          <w:sz w:val="32"/>
          <w:szCs w:val="32"/>
        </w:rPr>
      </w:pPr>
    </w:p>
    <w:p w:rsidR="00D333B5" w:rsidRDefault="00D333B5">
      <w:pPr>
        <w:rPr>
          <w:sz w:val="32"/>
          <w:szCs w:val="32"/>
        </w:rPr>
      </w:pPr>
    </w:p>
    <w:p w:rsidR="00D333B5" w:rsidRDefault="00D333B5">
      <w:pPr>
        <w:rPr>
          <w:sz w:val="32"/>
          <w:szCs w:val="32"/>
        </w:rPr>
      </w:pPr>
      <w:r>
        <w:rPr>
          <w:sz w:val="32"/>
          <w:szCs w:val="32"/>
        </w:rPr>
        <w:t xml:space="preserve">               </w:t>
      </w:r>
      <w:r w:rsidR="00DE7A71">
        <w:rPr>
          <w:sz w:val="32"/>
          <w:szCs w:val="32"/>
        </w:rPr>
        <w:t xml:space="preserve">                               </w:t>
      </w:r>
    </w:p>
    <w:p w:rsidR="00D333B5" w:rsidRDefault="00D333B5">
      <w:pPr>
        <w:rPr>
          <w:sz w:val="32"/>
          <w:szCs w:val="32"/>
        </w:rPr>
      </w:pPr>
    </w:p>
    <w:p w:rsidR="00DB7945" w:rsidRDefault="00DB7945">
      <w:pPr>
        <w:rPr>
          <w:sz w:val="32"/>
          <w:szCs w:val="32"/>
        </w:rPr>
      </w:pPr>
    </w:p>
    <w:p w:rsidR="00DE7A71" w:rsidRDefault="00DE7A71">
      <w:pPr>
        <w:rPr>
          <w:sz w:val="32"/>
          <w:szCs w:val="32"/>
        </w:rPr>
      </w:pPr>
    </w:p>
    <w:p w:rsidR="00DE7A71" w:rsidRDefault="00DE7A71">
      <w:pPr>
        <w:rPr>
          <w:sz w:val="32"/>
          <w:szCs w:val="32"/>
        </w:rPr>
      </w:pPr>
    </w:p>
    <w:p w:rsidR="00A77C3A" w:rsidRDefault="00A77C3A" w:rsidP="00A77C3A">
      <w:pPr>
        <w:spacing w:line="240" w:lineRule="auto"/>
        <w:jc w:val="center"/>
        <w:rPr>
          <w:rFonts w:ascii="Times New Roman" w:hAnsi="Times New Roman" w:cs="Times New Roman"/>
          <w:b/>
          <w:sz w:val="24"/>
          <w:szCs w:val="24"/>
        </w:rPr>
      </w:pPr>
    </w:p>
    <w:p w:rsidR="00A71207" w:rsidRPr="00E5008D" w:rsidRDefault="0088497A" w:rsidP="00A77C3A">
      <w:pPr>
        <w:spacing w:line="240" w:lineRule="auto"/>
        <w:jc w:val="center"/>
        <w:rPr>
          <w:rFonts w:ascii="Times New Roman" w:hAnsi="Times New Roman" w:cs="Times New Roman"/>
          <w:b/>
          <w:sz w:val="24"/>
          <w:szCs w:val="24"/>
        </w:rPr>
      </w:pPr>
      <w:r w:rsidRPr="00E5008D">
        <w:rPr>
          <w:rFonts w:ascii="Times New Roman" w:hAnsi="Times New Roman" w:cs="Times New Roman"/>
          <w:b/>
          <w:sz w:val="24"/>
          <w:szCs w:val="24"/>
        </w:rPr>
        <w:t>3</w:t>
      </w:r>
      <w:r w:rsidR="00A71207" w:rsidRPr="00E5008D">
        <w:rPr>
          <w:rFonts w:ascii="Times New Roman" w:hAnsi="Times New Roman" w:cs="Times New Roman"/>
          <w:b/>
          <w:sz w:val="24"/>
          <w:szCs w:val="24"/>
        </w:rPr>
        <w:t>.</w:t>
      </w:r>
      <w:r w:rsidR="00132470" w:rsidRPr="00E5008D">
        <w:rPr>
          <w:rFonts w:ascii="Times New Roman" w:hAnsi="Times New Roman" w:cs="Times New Roman"/>
          <w:b/>
          <w:sz w:val="24"/>
          <w:szCs w:val="24"/>
        </w:rPr>
        <w:t>Планируемые результаты освоения программы</w:t>
      </w:r>
    </w:p>
    <w:p w:rsidR="00A71207" w:rsidRPr="00E5008D" w:rsidRDefault="00132470"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Результатами освоения</w:t>
      </w:r>
      <w:r w:rsidR="00A71207" w:rsidRPr="00E5008D">
        <w:rPr>
          <w:rFonts w:ascii="Times New Roman" w:hAnsi="Times New Roman" w:cs="Times New Roman"/>
          <w:sz w:val="24"/>
          <w:szCs w:val="24"/>
        </w:rPr>
        <w:t xml:space="preserve"> дополнительной</w:t>
      </w:r>
      <w:r w:rsidR="00D333B5" w:rsidRPr="00E5008D">
        <w:rPr>
          <w:rFonts w:ascii="Times New Roman" w:hAnsi="Times New Roman" w:cs="Times New Roman"/>
          <w:sz w:val="24"/>
          <w:szCs w:val="24"/>
        </w:rPr>
        <w:t xml:space="preserve"> </w:t>
      </w:r>
      <w:r w:rsidR="00A71207" w:rsidRPr="00E5008D">
        <w:rPr>
          <w:rFonts w:ascii="Times New Roman" w:hAnsi="Times New Roman" w:cs="Times New Roman"/>
          <w:sz w:val="24"/>
          <w:szCs w:val="24"/>
        </w:rPr>
        <w:t xml:space="preserve"> </w:t>
      </w:r>
      <w:r w:rsidRPr="00E5008D">
        <w:rPr>
          <w:rFonts w:ascii="Times New Roman" w:hAnsi="Times New Roman" w:cs="Times New Roman"/>
          <w:sz w:val="24"/>
          <w:szCs w:val="24"/>
        </w:rPr>
        <w:t xml:space="preserve">общеобразовательной </w:t>
      </w:r>
      <w:r w:rsidR="001032A8">
        <w:rPr>
          <w:rFonts w:ascii="Times New Roman" w:hAnsi="Times New Roman" w:cs="Times New Roman"/>
          <w:sz w:val="24"/>
          <w:szCs w:val="24"/>
        </w:rPr>
        <w:t xml:space="preserve">общеразвивающей </w:t>
      </w:r>
      <w:r w:rsidRPr="00E5008D">
        <w:rPr>
          <w:rFonts w:ascii="Times New Roman" w:hAnsi="Times New Roman" w:cs="Times New Roman"/>
          <w:sz w:val="24"/>
          <w:szCs w:val="24"/>
        </w:rPr>
        <w:t>прогр</w:t>
      </w:r>
      <w:r w:rsidR="004A72FC">
        <w:rPr>
          <w:rFonts w:ascii="Times New Roman" w:hAnsi="Times New Roman" w:cs="Times New Roman"/>
          <w:sz w:val="24"/>
          <w:szCs w:val="24"/>
        </w:rPr>
        <w:t>аммы «</w:t>
      </w:r>
      <w:proofErr w:type="spellStart"/>
      <w:r w:rsidR="004A72FC">
        <w:rPr>
          <w:rFonts w:ascii="Times New Roman" w:hAnsi="Times New Roman" w:cs="Times New Roman"/>
          <w:sz w:val="24"/>
          <w:szCs w:val="24"/>
        </w:rPr>
        <w:t>Доссузовские</w:t>
      </w:r>
      <w:proofErr w:type="spellEnd"/>
      <w:r w:rsidR="004A72FC">
        <w:rPr>
          <w:rFonts w:ascii="Times New Roman" w:hAnsi="Times New Roman" w:cs="Times New Roman"/>
          <w:sz w:val="24"/>
          <w:szCs w:val="24"/>
        </w:rPr>
        <w:t xml:space="preserve"> </w:t>
      </w:r>
      <w:r w:rsidR="00A71207" w:rsidRPr="00E5008D">
        <w:rPr>
          <w:rFonts w:ascii="Times New Roman" w:hAnsi="Times New Roman" w:cs="Times New Roman"/>
          <w:sz w:val="24"/>
          <w:szCs w:val="24"/>
        </w:rPr>
        <w:t xml:space="preserve">курсы </w:t>
      </w:r>
      <w:r w:rsidRPr="00E5008D">
        <w:rPr>
          <w:rFonts w:ascii="Times New Roman" w:hAnsi="Times New Roman" w:cs="Times New Roman"/>
          <w:sz w:val="24"/>
          <w:szCs w:val="24"/>
        </w:rPr>
        <w:t>» являются:</w:t>
      </w:r>
    </w:p>
    <w:p w:rsidR="00D543F0"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 приобретение обучающимися в процессе освоения программы</w:t>
      </w:r>
      <w:r w:rsidR="00A878EB">
        <w:rPr>
          <w:rFonts w:ascii="Times New Roman" w:hAnsi="Times New Roman" w:cs="Times New Roman"/>
          <w:sz w:val="24"/>
          <w:szCs w:val="24"/>
        </w:rPr>
        <w:t xml:space="preserve"> «</w:t>
      </w:r>
      <w:proofErr w:type="spellStart"/>
      <w:r w:rsidR="00A878EB">
        <w:rPr>
          <w:rFonts w:ascii="Times New Roman" w:hAnsi="Times New Roman" w:cs="Times New Roman"/>
          <w:sz w:val="24"/>
          <w:szCs w:val="24"/>
        </w:rPr>
        <w:t>Доссузовские</w:t>
      </w:r>
      <w:proofErr w:type="spellEnd"/>
      <w:r w:rsidR="00A878EB">
        <w:rPr>
          <w:rFonts w:ascii="Times New Roman" w:hAnsi="Times New Roman" w:cs="Times New Roman"/>
          <w:sz w:val="24"/>
          <w:szCs w:val="24"/>
        </w:rPr>
        <w:t xml:space="preserve"> </w:t>
      </w:r>
      <w:r w:rsidR="00A71207" w:rsidRPr="00E5008D">
        <w:rPr>
          <w:rFonts w:ascii="Times New Roman" w:hAnsi="Times New Roman" w:cs="Times New Roman"/>
          <w:sz w:val="24"/>
          <w:szCs w:val="24"/>
        </w:rPr>
        <w:t>курсы»</w:t>
      </w:r>
      <w:r w:rsidRPr="00E5008D">
        <w:rPr>
          <w:rFonts w:ascii="Times New Roman" w:hAnsi="Times New Roman" w:cs="Times New Roman"/>
          <w:sz w:val="24"/>
          <w:szCs w:val="24"/>
        </w:rPr>
        <w:t xml:space="preserve"> углубленных знаний, навыков и умений в об</w:t>
      </w:r>
      <w:r w:rsidR="00A71207" w:rsidRPr="00E5008D">
        <w:rPr>
          <w:rFonts w:ascii="Times New Roman" w:hAnsi="Times New Roman" w:cs="Times New Roman"/>
          <w:sz w:val="24"/>
          <w:szCs w:val="24"/>
        </w:rPr>
        <w:t>ласти железнодорожного транспорта</w:t>
      </w:r>
      <w:r w:rsidRPr="00E5008D">
        <w:rPr>
          <w:rFonts w:ascii="Times New Roman" w:hAnsi="Times New Roman" w:cs="Times New Roman"/>
          <w:sz w:val="24"/>
          <w:szCs w:val="24"/>
        </w:rPr>
        <w:t>;</w:t>
      </w:r>
    </w:p>
    <w:p w:rsidR="00D543F0" w:rsidRPr="00E5008D" w:rsidRDefault="00D543F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 формирование умения применять знания и умения при решении прикладных </w:t>
      </w:r>
      <w:proofErr w:type="gramStart"/>
      <w:r w:rsidRPr="00E5008D">
        <w:rPr>
          <w:rFonts w:ascii="Times New Roman" w:hAnsi="Times New Roman" w:cs="Times New Roman"/>
          <w:sz w:val="24"/>
          <w:szCs w:val="24"/>
        </w:rPr>
        <w:t>задач ;</w:t>
      </w:r>
      <w:proofErr w:type="gramEnd"/>
    </w:p>
    <w:p w:rsidR="00D543F0" w:rsidRPr="00E5008D" w:rsidRDefault="00D543F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-повышение качества обучения в школе, техникуме и успешной сдачи ОГЭ и ЕГЭ по дисциплинам –</w:t>
      </w:r>
      <w:r w:rsidR="002D06FD">
        <w:rPr>
          <w:rFonts w:ascii="Times New Roman" w:hAnsi="Times New Roman" w:cs="Times New Roman"/>
          <w:sz w:val="24"/>
          <w:szCs w:val="24"/>
        </w:rPr>
        <w:t xml:space="preserve"> </w:t>
      </w:r>
      <w:r w:rsidRPr="00E5008D">
        <w:rPr>
          <w:rFonts w:ascii="Times New Roman" w:hAnsi="Times New Roman" w:cs="Times New Roman"/>
          <w:sz w:val="24"/>
          <w:szCs w:val="24"/>
        </w:rPr>
        <w:t>математика,</w:t>
      </w:r>
      <w:r w:rsidR="00EE2EE5">
        <w:rPr>
          <w:rFonts w:ascii="Times New Roman" w:hAnsi="Times New Roman" w:cs="Times New Roman"/>
          <w:sz w:val="24"/>
          <w:szCs w:val="24"/>
        </w:rPr>
        <w:t xml:space="preserve"> </w:t>
      </w:r>
      <w:r w:rsidRPr="00E5008D">
        <w:rPr>
          <w:rFonts w:ascii="Times New Roman" w:hAnsi="Times New Roman" w:cs="Times New Roman"/>
          <w:sz w:val="24"/>
          <w:szCs w:val="24"/>
        </w:rPr>
        <w:t>физика;</w:t>
      </w:r>
    </w:p>
    <w:p w:rsidR="00A71207"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удовлетворение потребностей обучающихся и их родителей (з</w:t>
      </w:r>
      <w:r w:rsidR="00A71207" w:rsidRPr="00E5008D">
        <w:rPr>
          <w:rFonts w:ascii="Times New Roman" w:hAnsi="Times New Roman" w:cs="Times New Roman"/>
          <w:sz w:val="24"/>
          <w:szCs w:val="24"/>
        </w:rPr>
        <w:t>аконных представителей) в предоставлении квалифицированной  помощи в профессиональном самоопределении</w:t>
      </w:r>
      <w:r w:rsidRPr="00E5008D">
        <w:rPr>
          <w:rFonts w:ascii="Times New Roman" w:hAnsi="Times New Roman" w:cs="Times New Roman"/>
          <w:sz w:val="24"/>
          <w:szCs w:val="24"/>
        </w:rPr>
        <w:t>;</w:t>
      </w:r>
    </w:p>
    <w:p w:rsidR="00A71207" w:rsidRPr="00E5008D" w:rsidRDefault="00A71207"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-осознанный выбор будущей профессии связанный с железной дорогой;</w:t>
      </w:r>
    </w:p>
    <w:p w:rsidR="001F10F3" w:rsidRPr="00E5008D" w:rsidRDefault="001F10F3"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 xml:space="preserve">В </w:t>
      </w:r>
      <w:r w:rsidR="009603E4" w:rsidRPr="00E5008D">
        <w:rPr>
          <w:rFonts w:ascii="Times New Roman" w:hAnsi="Times New Roman" w:cs="Times New Roman"/>
          <w:sz w:val="24"/>
          <w:szCs w:val="24"/>
        </w:rPr>
        <w:t>результате изучения дисциплины «Математика» ДООП у обучающегося должны быть сформированы:</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-умения обобщать и систематизировать, расширять и углублять  знания по</w:t>
      </w:r>
      <w:r w:rsidR="002D06FD">
        <w:rPr>
          <w:rFonts w:ascii="Times New Roman" w:hAnsi="Times New Roman" w:cs="Times New Roman"/>
          <w:sz w:val="24"/>
          <w:szCs w:val="24"/>
        </w:rPr>
        <w:t xml:space="preserve"> учебной дисциплине математике</w:t>
      </w:r>
      <w:r w:rsidRPr="00E5008D">
        <w:rPr>
          <w:rFonts w:ascii="Times New Roman" w:hAnsi="Times New Roman" w:cs="Times New Roman"/>
          <w:sz w:val="24"/>
          <w:szCs w:val="24"/>
        </w:rPr>
        <w:t xml:space="preserve">; </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-навыки практического применения математического моделирования  при  решении прикладных задач железнодорожного транспорта;</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-навыки самостоятельной </w:t>
      </w:r>
      <w:proofErr w:type="gramStart"/>
      <w:r w:rsidRPr="00E5008D">
        <w:rPr>
          <w:rFonts w:ascii="Times New Roman" w:hAnsi="Times New Roman" w:cs="Times New Roman"/>
          <w:sz w:val="24"/>
          <w:szCs w:val="24"/>
        </w:rPr>
        <w:t>работы ;</w:t>
      </w:r>
      <w:proofErr w:type="gramEnd"/>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работать со справочной литературой. </w:t>
      </w:r>
    </w:p>
    <w:p w:rsidR="00DB7945" w:rsidRPr="00E5008D" w:rsidRDefault="009603E4"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В результате изучения дисциплины «Физика» ДООП у обучающегося должны быть сформированы:</w:t>
      </w:r>
      <w:r w:rsidR="00DB7945" w:rsidRPr="00E5008D">
        <w:rPr>
          <w:rFonts w:ascii="Times New Roman" w:hAnsi="Times New Roman" w:cs="Times New Roman"/>
          <w:sz w:val="24"/>
          <w:szCs w:val="24"/>
        </w:rPr>
        <w:t xml:space="preserve">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обобщать и систематизировать, расширять и </w:t>
      </w:r>
      <w:proofErr w:type="gramStart"/>
      <w:r w:rsidRPr="00E5008D">
        <w:rPr>
          <w:rFonts w:ascii="Times New Roman" w:hAnsi="Times New Roman" w:cs="Times New Roman"/>
          <w:sz w:val="24"/>
          <w:szCs w:val="24"/>
        </w:rPr>
        <w:t>углублять  знания</w:t>
      </w:r>
      <w:proofErr w:type="gramEnd"/>
      <w:r w:rsidRPr="00E5008D">
        <w:rPr>
          <w:rFonts w:ascii="Times New Roman" w:hAnsi="Times New Roman" w:cs="Times New Roman"/>
          <w:sz w:val="24"/>
          <w:szCs w:val="24"/>
        </w:rPr>
        <w:t xml:space="preserve"> по учебной дисциплине физика  ;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-навыки практического применения законов физики при  решении прикладных задач железнодорожного транспорта;</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-навыки самостоятельной </w:t>
      </w:r>
      <w:proofErr w:type="gramStart"/>
      <w:r w:rsidRPr="00E5008D">
        <w:rPr>
          <w:rFonts w:ascii="Times New Roman" w:hAnsi="Times New Roman" w:cs="Times New Roman"/>
          <w:sz w:val="24"/>
          <w:szCs w:val="24"/>
        </w:rPr>
        <w:t>работы ;</w:t>
      </w:r>
      <w:proofErr w:type="gramEnd"/>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работать со справочной литературой. </w:t>
      </w:r>
    </w:p>
    <w:p w:rsidR="00D543F0"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Более конкретные планируемые результаты освоения программы приведены в программах по учебным предмета</w:t>
      </w:r>
      <w:r w:rsidR="00D543F0" w:rsidRPr="00E5008D">
        <w:rPr>
          <w:rFonts w:ascii="Times New Roman" w:hAnsi="Times New Roman" w:cs="Times New Roman"/>
          <w:sz w:val="24"/>
          <w:szCs w:val="24"/>
        </w:rPr>
        <w:t xml:space="preserve">м дополнительной </w:t>
      </w:r>
      <w:r w:rsidRPr="00E5008D">
        <w:rPr>
          <w:rFonts w:ascii="Times New Roman" w:hAnsi="Times New Roman" w:cs="Times New Roman"/>
          <w:sz w:val="24"/>
          <w:szCs w:val="24"/>
        </w:rPr>
        <w:t xml:space="preserve"> общео</w:t>
      </w:r>
      <w:r w:rsidR="00D543F0" w:rsidRPr="00E5008D">
        <w:rPr>
          <w:rFonts w:ascii="Times New Roman" w:hAnsi="Times New Roman" w:cs="Times New Roman"/>
          <w:sz w:val="24"/>
          <w:szCs w:val="24"/>
        </w:rPr>
        <w:t>бразовательной</w:t>
      </w:r>
      <w:r w:rsidR="001032A8">
        <w:rPr>
          <w:rFonts w:ascii="Times New Roman" w:hAnsi="Times New Roman" w:cs="Times New Roman"/>
          <w:sz w:val="24"/>
          <w:szCs w:val="24"/>
        </w:rPr>
        <w:t xml:space="preserve"> общеразвивающей</w:t>
      </w:r>
      <w:r w:rsidR="00D543F0" w:rsidRPr="00E5008D">
        <w:rPr>
          <w:rFonts w:ascii="Times New Roman" w:hAnsi="Times New Roman" w:cs="Times New Roman"/>
          <w:sz w:val="24"/>
          <w:szCs w:val="24"/>
        </w:rPr>
        <w:t xml:space="preserve"> программы «</w:t>
      </w:r>
      <w:proofErr w:type="spellStart"/>
      <w:r w:rsidR="00D543F0" w:rsidRPr="00E5008D">
        <w:rPr>
          <w:rFonts w:ascii="Times New Roman" w:hAnsi="Times New Roman" w:cs="Times New Roman"/>
          <w:sz w:val="24"/>
          <w:szCs w:val="24"/>
        </w:rPr>
        <w:t>Доссузовские</w:t>
      </w:r>
      <w:proofErr w:type="spellEnd"/>
      <w:r w:rsidR="00D543F0" w:rsidRPr="00E5008D">
        <w:rPr>
          <w:rFonts w:ascii="Times New Roman" w:hAnsi="Times New Roman" w:cs="Times New Roman"/>
          <w:sz w:val="24"/>
          <w:szCs w:val="24"/>
        </w:rPr>
        <w:t xml:space="preserve"> курсы</w:t>
      </w:r>
      <w:r w:rsidR="006B3498">
        <w:rPr>
          <w:rFonts w:ascii="Times New Roman" w:hAnsi="Times New Roman" w:cs="Times New Roman"/>
          <w:sz w:val="24"/>
          <w:szCs w:val="24"/>
        </w:rPr>
        <w:t>»</w:t>
      </w:r>
      <w:r w:rsidRPr="00E5008D">
        <w:rPr>
          <w:rFonts w:ascii="Times New Roman" w:hAnsi="Times New Roman" w:cs="Times New Roman"/>
          <w:sz w:val="24"/>
          <w:szCs w:val="24"/>
        </w:rPr>
        <w:t xml:space="preserve">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w:t>
      </w:r>
      <w:r w:rsidR="00EE520E" w:rsidRPr="00E5008D">
        <w:rPr>
          <w:rFonts w:ascii="Times New Roman" w:hAnsi="Times New Roman" w:cs="Times New Roman"/>
          <w:sz w:val="24"/>
          <w:szCs w:val="24"/>
        </w:rPr>
        <w:t xml:space="preserve">                             </w:t>
      </w:r>
    </w:p>
    <w:p w:rsidR="00DB7945" w:rsidRDefault="00DB7945">
      <w:pPr>
        <w:rPr>
          <w:sz w:val="32"/>
          <w:szCs w:val="32"/>
        </w:rPr>
      </w:pPr>
    </w:p>
    <w:p w:rsidR="00DB7945" w:rsidRDefault="00DB7945">
      <w:pPr>
        <w:rPr>
          <w:sz w:val="32"/>
          <w:szCs w:val="32"/>
        </w:rPr>
      </w:pPr>
    </w:p>
    <w:p w:rsidR="00A77C3A" w:rsidRDefault="00A77C3A" w:rsidP="00E5008D">
      <w:pPr>
        <w:jc w:val="both"/>
        <w:rPr>
          <w:rFonts w:ascii="Times New Roman" w:hAnsi="Times New Roman" w:cs="Times New Roman"/>
          <w:b/>
          <w:sz w:val="24"/>
          <w:szCs w:val="24"/>
        </w:rPr>
      </w:pPr>
    </w:p>
    <w:p w:rsidR="00D543F0" w:rsidRPr="00322A67"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322A67" w:rsidRPr="00322A67">
        <w:rPr>
          <w:rFonts w:ascii="Times New Roman" w:hAnsi="Times New Roman" w:cs="Times New Roman"/>
          <w:b/>
          <w:sz w:val="24"/>
          <w:szCs w:val="24"/>
        </w:rPr>
        <w:t xml:space="preserve">   Учебный план</w:t>
      </w:r>
    </w:p>
    <w:tbl>
      <w:tblPr>
        <w:tblW w:w="94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580"/>
        <w:gridCol w:w="1577"/>
        <w:gridCol w:w="1060"/>
        <w:gridCol w:w="1247"/>
        <w:gridCol w:w="1247"/>
        <w:gridCol w:w="1247"/>
        <w:gridCol w:w="716"/>
        <w:gridCol w:w="222"/>
      </w:tblGrid>
      <w:tr w:rsidR="00D96B42" w:rsidRPr="001032A8" w:rsidTr="00D96B42">
        <w:trPr>
          <w:trHeight w:val="536"/>
        </w:trPr>
        <w:tc>
          <w:tcPr>
            <w:tcW w:w="543"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П/П</w:t>
            </w:r>
          </w:p>
        </w:tc>
        <w:tc>
          <w:tcPr>
            <w:tcW w:w="1580"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 xml:space="preserve">Название </w:t>
            </w:r>
          </w:p>
        </w:tc>
        <w:tc>
          <w:tcPr>
            <w:tcW w:w="157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Наименование </w:t>
            </w:r>
          </w:p>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предмета</w:t>
            </w:r>
          </w:p>
        </w:tc>
        <w:tc>
          <w:tcPr>
            <w:tcW w:w="1060"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Срок обучения</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Количество </w:t>
            </w:r>
          </w:p>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часов</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Количество часов в неделю</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 Количество учебных недель</w:t>
            </w:r>
          </w:p>
        </w:tc>
        <w:tc>
          <w:tcPr>
            <w:tcW w:w="716" w:type="dxa"/>
            <w:tcBorders>
              <w:right w:val="nil"/>
            </w:tcBorders>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Итого</w:t>
            </w:r>
          </w:p>
        </w:tc>
        <w:tc>
          <w:tcPr>
            <w:tcW w:w="222" w:type="dxa"/>
            <w:tcBorders>
              <w:left w:val="nil"/>
            </w:tcBorders>
          </w:tcPr>
          <w:p w:rsidR="00D96B42" w:rsidRPr="00A77C3A" w:rsidRDefault="00D96B42" w:rsidP="00E5008D">
            <w:pPr>
              <w:ind w:left="-24"/>
              <w:jc w:val="both"/>
              <w:rPr>
                <w:rFonts w:ascii="Times New Roman" w:hAnsi="Times New Roman" w:cs="Times New Roman"/>
                <w:sz w:val="20"/>
                <w:szCs w:val="20"/>
              </w:rPr>
            </w:pPr>
          </w:p>
        </w:tc>
      </w:tr>
      <w:tr w:rsidR="00D96B42" w:rsidRPr="001032A8" w:rsidTr="00D96B42">
        <w:trPr>
          <w:trHeight w:val="486"/>
        </w:trPr>
        <w:tc>
          <w:tcPr>
            <w:tcW w:w="543" w:type="dxa"/>
            <w:vMerge w:val="restart"/>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1.</w:t>
            </w:r>
          </w:p>
        </w:tc>
        <w:tc>
          <w:tcPr>
            <w:tcW w:w="1580" w:type="dxa"/>
            <w:vMerge w:val="restart"/>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w:t>
            </w:r>
            <w:proofErr w:type="spellStart"/>
            <w:r w:rsidRPr="00A77C3A">
              <w:rPr>
                <w:rFonts w:ascii="Times New Roman" w:hAnsi="Times New Roman" w:cs="Times New Roman"/>
                <w:sz w:val="20"/>
                <w:szCs w:val="20"/>
              </w:rPr>
              <w:t>Доссузовские</w:t>
            </w:r>
            <w:proofErr w:type="spellEnd"/>
            <w:r w:rsidRPr="00A77C3A">
              <w:rPr>
                <w:rFonts w:ascii="Times New Roman" w:hAnsi="Times New Roman" w:cs="Times New Roman"/>
                <w:sz w:val="20"/>
                <w:szCs w:val="20"/>
              </w:rPr>
              <w:t xml:space="preserve"> </w:t>
            </w:r>
          </w:p>
          <w:p w:rsidR="00D96B42" w:rsidRPr="00A77C3A" w:rsidRDefault="00567458"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к</w:t>
            </w:r>
            <w:r w:rsidR="00D96B42" w:rsidRPr="00A77C3A">
              <w:rPr>
                <w:rFonts w:ascii="Times New Roman" w:hAnsi="Times New Roman" w:cs="Times New Roman"/>
                <w:sz w:val="20"/>
                <w:szCs w:val="20"/>
              </w:rPr>
              <w:t>урсы»</w:t>
            </w:r>
          </w:p>
        </w:tc>
        <w:tc>
          <w:tcPr>
            <w:tcW w:w="1577"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Математика</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3901AA" w:rsidP="00E5008D">
            <w:pPr>
              <w:jc w:val="both"/>
              <w:rPr>
                <w:rFonts w:ascii="Times New Roman" w:hAnsi="Times New Roman" w:cs="Times New Roman"/>
                <w:sz w:val="20"/>
                <w:szCs w:val="20"/>
              </w:rPr>
            </w:pPr>
            <w:r w:rsidRPr="00A77C3A">
              <w:rPr>
                <w:rFonts w:ascii="Times New Roman" w:hAnsi="Times New Roman" w:cs="Times New Roman"/>
                <w:sz w:val="20"/>
                <w:szCs w:val="20"/>
              </w:rPr>
              <w:t>8</w:t>
            </w:r>
            <w:r w:rsidR="000D55E5" w:rsidRPr="00A77C3A">
              <w:rPr>
                <w:rFonts w:ascii="Times New Roman" w:hAnsi="Times New Roman" w:cs="Times New Roman"/>
                <w:sz w:val="20"/>
                <w:szCs w:val="20"/>
              </w:rPr>
              <w:t>6</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2</w:t>
            </w:r>
            <w:r w:rsidR="003901AA" w:rsidRPr="00A77C3A">
              <w:rPr>
                <w:rFonts w:ascii="Times New Roman" w:hAnsi="Times New Roman" w:cs="Times New Roman"/>
                <w:sz w:val="20"/>
                <w:szCs w:val="20"/>
              </w:rPr>
              <w:t>.5</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716" w:type="dxa"/>
            <w:vMerge w:val="restart"/>
            <w:tcBorders>
              <w:right w:val="nil"/>
            </w:tcBorders>
          </w:tcPr>
          <w:p w:rsidR="00D96B42" w:rsidRPr="00A77C3A" w:rsidRDefault="003901AA" w:rsidP="00E5008D">
            <w:pPr>
              <w:jc w:val="both"/>
              <w:rPr>
                <w:rFonts w:ascii="Times New Roman" w:hAnsi="Times New Roman" w:cs="Times New Roman"/>
                <w:sz w:val="20"/>
                <w:szCs w:val="20"/>
              </w:rPr>
            </w:pPr>
            <w:r w:rsidRPr="00A77C3A">
              <w:rPr>
                <w:rFonts w:ascii="Times New Roman" w:hAnsi="Times New Roman" w:cs="Times New Roman"/>
                <w:sz w:val="20"/>
                <w:szCs w:val="20"/>
              </w:rPr>
              <w:t>18</w:t>
            </w:r>
            <w:r w:rsidR="00D96B42" w:rsidRPr="00A77C3A">
              <w:rPr>
                <w:rFonts w:ascii="Times New Roman" w:hAnsi="Times New Roman" w:cs="Times New Roman"/>
                <w:sz w:val="20"/>
                <w:szCs w:val="20"/>
              </w:rPr>
              <w:t>9</w:t>
            </w:r>
          </w:p>
        </w:tc>
        <w:tc>
          <w:tcPr>
            <w:tcW w:w="222" w:type="dxa"/>
            <w:vMerge w:val="restart"/>
            <w:tcBorders>
              <w:left w:val="nil"/>
            </w:tcBorders>
          </w:tcPr>
          <w:p w:rsidR="00D96B42" w:rsidRPr="00A77C3A" w:rsidRDefault="00D96B42" w:rsidP="00E5008D">
            <w:pPr>
              <w:jc w:val="both"/>
              <w:rPr>
                <w:rFonts w:ascii="Times New Roman" w:hAnsi="Times New Roman" w:cs="Times New Roman"/>
                <w:sz w:val="20"/>
                <w:szCs w:val="20"/>
              </w:rPr>
            </w:pPr>
          </w:p>
        </w:tc>
      </w:tr>
      <w:tr w:rsidR="00D96B42" w:rsidRPr="001032A8" w:rsidTr="00D96B42">
        <w:trPr>
          <w:trHeight w:val="519"/>
        </w:trPr>
        <w:tc>
          <w:tcPr>
            <w:tcW w:w="543" w:type="dxa"/>
            <w:vMerge/>
          </w:tcPr>
          <w:p w:rsidR="00D96B42" w:rsidRPr="00A77C3A" w:rsidRDefault="00D96B42" w:rsidP="00E5008D">
            <w:pPr>
              <w:ind w:left="-24"/>
              <w:jc w:val="both"/>
              <w:rPr>
                <w:rFonts w:ascii="Times New Roman" w:hAnsi="Times New Roman" w:cs="Times New Roman"/>
                <w:sz w:val="20"/>
                <w:szCs w:val="20"/>
              </w:rPr>
            </w:pPr>
          </w:p>
        </w:tc>
        <w:tc>
          <w:tcPr>
            <w:tcW w:w="1580" w:type="dxa"/>
            <w:vMerge/>
          </w:tcPr>
          <w:p w:rsidR="00D96B42" w:rsidRPr="00A77C3A" w:rsidRDefault="00D96B42" w:rsidP="00E5008D">
            <w:pPr>
              <w:ind w:left="-24"/>
              <w:jc w:val="both"/>
              <w:rPr>
                <w:rFonts w:ascii="Times New Roman" w:hAnsi="Times New Roman" w:cs="Times New Roman"/>
                <w:sz w:val="20"/>
                <w:szCs w:val="20"/>
              </w:rPr>
            </w:pPr>
          </w:p>
        </w:tc>
        <w:tc>
          <w:tcPr>
            <w:tcW w:w="1577"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Физика</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3901AA" w:rsidP="00E5008D">
            <w:pPr>
              <w:jc w:val="both"/>
              <w:rPr>
                <w:rFonts w:ascii="Times New Roman" w:hAnsi="Times New Roman" w:cs="Times New Roman"/>
                <w:sz w:val="20"/>
                <w:szCs w:val="20"/>
              </w:rPr>
            </w:pPr>
            <w:r w:rsidRPr="00A77C3A">
              <w:rPr>
                <w:rFonts w:ascii="Times New Roman" w:hAnsi="Times New Roman" w:cs="Times New Roman"/>
                <w:sz w:val="20"/>
                <w:szCs w:val="20"/>
              </w:rPr>
              <w:t>8</w:t>
            </w:r>
            <w:r w:rsidR="000D55E5" w:rsidRPr="00A77C3A">
              <w:rPr>
                <w:rFonts w:ascii="Times New Roman" w:hAnsi="Times New Roman" w:cs="Times New Roman"/>
                <w:sz w:val="20"/>
                <w:szCs w:val="20"/>
              </w:rPr>
              <w:t>6</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2</w:t>
            </w:r>
            <w:r w:rsidR="003901AA" w:rsidRPr="00A77C3A">
              <w:rPr>
                <w:rFonts w:ascii="Times New Roman" w:hAnsi="Times New Roman" w:cs="Times New Roman"/>
                <w:sz w:val="20"/>
                <w:szCs w:val="20"/>
              </w:rPr>
              <w:t>.5</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716" w:type="dxa"/>
            <w:vMerge/>
            <w:tcBorders>
              <w:right w:val="nil"/>
            </w:tcBorders>
          </w:tcPr>
          <w:p w:rsidR="00D96B42" w:rsidRPr="00A77C3A" w:rsidRDefault="00D96B42" w:rsidP="00E5008D">
            <w:pPr>
              <w:jc w:val="both"/>
              <w:rPr>
                <w:rFonts w:ascii="Times New Roman" w:hAnsi="Times New Roman" w:cs="Times New Roman"/>
                <w:sz w:val="20"/>
                <w:szCs w:val="20"/>
              </w:rPr>
            </w:pPr>
          </w:p>
        </w:tc>
        <w:tc>
          <w:tcPr>
            <w:tcW w:w="222" w:type="dxa"/>
            <w:vMerge/>
            <w:tcBorders>
              <w:left w:val="nil"/>
            </w:tcBorders>
          </w:tcPr>
          <w:p w:rsidR="00D96B42" w:rsidRPr="00A77C3A" w:rsidRDefault="00D96B42" w:rsidP="00E5008D">
            <w:pPr>
              <w:jc w:val="both"/>
              <w:rPr>
                <w:rFonts w:ascii="Times New Roman" w:hAnsi="Times New Roman" w:cs="Times New Roman"/>
                <w:sz w:val="20"/>
                <w:szCs w:val="20"/>
              </w:rPr>
            </w:pPr>
          </w:p>
        </w:tc>
      </w:tr>
      <w:tr w:rsidR="00D96B42" w:rsidRPr="001032A8" w:rsidTr="00D96B42">
        <w:trPr>
          <w:trHeight w:val="473"/>
        </w:trPr>
        <w:tc>
          <w:tcPr>
            <w:tcW w:w="543" w:type="dxa"/>
            <w:vMerge/>
          </w:tcPr>
          <w:p w:rsidR="00D96B42" w:rsidRPr="00A77C3A" w:rsidRDefault="00D96B42" w:rsidP="00E5008D">
            <w:pPr>
              <w:ind w:left="-24"/>
              <w:jc w:val="both"/>
              <w:rPr>
                <w:rFonts w:ascii="Times New Roman" w:hAnsi="Times New Roman" w:cs="Times New Roman"/>
                <w:sz w:val="20"/>
                <w:szCs w:val="20"/>
              </w:rPr>
            </w:pPr>
          </w:p>
        </w:tc>
        <w:tc>
          <w:tcPr>
            <w:tcW w:w="1580" w:type="dxa"/>
            <w:vMerge/>
          </w:tcPr>
          <w:p w:rsidR="00D96B42" w:rsidRPr="00A77C3A" w:rsidRDefault="00D96B42" w:rsidP="00E5008D">
            <w:pPr>
              <w:ind w:left="-24"/>
              <w:jc w:val="both"/>
              <w:rPr>
                <w:rFonts w:ascii="Times New Roman" w:hAnsi="Times New Roman" w:cs="Times New Roman"/>
                <w:sz w:val="20"/>
                <w:szCs w:val="20"/>
              </w:rPr>
            </w:pPr>
          </w:p>
        </w:tc>
        <w:tc>
          <w:tcPr>
            <w:tcW w:w="1577"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Введение в специальность</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17</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0.5</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716" w:type="dxa"/>
            <w:vMerge/>
            <w:tcBorders>
              <w:right w:val="nil"/>
            </w:tcBorders>
          </w:tcPr>
          <w:p w:rsidR="00D96B42" w:rsidRPr="00A77C3A" w:rsidRDefault="00D96B42" w:rsidP="00E5008D">
            <w:pPr>
              <w:jc w:val="both"/>
              <w:rPr>
                <w:rFonts w:ascii="Times New Roman" w:hAnsi="Times New Roman" w:cs="Times New Roman"/>
                <w:sz w:val="20"/>
                <w:szCs w:val="20"/>
              </w:rPr>
            </w:pPr>
          </w:p>
        </w:tc>
        <w:tc>
          <w:tcPr>
            <w:tcW w:w="222" w:type="dxa"/>
            <w:vMerge/>
            <w:tcBorders>
              <w:left w:val="nil"/>
            </w:tcBorders>
          </w:tcPr>
          <w:p w:rsidR="00D96B42" w:rsidRPr="00A77C3A" w:rsidRDefault="00D96B42" w:rsidP="00E5008D">
            <w:pPr>
              <w:jc w:val="both"/>
              <w:rPr>
                <w:rFonts w:ascii="Times New Roman" w:hAnsi="Times New Roman" w:cs="Times New Roman"/>
                <w:sz w:val="20"/>
                <w:szCs w:val="20"/>
              </w:rPr>
            </w:pPr>
          </w:p>
        </w:tc>
      </w:tr>
    </w:tbl>
    <w:p w:rsidR="00C742B0" w:rsidRPr="00E5008D" w:rsidRDefault="00C742B0" w:rsidP="00E5008D">
      <w:pPr>
        <w:jc w:val="both"/>
        <w:rPr>
          <w:rFonts w:ascii="Times New Roman" w:hAnsi="Times New Roman" w:cs="Times New Roman"/>
          <w:color w:val="FF0000"/>
          <w:sz w:val="24"/>
          <w:szCs w:val="24"/>
        </w:rPr>
      </w:pPr>
    </w:p>
    <w:p w:rsidR="00721A3C" w:rsidRPr="00322A67" w:rsidRDefault="00D333B5" w:rsidP="00A77C3A">
      <w:pPr>
        <w:spacing w:line="240" w:lineRule="auto"/>
        <w:jc w:val="both"/>
        <w:rPr>
          <w:rFonts w:ascii="Times New Roman" w:hAnsi="Times New Roman" w:cs="Times New Roman"/>
          <w:b/>
          <w:sz w:val="24"/>
          <w:szCs w:val="24"/>
        </w:rPr>
      </w:pPr>
      <w:r w:rsidRPr="00322A67">
        <w:rPr>
          <w:rFonts w:ascii="Times New Roman" w:hAnsi="Times New Roman" w:cs="Times New Roman"/>
          <w:b/>
          <w:sz w:val="24"/>
          <w:szCs w:val="24"/>
        </w:rPr>
        <w:t xml:space="preserve">              </w:t>
      </w:r>
      <w:r w:rsidR="00DB7945" w:rsidRPr="00322A67">
        <w:rPr>
          <w:rFonts w:ascii="Times New Roman" w:hAnsi="Times New Roman" w:cs="Times New Roman"/>
          <w:b/>
          <w:sz w:val="24"/>
          <w:szCs w:val="24"/>
        </w:rPr>
        <w:t xml:space="preserve">           </w:t>
      </w:r>
      <w:r w:rsidR="0048707B">
        <w:rPr>
          <w:rFonts w:ascii="Times New Roman" w:hAnsi="Times New Roman" w:cs="Times New Roman"/>
          <w:b/>
          <w:sz w:val="24"/>
          <w:szCs w:val="24"/>
        </w:rPr>
        <w:t>5.</w:t>
      </w:r>
      <w:r w:rsidR="00132470" w:rsidRPr="00322A67">
        <w:rPr>
          <w:rFonts w:ascii="Times New Roman" w:hAnsi="Times New Roman" w:cs="Times New Roman"/>
          <w:b/>
          <w:sz w:val="24"/>
          <w:szCs w:val="24"/>
        </w:rPr>
        <w:t xml:space="preserve"> Формы и режим проведения учебных занятий </w:t>
      </w:r>
    </w:p>
    <w:p w:rsidR="00721A3C" w:rsidRPr="001032A8" w:rsidRDefault="00132470" w:rsidP="00A77C3A">
      <w:pPr>
        <w:spacing w:line="240" w:lineRule="auto"/>
        <w:ind w:firstLine="708"/>
        <w:jc w:val="both"/>
        <w:rPr>
          <w:rFonts w:ascii="Times New Roman" w:hAnsi="Times New Roman" w:cs="Times New Roman"/>
          <w:sz w:val="24"/>
          <w:szCs w:val="24"/>
        </w:rPr>
      </w:pPr>
      <w:r w:rsidRPr="001032A8">
        <w:rPr>
          <w:rFonts w:ascii="Times New Roman" w:hAnsi="Times New Roman" w:cs="Times New Roman"/>
          <w:sz w:val="24"/>
          <w:szCs w:val="24"/>
        </w:rPr>
        <w:t>Основной формой обучения п</w:t>
      </w:r>
      <w:r w:rsidR="00721A3C" w:rsidRPr="001032A8">
        <w:rPr>
          <w:rFonts w:ascii="Times New Roman" w:hAnsi="Times New Roman" w:cs="Times New Roman"/>
          <w:sz w:val="24"/>
          <w:szCs w:val="24"/>
        </w:rPr>
        <w:t>о доп</w:t>
      </w:r>
      <w:r w:rsidR="000D55E5" w:rsidRPr="001032A8">
        <w:rPr>
          <w:rFonts w:ascii="Times New Roman" w:hAnsi="Times New Roman" w:cs="Times New Roman"/>
          <w:sz w:val="24"/>
          <w:szCs w:val="24"/>
        </w:rPr>
        <w:t xml:space="preserve">олнительной </w:t>
      </w:r>
      <w:r w:rsidRPr="001032A8">
        <w:rPr>
          <w:rFonts w:ascii="Times New Roman" w:hAnsi="Times New Roman" w:cs="Times New Roman"/>
          <w:sz w:val="24"/>
          <w:szCs w:val="24"/>
        </w:rPr>
        <w:t xml:space="preserve"> общео</w:t>
      </w:r>
      <w:r w:rsidR="00721A3C" w:rsidRPr="001032A8">
        <w:rPr>
          <w:rFonts w:ascii="Times New Roman" w:hAnsi="Times New Roman" w:cs="Times New Roman"/>
          <w:sz w:val="24"/>
          <w:szCs w:val="24"/>
        </w:rPr>
        <w:t xml:space="preserve">бразовательной </w:t>
      </w:r>
      <w:r w:rsidR="00322A67">
        <w:rPr>
          <w:rFonts w:ascii="Times New Roman" w:hAnsi="Times New Roman" w:cs="Times New Roman"/>
          <w:sz w:val="24"/>
          <w:szCs w:val="24"/>
        </w:rPr>
        <w:t xml:space="preserve">общеразвивающей </w:t>
      </w:r>
      <w:r w:rsidR="00721A3C" w:rsidRPr="001032A8">
        <w:rPr>
          <w:rFonts w:ascii="Times New Roman" w:hAnsi="Times New Roman" w:cs="Times New Roman"/>
          <w:sz w:val="24"/>
          <w:szCs w:val="24"/>
        </w:rPr>
        <w:t>программе «</w:t>
      </w:r>
      <w:proofErr w:type="spellStart"/>
      <w:r w:rsidR="00721A3C" w:rsidRPr="001032A8">
        <w:rPr>
          <w:rFonts w:ascii="Times New Roman" w:hAnsi="Times New Roman" w:cs="Times New Roman"/>
          <w:sz w:val="24"/>
          <w:szCs w:val="24"/>
        </w:rPr>
        <w:t>Доссузовские</w:t>
      </w:r>
      <w:proofErr w:type="spellEnd"/>
      <w:r w:rsidR="00721A3C" w:rsidRPr="001032A8">
        <w:rPr>
          <w:rFonts w:ascii="Times New Roman" w:hAnsi="Times New Roman" w:cs="Times New Roman"/>
          <w:sz w:val="24"/>
          <w:szCs w:val="24"/>
        </w:rPr>
        <w:t xml:space="preserve"> курсы</w:t>
      </w:r>
      <w:r w:rsidRPr="001032A8">
        <w:rPr>
          <w:rFonts w:ascii="Times New Roman" w:hAnsi="Times New Roman" w:cs="Times New Roman"/>
          <w:sz w:val="24"/>
          <w:szCs w:val="24"/>
        </w:rPr>
        <w:t>» является урок. Продолжительность урока составляет 1 академиче</w:t>
      </w:r>
      <w:r w:rsidR="00D333B5" w:rsidRPr="001032A8">
        <w:rPr>
          <w:rFonts w:ascii="Times New Roman" w:hAnsi="Times New Roman" w:cs="Times New Roman"/>
          <w:sz w:val="24"/>
          <w:szCs w:val="24"/>
        </w:rPr>
        <w:t>ский час – 45</w:t>
      </w:r>
      <w:r w:rsidRPr="001032A8">
        <w:rPr>
          <w:rFonts w:ascii="Times New Roman" w:hAnsi="Times New Roman" w:cs="Times New Roman"/>
          <w:sz w:val="24"/>
          <w:szCs w:val="24"/>
        </w:rPr>
        <w:t xml:space="preserve"> минут. Расписание занятий составляется в соответствии с требованиями СанПиНа и предусматривает 10 минутную перемену после каждого урока. Форма обучения групповая. Ко</w:t>
      </w:r>
      <w:r w:rsidR="00721A3C" w:rsidRPr="001032A8">
        <w:rPr>
          <w:rFonts w:ascii="Times New Roman" w:hAnsi="Times New Roman" w:cs="Times New Roman"/>
          <w:sz w:val="24"/>
          <w:szCs w:val="24"/>
        </w:rPr>
        <w:t>личественный состав групп – от 8 до 15</w:t>
      </w:r>
      <w:r w:rsidRPr="001032A8">
        <w:rPr>
          <w:rFonts w:ascii="Times New Roman" w:hAnsi="Times New Roman" w:cs="Times New Roman"/>
          <w:sz w:val="24"/>
          <w:szCs w:val="24"/>
        </w:rPr>
        <w:t xml:space="preserve"> человек. Режим занятий по учебным пред</w:t>
      </w:r>
      <w:r w:rsidR="00721A3C" w:rsidRPr="001032A8">
        <w:rPr>
          <w:rFonts w:ascii="Times New Roman" w:hAnsi="Times New Roman" w:cs="Times New Roman"/>
          <w:sz w:val="24"/>
          <w:szCs w:val="24"/>
        </w:rPr>
        <w:t>метам программы:</w:t>
      </w:r>
    </w:p>
    <w:p w:rsidR="00721A3C" w:rsidRPr="001032A8" w:rsidRDefault="00721A3C"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 Математика</w:t>
      </w:r>
      <w:r w:rsidR="00736E85" w:rsidRPr="001032A8">
        <w:rPr>
          <w:rFonts w:ascii="Times New Roman" w:hAnsi="Times New Roman" w:cs="Times New Roman"/>
          <w:sz w:val="24"/>
          <w:szCs w:val="24"/>
        </w:rPr>
        <w:t xml:space="preserve"> – 2 часа</w:t>
      </w:r>
      <w:r w:rsidR="000D55E5" w:rsidRPr="001032A8">
        <w:rPr>
          <w:rFonts w:ascii="Times New Roman" w:hAnsi="Times New Roman" w:cs="Times New Roman"/>
          <w:sz w:val="24"/>
          <w:szCs w:val="24"/>
        </w:rPr>
        <w:t xml:space="preserve"> </w:t>
      </w:r>
      <w:r w:rsidR="00132470" w:rsidRPr="001032A8">
        <w:rPr>
          <w:rFonts w:ascii="Times New Roman" w:hAnsi="Times New Roman" w:cs="Times New Roman"/>
          <w:sz w:val="24"/>
          <w:szCs w:val="24"/>
        </w:rPr>
        <w:t>один раз в</w:t>
      </w:r>
      <w:r w:rsidR="00736E85" w:rsidRPr="001032A8">
        <w:rPr>
          <w:rFonts w:ascii="Times New Roman" w:hAnsi="Times New Roman" w:cs="Times New Roman"/>
          <w:sz w:val="24"/>
          <w:szCs w:val="24"/>
        </w:rPr>
        <w:t xml:space="preserve"> 2 недели</w:t>
      </w:r>
      <w:r w:rsidR="00132470" w:rsidRPr="001032A8">
        <w:rPr>
          <w:rFonts w:ascii="Times New Roman" w:hAnsi="Times New Roman" w:cs="Times New Roman"/>
          <w:sz w:val="24"/>
          <w:szCs w:val="24"/>
        </w:rPr>
        <w:t>;</w:t>
      </w:r>
    </w:p>
    <w:p w:rsidR="00721A3C" w:rsidRPr="001032A8" w:rsidRDefault="00721A3C"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Физика</w:t>
      </w:r>
      <w:r w:rsidR="00736E85" w:rsidRPr="001032A8">
        <w:rPr>
          <w:rFonts w:ascii="Times New Roman" w:hAnsi="Times New Roman" w:cs="Times New Roman"/>
          <w:sz w:val="24"/>
          <w:szCs w:val="24"/>
        </w:rPr>
        <w:t>– 2 часа</w:t>
      </w:r>
      <w:r w:rsidR="00132470" w:rsidRPr="001032A8">
        <w:rPr>
          <w:rFonts w:ascii="Times New Roman" w:hAnsi="Times New Roman" w:cs="Times New Roman"/>
          <w:sz w:val="24"/>
          <w:szCs w:val="24"/>
        </w:rPr>
        <w:t xml:space="preserve"> один раз в</w:t>
      </w:r>
      <w:r w:rsidR="00736E85" w:rsidRPr="001032A8">
        <w:rPr>
          <w:rFonts w:ascii="Times New Roman" w:hAnsi="Times New Roman" w:cs="Times New Roman"/>
          <w:sz w:val="24"/>
          <w:szCs w:val="24"/>
        </w:rPr>
        <w:t xml:space="preserve"> 2недели</w:t>
      </w:r>
      <w:r w:rsidR="00132470" w:rsidRPr="001032A8">
        <w:rPr>
          <w:rFonts w:ascii="Times New Roman" w:hAnsi="Times New Roman" w:cs="Times New Roman"/>
          <w:sz w:val="24"/>
          <w:szCs w:val="24"/>
        </w:rPr>
        <w:t xml:space="preserve">. </w:t>
      </w:r>
    </w:p>
    <w:p w:rsidR="00721A3C"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-Введение в специальность-1 </w:t>
      </w:r>
      <w:r w:rsidR="00721A3C" w:rsidRPr="001032A8">
        <w:rPr>
          <w:rFonts w:ascii="Times New Roman" w:hAnsi="Times New Roman" w:cs="Times New Roman"/>
          <w:sz w:val="24"/>
          <w:szCs w:val="24"/>
        </w:rPr>
        <w:t xml:space="preserve">час в </w:t>
      </w:r>
      <w:r w:rsidRPr="001032A8">
        <w:rPr>
          <w:rFonts w:ascii="Times New Roman" w:hAnsi="Times New Roman" w:cs="Times New Roman"/>
          <w:sz w:val="24"/>
          <w:szCs w:val="24"/>
        </w:rPr>
        <w:t>2недели</w:t>
      </w:r>
      <w:r w:rsidR="00721A3C" w:rsidRPr="001032A8">
        <w:rPr>
          <w:rFonts w:ascii="Times New Roman" w:hAnsi="Times New Roman" w:cs="Times New Roman"/>
          <w:sz w:val="24"/>
          <w:szCs w:val="24"/>
        </w:rPr>
        <w:t>;</w:t>
      </w:r>
    </w:p>
    <w:p w:rsidR="00721A3C" w:rsidRPr="001032A8" w:rsidRDefault="00721A3C" w:rsidP="00A77C3A">
      <w:pPr>
        <w:spacing w:line="240" w:lineRule="auto"/>
        <w:ind w:firstLine="708"/>
        <w:jc w:val="both"/>
        <w:rPr>
          <w:rFonts w:ascii="Times New Roman" w:hAnsi="Times New Roman" w:cs="Times New Roman"/>
          <w:sz w:val="24"/>
          <w:szCs w:val="24"/>
        </w:rPr>
      </w:pPr>
      <w:r w:rsidRPr="001032A8">
        <w:rPr>
          <w:rFonts w:ascii="Times New Roman" w:hAnsi="Times New Roman" w:cs="Times New Roman"/>
          <w:sz w:val="24"/>
          <w:szCs w:val="24"/>
        </w:rPr>
        <w:t>В программе</w:t>
      </w:r>
      <w:r w:rsidR="00736E85" w:rsidRPr="001032A8">
        <w:rPr>
          <w:rFonts w:ascii="Times New Roman" w:hAnsi="Times New Roman" w:cs="Times New Roman"/>
          <w:sz w:val="24"/>
          <w:szCs w:val="24"/>
        </w:rPr>
        <w:t xml:space="preserve"> предусмотрены часы </w:t>
      </w:r>
      <w:r w:rsidRPr="001032A8">
        <w:rPr>
          <w:rFonts w:ascii="Times New Roman" w:hAnsi="Times New Roman" w:cs="Times New Roman"/>
          <w:sz w:val="24"/>
          <w:szCs w:val="24"/>
        </w:rPr>
        <w:t xml:space="preserve"> в</w:t>
      </w:r>
      <w:r w:rsidR="00736E85" w:rsidRPr="001032A8">
        <w:rPr>
          <w:rFonts w:ascii="Times New Roman" w:hAnsi="Times New Roman" w:cs="Times New Roman"/>
          <w:sz w:val="24"/>
          <w:szCs w:val="24"/>
        </w:rPr>
        <w:t xml:space="preserve"> режиме дистанционного обучения, имеющего практическую направленность:</w:t>
      </w:r>
    </w:p>
    <w:p w:rsidR="00721A3C"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 Математика – 2</w:t>
      </w:r>
      <w:r w:rsidR="004B065C" w:rsidRPr="001032A8">
        <w:rPr>
          <w:rFonts w:ascii="Times New Roman" w:hAnsi="Times New Roman" w:cs="Times New Roman"/>
          <w:sz w:val="24"/>
          <w:szCs w:val="24"/>
        </w:rPr>
        <w:t xml:space="preserve"> час</w:t>
      </w:r>
      <w:r w:rsidRPr="001032A8">
        <w:rPr>
          <w:rFonts w:ascii="Times New Roman" w:hAnsi="Times New Roman" w:cs="Times New Roman"/>
          <w:sz w:val="24"/>
          <w:szCs w:val="24"/>
        </w:rPr>
        <w:t>а</w:t>
      </w:r>
      <w:r w:rsidR="00721A3C" w:rsidRPr="001032A8">
        <w:rPr>
          <w:rFonts w:ascii="Times New Roman" w:hAnsi="Times New Roman" w:cs="Times New Roman"/>
          <w:sz w:val="24"/>
          <w:szCs w:val="24"/>
        </w:rPr>
        <w:t xml:space="preserve"> один раз в </w:t>
      </w:r>
      <w:r w:rsidRPr="001032A8">
        <w:rPr>
          <w:rFonts w:ascii="Times New Roman" w:hAnsi="Times New Roman" w:cs="Times New Roman"/>
          <w:sz w:val="24"/>
          <w:szCs w:val="24"/>
        </w:rPr>
        <w:t>2 недели</w:t>
      </w:r>
      <w:r w:rsidR="00721A3C" w:rsidRPr="001032A8">
        <w:rPr>
          <w:rFonts w:ascii="Times New Roman" w:hAnsi="Times New Roman" w:cs="Times New Roman"/>
          <w:sz w:val="24"/>
          <w:szCs w:val="24"/>
        </w:rPr>
        <w:t>;</w:t>
      </w:r>
    </w:p>
    <w:p w:rsidR="00EE520E"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Физика– 2</w:t>
      </w:r>
      <w:r w:rsidR="004B065C" w:rsidRPr="001032A8">
        <w:rPr>
          <w:rFonts w:ascii="Times New Roman" w:hAnsi="Times New Roman" w:cs="Times New Roman"/>
          <w:sz w:val="24"/>
          <w:szCs w:val="24"/>
        </w:rPr>
        <w:t xml:space="preserve"> час</w:t>
      </w:r>
      <w:r w:rsidRPr="001032A8">
        <w:rPr>
          <w:rFonts w:ascii="Times New Roman" w:hAnsi="Times New Roman" w:cs="Times New Roman"/>
          <w:sz w:val="24"/>
          <w:szCs w:val="24"/>
        </w:rPr>
        <w:t>а</w:t>
      </w:r>
      <w:r w:rsidR="00721A3C" w:rsidRPr="001032A8">
        <w:rPr>
          <w:rFonts w:ascii="Times New Roman" w:hAnsi="Times New Roman" w:cs="Times New Roman"/>
          <w:sz w:val="24"/>
          <w:szCs w:val="24"/>
        </w:rPr>
        <w:t xml:space="preserve"> один раз в</w:t>
      </w:r>
      <w:r w:rsidR="00567458">
        <w:rPr>
          <w:rFonts w:ascii="Times New Roman" w:hAnsi="Times New Roman" w:cs="Times New Roman"/>
          <w:sz w:val="24"/>
          <w:szCs w:val="24"/>
        </w:rPr>
        <w:t xml:space="preserve"> </w:t>
      </w:r>
      <w:r w:rsidRPr="001032A8">
        <w:rPr>
          <w:rFonts w:ascii="Times New Roman" w:hAnsi="Times New Roman" w:cs="Times New Roman"/>
          <w:sz w:val="24"/>
          <w:szCs w:val="24"/>
        </w:rPr>
        <w:t>2недели</w:t>
      </w:r>
      <w:r w:rsidR="00721A3C" w:rsidRPr="001032A8">
        <w:rPr>
          <w:rFonts w:ascii="Times New Roman" w:hAnsi="Times New Roman" w:cs="Times New Roman"/>
          <w:sz w:val="24"/>
          <w:szCs w:val="24"/>
        </w:rPr>
        <w:t xml:space="preserve">. </w:t>
      </w:r>
    </w:p>
    <w:p w:rsidR="00C742B0" w:rsidRPr="00322A67" w:rsidRDefault="00EE520E"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w:t>
      </w:r>
      <w:r w:rsidR="0048707B">
        <w:rPr>
          <w:rFonts w:ascii="Times New Roman" w:hAnsi="Times New Roman" w:cs="Times New Roman"/>
          <w:sz w:val="24"/>
          <w:szCs w:val="24"/>
        </w:rPr>
        <w:tab/>
      </w:r>
      <w:r w:rsidR="00C742B0" w:rsidRPr="00322A67">
        <w:rPr>
          <w:rFonts w:ascii="Times New Roman" w:hAnsi="Times New Roman" w:cs="Times New Roman"/>
          <w:sz w:val="24"/>
          <w:szCs w:val="24"/>
        </w:rPr>
        <w:t>Программа составлена с учетом дифференцированного подхода в обучении,</w:t>
      </w:r>
      <w:r w:rsidR="003565D8" w:rsidRPr="00322A67">
        <w:rPr>
          <w:rFonts w:ascii="Times New Roman" w:hAnsi="Times New Roman" w:cs="Times New Roman"/>
          <w:sz w:val="24"/>
          <w:szCs w:val="24"/>
        </w:rPr>
        <w:t xml:space="preserve"> </w:t>
      </w:r>
      <w:r w:rsidR="00C742B0" w:rsidRPr="00322A67">
        <w:rPr>
          <w:rFonts w:ascii="Times New Roman" w:hAnsi="Times New Roman" w:cs="Times New Roman"/>
          <w:sz w:val="24"/>
          <w:szCs w:val="24"/>
        </w:rPr>
        <w:t>поэтому в программу включены часы на индивидуально-групповые консультации:</w:t>
      </w:r>
    </w:p>
    <w:p w:rsidR="00C742B0" w:rsidRPr="00322A67" w:rsidRDefault="00736E8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 Математика – 1 час</w:t>
      </w:r>
      <w:r w:rsidR="00C742B0" w:rsidRPr="00322A67">
        <w:rPr>
          <w:rFonts w:ascii="Times New Roman" w:hAnsi="Times New Roman" w:cs="Times New Roman"/>
          <w:sz w:val="24"/>
          <w:szCs w:val="24"/>
        </w:rPr>
        <w:t xml:space="preserve"> один раз в</w:t>
      </w:r>
      <w:r w:rsidR="004B065C" w:rsidRPr="00322A67">
        <w:rPr>
          <w:rFonts w:ascii="Times New Roman" w:hAnsi="Times New Roman" w:cs="Times New Roman"/>
          <w:sz w:val="24"/>
          <w:szCs w:val="24"/>
        </w:rPr>
        <w:t xml:space="preserve"> 2 недели</w:t>
      </w:r>
      <w:r w:rsidR="00C742B0" w:rsidRPr="00322A67">
        <w:rPr>
          <w:rFonts w:ascii="Times New Roman" w:hAnsi="Times New Roman" w:cs="Times New Roman"/>
          <w:sz w:val="24"/>
          <w:szCs w:val="24"/>
        </w:rPr>
        <w:t>;</w:t>
      </w:r>
    </w:p>
    <w:p w:rsidR="00C742B0" w:rsidRPr="00322A67" w:rsidRDefault="00736E8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Физика– 1 час</w:t>
      </w:r>
      <w:r w:rsidR="00C742B0" w:rsidRPr="00322A67">
        <w:rPr>
          <w:rFonts w:ascii="Times New Roman" w:hAnsi="Times New Roman" w:cs="Times New Roman"/>
          <w:sz w:val="24"/>
          <w:szCs w:val="24"/>
        </w:rPr>
        <w:t xml:space="preserve"> один раз в</w:t>
      </w:r>
      <w:r w:rsidR="00322A67">
        <w:rPr>
          <w:rFonts w:ascii="Times New Roman" w:hAnsi="Times New Roman" w:cs="Times New Roman"/>
          <w:sz w:val="24"/>
          <w:szCs w:val="24"/>
        </w:rPr>
        <w:t xml:space="preserve"> </w:t>
      </w:r>
      <w:r w:rsidR="004B065C" w:rsidRPr="00322A67">
        <w:rPr>
          <w:rFonts w:ascii="Times New Roman" w:hAnsi="Times New Roman" w:cs="Times New Roman"/>
          <w:sz w:val="24"/>
          <w:szCs w:val="24"/>
        </w:rPr>
        <w:t>2 недели</w:t>
      </w:r>
      <w:r w:rsidR="00C742B0" w:rsidRPr="00322A67">
        <w:rPr>
          <w:rFonts w:ascii="Times New Roman" w:hAnsi="Times New Roman" w:cs="Times New Roman"/>
          <w:sz w:val="24"/>
          <w:szCs w:val="24"/>
        </w:rPr>
        <w:t xml:space="preserve">. </w:t>
      </w:r>
    </w:p>
    <w:p w:rsidR="00A77C3A" w:rsidRDefault="00A77C3A" w:rsidP="00A77C3A">
      <w:pPr>
        <w:jc w:val="center"/>
        <w:rPr>
          <w:rFonts w:ascii="Times New Roman" w:hAnsi="Times New Roman" w:cs="Times New Roman"/>
          <w:b/>
          <w:sz w:val="24"/>
          <w:szCs w:val="24"/>
        </w:rPr>
      </w:pPr>
    </w:p>
    <w:p w:rsidR="00A77C3A" w:rsidRDefault="00A77C3A" w:rsidP="00A77C3A">
      <w:pPr>
        <w:jc w:val="center"/>
        <w:rPr>
          <w:rFonts w:ascii="Times New Roman" w:hAnsi="Times New Roman" w:cs="Times New Roman"/>
          <w:b/>
          <w:sz w:val="24"/>
          <w:szCs w:val="24"/>
        </w:rPr>
      </w:pPr>
    </w:p>
    <w:p w:rsidR="00A77C3A" w:rsidRDefault="00A77C3A" w:rsidP="00A77C3A">
      <w:pPr>
        <w:jc w:val="center"/>
        <w:rPr>
          <w:rFonts w:ascii="Times New Roman" w:hAnsi="Times New Roman" w:cs="Times New Roman"/>
          <w:b/>
          <w:sz w:val="24"/>
          <w:szCs w:val="24"/>
        </w:rPr>
      </w:pPr>
    </w:p>
    <w:p w:rsidR="00C742B0" w:rsidRPr="00322A67"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6.</w:t>
      </w:r>
      <w:r w:rsidR="00132470" w:rsidRPr="00322A67">
        <w:rPr>
          <w:rFonts w:ascii="Times New Roman" w:hAnsi="Times New Roman" w:cs="Times New Roman"/>
          <w:b/>
          <w:sz w:val="24"/>
          <w:szCs w:val="24"/>
        </w:rPr>
        <w:t>Формы и режим проведения аттестаций</w:t>
      </w:r>
    </w:p>
    <w:p w:rsidR="00C742B0"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позволяет объективно оценить успешность и качество образовательного процесса. Основными видами контроля успеваемости</w:t>
      </w:r>
      <w:r w:rsidR="00C742B0" w:rsidRPr="00322A67">
        <w:rPr>
          <w:rFonts w:ascii="Times New Roman" w:hAnsi="Times New Roman" w:cs="Times New Roman"/>
          <w:sz w:val="24"/>
          <w:szCs w:val="24"/>
        </w:rPr>
        <w:t xml:space="preserve"> дополнительной </w:t>
      </w:r>
      <w:r w:rsidRPr="00322A67">
        <w:rPr>
          <w:rFonts w:ascii="Times New Roman" w:hAnsi="Times New Roman" w:cs="Times New Roman"/>
          <w:sz w:val="24"/>
          <w:szCs w:val="24"/>
        </w:rPr>
        <w:t xml:space="preserve">общеобразовательной </w:t>
      </w:r>
      <w:r w:rsidR="00322A67">
        <w:rPr>
          <w:rFonts w:ascii="Times New Roman" w:hAnsi="Times New Roman" w:cs="Times New Roman"/>
          <w:sz w:val="24"/>
          <w:szCs w:val="24"/>
        </w:rPr>
        <w:t xml:space="preserve">общеразвивающей </w:t>
      </w:r>
      <w:r w:rsidRPr="00322A67">
        <w:rPr>
          <w:rFonts w:ascii="Times New Roman" w:hAnsi="Times New Roman" w:cs="Times New Roman"/>
          <w:sz w:val="24"/>
          <w:szCs w:val="24"/>
        </w:rPr>
        <w:t>прогр</w:t>
      </w:r>
      <w:r w:rsidR="00C742B0" w:rsidRPr="00322A67">
        <w:rPr>
          <w:rFonts w:ascii="Times New Roman" w:hAnsi="Times New Roman" w:cs="Times New Roman"/>
          <w:sz w:val="24"/>
          <w:szCs w:val="24"/>
        </w:rPr>
        <w:t>аммы «</w:t>
      </w:r>
      <w:proofErr w:type="spellStart"/>
      <w:r w:rsidR="00C742B0" w:rsidRPr="00322A67">
        <w:rPr>
          <w:rFonts w:ascii="Times New Roman" w:hAnsi="Times New Roman" w:cs="Times New Roman"/>
          <w:sz w:val="24"/>
          <w:szCs w:val="24"/>
        </w:rPr>
        <w:t>До</w:t>
      </w:r>
      <w:r w:rsidR="00322A67">
        <w:rPr>
          <w:rFonts w:ascii="Times New Roman" w:hAnsi="Times New Roman" w:cs="Times New Roman"/>
          <w:sz w:val="24"/>
          <w:szCs w:val="24"/>
        </w:rPr>
        <w:t>ссу</w:t>
      </w:r>
      <w:r w:rsidR="00EE2EE5">
        <w:rPr>
          <w:rFonts w:ascii="Times New Roman" w:hAnsi="Times New Roman" w:cs="Times New Roman"/>
          <w:sz w:val="24"/>
          <w:szCs w:val="24"/>
        </w:rPr>
        <w:t>зовские</w:t>
      </w:r>
      <w:proofErr w:type="spellEnd"/>
      <w:r w:rsidR="00C742B0" w:rsidRPr="00322A67">
        <w:rPr>
          <w:rFonts w:ascii="Times New Roman" w:hAnsi="Times New Roman" w:cs="Times New Roman"/>
          <w:sz w:val="24"/>
          <w:szCs w:val="24"/>
        </w:rPr>
        <w:t xml:space="preserve"> курсы</w:t>
      </w:r>
      <w:r w:rsidRPr="00322A67">
        <w:rPr>
          <w:rFonts w:ascii="Times New Roman" w:hAnsi="Times New Roman" w:cs="Times New Roman"/>
          <w:sz w:val="24"/>
          <w:szCs w:val="24"/>
        </w:rPr>
        <w:t>» являются:</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lastRenderedPageBreak/>
        <w:t xml:space="preserve"> - текущий контроль успеваемости;</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 промежуточная аттестация; </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итоговая аттестация. </w:t>
      </w:r>
    </w:p>
    <w:p w:rsidR="00D333B5"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Текущий контроль успеваемости направлен на выявление качества освоения какого-либо раздела учебного материала предмета, на поддержание учебной дисциплины, выявление отношения к учебному предмету, может носить стимулирующий характер. Текущий контроль осуществляется регулярно препод</w:t>
      </w:r>
      <w:r w:rsidR="00C742B0" w:rsidRPr="00322A67">
        <w:rPr>
          <w:rFonts w:ascii="Times New Roman" w:hAnsi="Times New Roman" w:cs="Times New Roman"/>
          <w:sz w:val="24"/>
          <w:szCs w:val="24"/>
        </w:rPr>
        <w:t>авателем в течение курса обучения</w:t>
      </w:r>
      <w:r w:rsidRPr="00322A67">
        <w:rPr>
          <w:rFonts w:ascii="Times New Roman" w:hAnsi="Times New Roman" w:cs="Times New Roman"/>
          <w:sz w:val="24"/>
          <w:szCs w:val="24"/>
        </w:rPr>
        <w:t>, оценки</w:t>
      </w:r>
      <w:r w:rsidR="00C742B0" w:rsidRPr="00322A67">
        <w:rPr>
          <w:rFonts w:ascii="Times New Roman" w:hAnsi="Times New Roman" w:cs="Times New Roman"/>
          <w:sz w:val="24"/>
          <w:szCs w:val="24"/>
        </w:rPr>
        <w:t xml:space="preserve"> за урок выставляются в </w:t>
      </w:r>
      <w:r w:rsidRPr="00322A67">
        <w:rPr>
          <w:rFonts w:ascii="Times New Roman" w:hAnsi="Times New Roman" w:cs="Times New Roman"/>
          <w:sz w:val="24"/>
          <w:szCs w:val="24"/>
        </w:rPr>
        <w:t>журнал</w:t>
      </w:r>
      <w:r w:rsidR="00EE2EE5">
        <w:rPr>
          <w:rFonts w:ascii="Times New Roman" w:hAnsi="Times New Roman" w:cs="Times New Roman"/>
          <w:sz w:val="24"/>
          <w:szCs w:val="24"/>
        </w:rPr>
        <w:t xml:space="preserve"> «</w:t>
      </w:r>
      <w:proofErr w:type="spellStart"/>
      <w:r w:rsidR="00EE2EE5">
        <w:rPr>
          <w:rFonts w:ascii="Times New Roman" w:hAnsi="Times New Roman" w:cs="Times New Roman"/>
          <w:sz w:val="24"/>
          <w:szCs w:val="24"/>
        </w:rPr>
        <w:t>Доссузовских</w:t>
      </w:r>
      <w:proofErr w:type="spellEnd"/>
      <w:r w:rsidR="006B3498">
        <w:rPr>
          <w:rFonts w:ascii="Times New Roman" w:hAnsi="Times New Roman" w:cs="Times New Roman"/>
          <w:sz w:val="24"/>
          <w:szCs w:val="24"/>
        </w:rPr>
        <w:t xml:space="preserve"> курсов</w:t>
      </w:r>
      <w:r w:rsidR="00C742B0" w:rsidRPr="00322A67">
        <w:rPr>
          <w:rFonts w:ascii="Times New Roman" w:hAnsi="Times New Roman" w:cs="Times New Roman"/>
          <w:sz w:val="24"/>
          <w:szCs w:val="24"/>
        </w:rPr>
        <w:t>»</w:t>
      </w:r>
      <w:r w:rsidRPr="00322A67">
        <w:rPr>
          <w:rFonts w:ascii="Times New Roman" w:hAnsi="Times New Roman" w:cs="Times New Roman"/>
          <w:sz w:val="24"/>
          <w:szCs w:val="24"/>
        </w:rPr>
        <w:t xml:space="preserve">. В них учитываются отношение обучающегося к занятиям, инициативность и проявление самостоятельности. </w:t>
      </w:r>
    </w:p>
    <w:p w:rsidR="00D333B5" w:rsidRPr="00322A67" w:rsidRDefault="000D55E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w:t>
      </w:r>
      <w:r w:rsidR="00322A67">
        <w:rPr>
          <w:rFonts w:ascii="Times New Roman" w:hAnsi="Times New Roman" w:cs="Times New Roman"/>
          <w:sz w:val="24"/>
          <w:szCs w:val="24"/>
        </w:rPr>
        <w:tab/>
      </w:r>
      <w:r w:rsidR="00132470" w:rsidRPr="00322A67">
        <w:rPr>
          <w:rFonts w:ascii="Times New Roman" w:hAnsi="Times New Roman" w:cs="Times New Roman"/>
          <w:sz w:val="24"/>
          <w:szCs w:val="24"/>
        </w:rPr>
        <w:t>Промежуточная аттестация определяет успешность развития обучающегося и степень освоения им учебных зада</w:t>
      </w:r>
      <w:r w:rsidR="00B0656E" w:rsidRPr="00322A67">
        <w:rPr>
          <w:rFonts w:ascii="Times New Roman" w:hAnsi="Times New Roman" w:cs="Times New Roman"/>
          <w:sz w:val="24"/>
          <w:szCs w:val="24"/>
        </w:rPr>
        <w:t>ч на данном этапе</w:t>
      </w:r>
      <w:r w:rsidR="00132470" w:rsidRPr="00322A67">
        <w:rPr>
          <w:rFonts w:ascii="Times New Roman" w:hAnsi="Times New Roman" w:cs="Times New Roman"/>
          <w:sz w:val="24"/>
          <w:szCs w:val="24"/>
        </w:rPr>
        <w:t xml:space="preserve">. </w:t>
      </w:r>
    </w:p>
    <w:p w:rsidR="00B0656E"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Контроль над проведением промежуточной аттестации осуществляет заведующий отделением. Итоговая аттестация проводится в форме</w:t>
      </w:r>
      <w:r w:rsidR="00322A67">
        <w:rPr>
          <w:rFonts w:ascii="Times New Roman" w:hAnsi="Times New Roman" w:cs="Times New Roman"/>
          <w:sz w:val="24"/>
          <w:szCs w:val="24"/>
        </w:rPr>
        <w:t xml:space="preserve"> к</w:t>
      </w:r>
      <w:r w:rsidR="00B0656E" w:rsidRPr="00322A67">
        <w:rPr>
          <w:rFonts w:ascii="Times New Roman" w:hAnsi="Times New Roman" w:cs="Times New Roman"/>
          <w:sz w:val="24"/>
          <w:szCs w:val="24"/>
        </w:rPr>
        <w:t>онтрольных работ</w:t>
      </w:r>
      <w:r w:rsidRPr="00322A67">
        <w:rPr>
          <w:rFonts w:ascii="Times New Roman" w:hAnsi="Times New Roman" w:cs="Times New Roman"/>
          <w:sz w:val="24"/>
          <w:szCs w:val="24"/>
        </w:rPr>
        <w:t xml:space="preserve">. </w:t>
      </w:r>
      <w:r w:rsidR="003565D8" w:rsidRPr="00322A67">
        <w:rPr>
          <w:rFonts w:ascii="Times New Roman" w:hAnsi="Times New Roman" w:cs="Times New Roman"/>
          <w:sz w:val="24"/>
          <w:szCs w:val="24"/>
        </w:rPr>
        <w:t>По окончанию «</w:t>
      </w:r>
      <w:proofErr w:type="spellStart"/>
      <w:r w:rsidR="003565D8" w:rsidRPr="00322A67">
        <w:rPr>
          <w:rFonts w:ascii="Times New Roman" w:hAnsi="Times New Roman" w:cs="Times New Roman"/>
          <w:sz w:val="24"/>
          <w:szCs w:val="24"/>
        </w:rPr>
        <w:t>Доссузовских</w:t>
      </w:r>
      <w:proofErr w:type="spellEnd"/>
      <w:r w:rsidR="003565D8" w:rsidRPr="00322A67">
        <w:rPr>
          <w:rFonts w:ascii="Times New Roman" w:hAnsi="Times New Roman" w:cs="Times New Roman"/>
          <w:sz w:val="24"/>
          <w:szCs w:val="24"/>
        </w:rPr>
        <w:t xml:space="preserve"> курсов» обучающиеся получают «</w:t>
      </w:r>
      <w:proofErr w:type="spellStart"/>
      <w:r w:rsidR="003565D8" w:rsidRPr="00322A67">
        <w:rPr>
          <w:rFonts w:ascii="Times New Roman" w:hAnsi="Times New Roman" w:cs="Times New Roman"/>
          <w:sz w:val="24"/>
          <w:szCs w:val="24"/>
        </w:rPr>
        <w:t>Свидельство</w:t>
      </w:r>
      <w:proofErr w:type="spellEnd"/>
      <w:r w:rsidR="003565D8" w:rsidRPr="00322A67">
        <w:rPr>
          <w:rFonts w:ascii="Times New Roman" w:hAnsi="Times New Roman" w:cs="Times New Roman"/>
          <w:sz w:val="24"/>
          <w:szCs w:val="24"/>
        </w:rPr>
        <w:t xml:space="preserve">» в котором проставляются итоговые оценки обучения по учебным дисциплинам. </w:t>
      </w:r>
    </w:p>
    <w:p w:rsidR="00B0656E" w:rsidRPr="00EE2EE5"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7.</w:t>
      </w:r>
      <w:r w:rsidR="00322A67" w:rsidRPr="00560B84">
        <w:rPr>
          <w:rFonts w:ascii="Times New Roman" w:hAnsi="Times New Roman" w:cs="Times New Roman"/>
          <w:b/>
          <w:sz w:val="24"/>
          <w:szCs w:val="24"/>
        </w:rPr>
        <w:t xml:space="preserve"> </w:t>
      </w:r>
      <w:r w:rsidR="00322A67" w:rsidRPr="00EE2EE5">
        <w:rPr>
          <w:rFonts w:ascii="Times New Roman" w:hAnsi="Times New Roman" w:cs="Times New Roman"/>
          <w:b/>
          <w:sz w:val="24"/>
          <w:szCs w:val="24"/>
        </w:rPr>
        <w:t>Календарный учебный график</w:t>
      </w:r>
    </w:p>
    <w:p w:rsidR="00B0656E" w:rsidRPr="00560B84" w:rsidRDefault="007E4034" w:rsidP="00560B84">
      <w:pPr>
        <w:ind w:firstLine="708"/>
        <w:jc w:val="both"/>
        <w:rPr>
          <w:rFonts w:ascii="Times New Roman" w:hAnsi="Times New Roman" w:cs="Times New Roman"/>
        </w:rPr>
      </w:pPr>
      <w:r w:rsidRPr="00EE2EE5">
        <w:rPr>
          <w:rFonts w:ascii="Times New Roman" w:hAnsi="Times New Roman" w:cs="Times New Roman"/>
          <w:sz w:val="24"/>
          <w:szCs w:val="24"/>
        </w:rPr>
        <w:t>Д</w:t>
      </w:r>
      <w:r w:rsidR="00EE2EE5" w:rsidRPr="00EE2EE5">
        <w:rPr>
          <w:rFonts w:ascii="Times New Roman" w:hAnsi="Times New Roman" w:cs="Times New Roman"/>
          <w:sz w:val="24"/>
          <w:szCs w:val="24"/>
        </w:rPr>
        <w:t>ополнительная</w:t>
      </w:r>
      <w:r w:rsidR="00B0656E" w:rsidRPr="00EE2EE5">
        <w:rPr>
          <w:rFonts w:ascii="Times New Roman" w:hAnsi="Times New Roman" w:cs="Times New Roman"/>
          <w:sz w:val="24"/>
          <w:szCs w:val="24"/>
        </w:rPr>
        <w:t xml:space="preserve"> </w:t>
      </w:r>
      <w:r w:rsidR="00132470" w:rsidRPr="00EE2EE5">
        <w:rPr>
          <w:rFonts w:ascii="Times New Roman" w:hAnsi="Times New Roman" w:cs="Times New Roman"/>
          <w:sz w:val="24"/>
          <w:szCs w:val="24"/>
        </w:rPr>
        <w:t xml:space="preserve"> общео</w:t>
      </w:r>
      <w:r w:rsidR="00EE2EE5" w:rsidRPr="00EE2EE5">
        <w:rPr>
          <w:rFonts w:ascii="Times New Roman" w:hAnsi="Times New Roman" w:cs="Times New Roman"/>
          <w:sz w:val="24"/>
          <w:szCs w:val="24"/>
        </w:rPr>
        <w:t>бразовательная общеразвивающая программа «</w:t>
      </w:r>
      <w:proofErr w:type="spellStart"/>
      <w:r w:rsidR="00EE2EE5" w:rsidRPr="00EE2EE5">
        <w:rPr>
          <w:rFonts w:ascii="Times New Roman" w:hAnsi="Times New Roman" w:cs="Times New Roman"/>
          <w:sz w:val="24"/>
          <w:szCs w:val="24"/>
        </w:rPr>
        <w:t>Доссузовские</w:t>
      </w:r>
      <w:proofErr w:type="spellEnd"/>
      <w:r w:rsidR="00EE2EE5" w:rsidRPr="00EE2EE5">
        <w:rPr>
          <w:rFonts w:ascii="Times New Roman" w:hAnsi="Times New Roman" w:cs="Times New Roman"/>
          <w:sz w:val="24"/>
          <w:szCs w:val="24"/>
        </w:rPr>
        <w:t xml:space="preserve"> </w:t>
      </w:r>
      <w:r w:rsidR="00B0656E" w:rsidRPr="00EE2EE5">
        <w:rPr>
          <w:rFonts w:ascii="Times New Roman" w:hAnsi="Times New Roman" w:cs="Times New Roman"/>
          <w:sz w:val="24"/>
          <w:szCs w:val="24"/>
        </w:rPr>
        <w:t>курсы»</w:t>
      </w:r>
      <w:r w:rsidRPr="00EE2EE5">
        <w:rPr>
          <w:rFonts w:ascii="Times New Roman" w:hAnsi="Times New Roman" w:cs="Times New Roman"/>
          <w:sz w:val="24"/>
          <w:szCs w:val="24"/>
        </w:rPr>
        <w:t xml:space="preserve"> реализуется </w:t>
      </w:r>
      <w:r w:rsidR="00EE2EE5" w:rsidRPr="00EE2EE5">
        <w:rPr>
          <w:rFonts w:ascii="Times New Roman" w:hAnsi="Times New Roman" w:cs="Times New Roman"/>
          <w:sz w:val="24"/>
          <w:szCs w:val="24"/>
        </w:rPr>
        <w:t xml:space="preserve"> в течение 1 и 2 семестров</w:t>
      </w:r>
      <w:r w:rsidR="00B0656E" w:rsidRPr="00EE2EE5">
        <w:rPr>
          <w:rFonts w:ascii="Times New Roman" w:hAnsi="Times New Roman" w:cs="Times New Roman"/>
          <w:sz w:val="24"/>
          <w:szCs w:val="24"/>
        </w:rPr>
        <w:t xml:space="preserve"> учебного года.</w:t>
      </w:r>
      <w:r w:rsidR="00132470" w:rsidRPr="00EE2EE5">
        <w:rPr>
          <w:rFonts w:ascii="Times New Roman" w:hAnsi="Times New Roman" w:cs="Times New Roman"/>
          <w:sz w:val="24"/>
          <w:szCs w:val="24"/>
        </w:rPr>
        <w:t xml:space="preserve"> В учебном году предусматриваются кани</w:t>
      </w:r>
      <w:r w:rsidR="00B0656E" w:rsidRPr="00EE2EE5">
        <w:rPr>
          <w:rFonts w:ascii="Times New Roman" w:hAnsi="Times New Roman" w:cs="Times New Roman"/>
          <w:sz w:val="24"/>
          <w:szCs w:val="24"/>
        </w:rPr>
        <w:t>кулы в объеме не менее 4 недель-январь.</w:t>
      </w:r>
      <w:r w:rsidR="00132470" w:rsidRPr="00EE2EE5">
        <w:rPr>
          <w:rFonts w:ascii="Times New Roman" w:hAnsi="Times New Roman" w:cs="Times New Roman"/>
          <w:sz w:val="24"/>
          <w:szCs w:val="24"/>
        </w:rPr>
        <w:t xml:space="preserve"> Осенние, зимние, весенние каникулы проводятся в сроки, установленные при реализации образовательных программ основного общего образования. Конкретные даты начала и </w:t>
      </w:r>
      <w:proofErr w:type="gramStart"/>
      <w:r w:rsidR="00132470" w:rsidRPr="00EE2EE5">
        <w:rPr>
          <w:rFonts w:ascii="Times New Roman" w:hAnsi="Times New Roman" w:cs="Times New Roman"/>
          <w:sz w:val="24"/>
          <w:szCs w:val="24"/>
        </w:rPr>
        <w:t xml:space="preserve">окончания </w:t>
      </w:r>
      <w:r w:rsidR="00EE2EE5" w:rsidRPr="00EE2EE5">
        <w:rPr>
          <w:rFonts w:ascii="Times New Roman" w:hAnsi="Times New Roman" w:cs="Times New Roman"/>
          <w:sz w:val="24"/>
          <w:szCs w:val="24"/>
        </w:rPr>
        <w:t xml:space="preserve"> «</w:t>
      </w:r>
      <w:proofErr w:type="spellStart"/>
      <w:proofErr w:type="gramEnd"/>
      <w:r w:rsidR="00EE2EE5" w:rsidRPr="00EE2EE5">
        <w:rPr>
          <w:rFonts w:ascii="Times New Roman" w:hAnsi="Times New Roman" w:cs="Times New Roman"/>
          <w:sz w:val="24"/>
          <w:szCs w:val="24"/>
        </w:rPr>
        <w:t>Доссузовских</w:t>
      </w:r>
      <w:proofErr w:type="spellEnd"/>
      <w:r w:rsidR="00EE2EE5" w:rsidRPr="00EE2EE5">
        <w:rPr>
          <w:rFonts w:ascii="Times New Roman" w:hAnsi="Times New Roman" w:cs="Times New Roman"/>
          <w:sz w:val="24"/>
          <w:szCs w:val="24"/>
        </w:rPr>
        <w:t xml:space="preserve"> </w:t>
      </w:r>
      <w:r w:rsidR="00B0656E" w:rsidRPr="00EE2EE5">
        <w:rPr>
          <w:rFonts w:ascii="Times New Roman" w:hAnsi="Times New Roman" w:cs="Times New Roman"/>
          <w:sz w:val="24"/>
          <w:szCs w:val="24"/>
        </w:rPr>
        <w:t xml:space="preserve">курсов»  устанавливаются </w:t>
      </w:r>
      <w:r w:rsidR="00322A67" w:rsidRPr="00EE2EE5">
        <w:rPr>
          <w:rFonts w:ascii="Times New Roman" w:hAnsi="Times New Roman" w:cs="Times New Roman"/>
          <w:sz w:val="24"/>
          <w:szCs w:val="24"/>
        </w:rPr>
        <w:t xml:space="preserve">Приказом или </w:t>
      </w:r>
      <w:proofErr w:type="spellStart"/>
      <w:r w:rsidR="00322A67" w:rsidRPr="00EE2EE5">
        <w:rPr>
          <w:rFonts w:ascii="Times New Roman" w:hAnsi="Times New Roman" w:cs="Times New Roman"/>
          <w:sz w:val="24"/>
          <w:szCs w:val="24"/>
        </w:rPr>
        <w:t>Распоряженим</w:t>
      </w:r>
      <w:proofErr w:type="spellEnd"/>
      <w:r w:rsidR="00B0656E" w:rsidRPr="00EE2EE5">
        <w:rPr>
          <w:rFonts w:ascii="Times New Roman" w:hAnsi="Times New Roman" w:cs="Times New Roman"/>
          <w:sz w:val="24"/>
          <w:szCs w:val="24"/>
        </w:rPr>
        <w:t xml:space="preserve"> по Филиалу Сам ГУПС в г.Саратове</w:t>
      </w:r>
      <w:r w:rsidR="00B0656E" w:rsidRPr="00560B84">
        <w:rPr>
          <w:rFonts w:ascii="Times New Roman" w:hAnsi="Times New Roman" w:cs="Times New Roman"/>
        </w:rPr>
        <w:t>.</w:t>
      </w:r>
    </w:p>
    <w:p w:rsidR="00E14EC3"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560B84">
        <w:rPr>
          <w:rFonts w:ascii="Times New Roman" w:hAnsi="Times New Roman" w:cs="Times New Roman"/>
          <w:b/>
          <w:sz w:val="24"/>
          <w:szCs w:val="24"/>
        </w:rPr>
        <w:t xml:space="preserve"> </w:t>
      </w:r>
      <w:r w:rsidR="00560B84" w:rsidRPr="00560B84">
        <w:rPr>
          <w:rFonts w:ascii="Times New Roman" w:hAnsi="Times New Roman" w:cs="Times New Roman"/>
          <w:b/>
          <w:sz w:val="24"/>
          <w:szCs w:val="24"/>
        </w:rPr>
        <w:t>Методическое обеспечение программы</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560B84">
        <w:rPr>
          <w:rFonts w:ascii="Times New Roman" w:hAnsi="Times New Roman" w:cs="Times New Roman"/>
          <w:sz w:val="24"/>
          <w:szCs w:val="24"/>
        </w:rPr>
        <w:tab/>
      </w:r>
      <w:r w:rsidR="00E14EC3" w:rsidRPr="00560B84">
        <w:rPr>
          <w:rFonts w:ascii="Times New Roman" w:hAnsi="Times New Roman" w:cs="Times New Roman"/>
          <w:sz w:val="24"/>
          <w:szCs w:val="24"/>
        </w:rPr>
        <w:t>До</w:t>
      </w:r>
      <w:r w:rsidR="005E46DC" w:rsidRPr="00560B84">
        <w:rPr>
          <w:rFonts w:ascii="Times New Roman" w:hAnsi="Times New Roman" w:cs="Times New Roman"/>
          <w:sz w:val="24"/>
          <w:szCs w:val="24"/>
        </w:rPr>
        <w:t>полните</w:t>
      </w:r>
      <w:r w:rsidR="000D55E5" w:rsidRPr="00560B84">
        <w:rPr>
          <w:rFonts w:ascii="Times New Roman" w:hAnsi="Times New Roman" w:cs="Times New Roman"/>
          <w:sz w:val="24"/>
          <w:szCs w:val="24"/>
        </w:rPr>
        <w:t xml:space="preserve">льная  </w:t>
      </w:r>
      <w:r w:rsidR="00E14EC3"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общео</w:t>
      </w:r>
      <w:r w:rsidR="00E14EC3" w:rsidRPr="00560B84">
        <w:rPr>
          <w:rFonts w:ascii="Times New Roman" w:hAnsi="Times New Roman" w:cs="Times New Roman"/>
          <w:sz w:val="24"/>
          <w:szCs w:val="24"/>
        </w:rPr>
        <w:t xml:space="preserve">бразовательная </w:t>
      </w:r>
      <w:r w:rsidR="00322A67" w:rsidRPr="00560B84">
        <w:rPr>
          <w:rFonts w:ascii="Times New Roman" w:hAnsi="Times New Roman" w:cs="Times New Roman"/>
          <w:sz w:val="24"/>
          <w:szCs w:val="24"/>
        </w:rPr>
        <w:t>общеразвивающая</w:t>
      </w:r>
      <w:r w:rsidR="00E14EC3" w:rsidRPr="00560B84">
        <w:rPr>
          <w:rFonts w:ascii="Times New Roman" w:hAnsi="Times New Roman" w:cs="Times New Roman"/>
          <w:sz w:val="24"/>
          <w:szCs w:val="24"/>
        </w:rPr>
        <w:t xml:space="preserve"> программа </w:t>
      </w:r>
      <w:r w:rsidR="00EE2EE5">
        <w:rPr>
          <w:rFonts w:ascii="Times New Roman" w:hAnsi="Times New Roman" w:cs="Times New Roman"/>
          <w:sz w:val="24"/>
          <w:szCs w:val="24"/>
        </w:rPr>
        <w:t xml:space="preserve"> «</w:t>
      </w:r>
      <w:proofErr w:type="spellStart"/>
      <w:r w:rsidR="00EE2EE5">
        <w:rPr>
          <w:rFonts w:ascii="Times New Roman" w:hAnsi="Times New Roman" w:cs="Times New Roman"/>
          <w:sz w:val="24"/>
          <w:szCs w:val="24"/>
        </w:rPr>
        <w:t>Доссузовские</w:t>
      </w:r>
      <w:proofErr w:type="spellEnd"/>
      <w:r w:rsidR="00EE2EE5">
        <w:rPr>
          <w:rFonts w:ascii="Times New Roman" w:hAnsi="Times New Roman" w:cs="Times New Roman"/>
          <w:sz w:val="24"/>
          <w:szCs w:val="24"/>
        </w:rPr>
        <w:t xml:space="preserve"> </w:t>
      </w:r>
      <w:r w:rsidR="005E46DC" w:rsidRPr="00560B84">
        <w:rPr>
          <w:rFonts w:ascii="Times New Roman" w:hAnsi="Times New Roman" w:cs="Times New Roman"/>
          <w:sz w:val="24"/>
          <w:szCs w:val="24"/>
        </w:rPr>
        <w:t>курсы</w:t>
      </w:r>
      <w:r w:rsidRPr="00560B84">
        <w:rPr>
          <w:rFonts w:ascii="Times New Roman" w:hAnsi="Times New Roman" w:cs="Times New Roman"/>
          <w:sz w:val="24"/>
          <w:szCs w:val="24"/>
        </w:rPr>
        <w:t xml:space="preserve">» обеспечивается </w:t>
      </w:r>
      <w:r w:rsidR="00EE2EE5">
        <w:rPr>
          <w:rFonts w:ascii="Times New Roman" w:hAnsi="Times New Roman" w:cs="Times New Roman"/>
          <w:sz w:val="24"/>
          <w:szCs w:val="24"/>
        </w:rPr>
        <w:t xml:space="preserve">рабочими </w:t>
      </w:r>
      <w:r w:rsidRPr="00560B84">
        <w:rPr>
          <w:rFonts w:ascii="Times New Roman" w:hAnsi="Times New Roman" w:cs="Times New Roman"/>
          <w:sz w:val="24"/>
          <w:szCs w:val="24"/>
        </w:rPr>
        <w:t>программами по учебным предметам, входящим в учебный план программы:</w:t>
      </w:r>
      <w:r w:rsidR="00560B84" w:rsidRPr="00560B84">
        <w:rPr>
          <w:rFonts w:ascii="Times New Roman" w:hAnsi="Times New Roman" w:cs="Times New Roman"/>
          <w:sz w:val="24"/>
          <w:szCs w:val="24"/>
        </w:rPr>
        <w:t xml:space="preserve">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 </w:t>
      </w:r>
      <w:r w:rsidR="007E4034">
        <w:rPr>
          <w:rFonts w:ascii="Times New Roman" w:hAnsi="Times New Roman" w:cs="Times New Roman"/>
          <w:sz w:val="24"/>
          <w:szCs w:val="24"/>
        </w:rPr>
        <w:t xml:space="preserve">Рабочая программа </w:t>
      </w:r>
      <w:r w:rsidRPr="00560B84">
        <w:rPr>
          <w:rFonts w:ascii="Times New Roman" w:hAnsi="Times New Roman" w:cs="Times New Roman"/>
          <w:sz w:val="24"/>
          <w:szCs w:val="24"/>
        </w:rPr>
        <w:t xml:space="preserve">  по </w:t>
      </w:r>
      <w:r w:rsidR="000D55E5" w:rsidRPr="00560B84">
        <w:rPr>
          <w:rFonts w:ascii="Times New Roman" w:hAnsi="Times New Roman" w:cs="Times New Roman"/>
          <w:sz w:val="24"/>
          <w:szCs w:val="24"/>
        </w:rPr>
        <w:t>предмету «Математика» 1 год обучения</w:t>
      </w:r>
      <w:r w:rsidR="00132470" w:rsidRPr="00560B84">
        <w:rPr>
          <w:rFonts w:ascii="Times New Roman" w:hAnsi="Times New Roman" w:cs="Times New Roman"/>
          <w:sz w:val="24"/>
          <w:szCs w:val="24"/>
        </w:rPr>
        <w:t>;</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 </w:t>
      </w:r>
      <w:r w:rsidR="007E4034">
        <w:rPr>
          <w:rFonts w:ascii="Times New Roman" w:hAnsi="Times New Roman" w:cs="Times New Roman"/>
          <w:sz w:val="24"/>
          <w:szCs w:val="24"/>
        </w:rPr>
        <w:t xml:space="preserve">Рабочая программа </w:t>
      </w:r>
      <w:r w:rsidRPr="00560B84">
        <w:rPr>
          <w:rFonts w:ascii="Times New Roman" w:hAnsi="Times New Roman" w:cs="Times New Roman"/>
          <w:sz w:val="24"/>
          <w:szCs w:val="24"/>
        </w:rPr>
        <w:t xml:space="preserve"> по </w:t>
      </w:r>
      <w:r w:rsidR="000D55E5" w:rsidRPr="00560B84">
        <w:rPr>
          <w:rFonts w:ascii="Times New Roman" w:hAnsi="Times New Roman" w:cs="Times New Roman"/>
          <w:sz w:val="24"/>
          <w:szCs w:val="24"/>
        </w:rPr>
        <w:t>предмету «Физика» 1 год обучения</w:t>
      </w:r>
      <w:r w:rsidR="00132470" w:rsidRPr="00560B84">
        <w:rPr>
          <w:rFonts w:ascii="Times New Roman" w:hAnsi="Times New Roman" w:cs="Times New Roman"/>
          <w:sz w:val="24"/>
          <w:szCs w:val="24"/>
        </w:rPr>
        <w:t>.</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w:t>
      </w:r>
      <w:r w:rsidR="00560B84">
        <w:rPr>
          <w:rFonts w:ascii="Times New Roman" w:hAnsi="Times New Roman" w:cs="Times New Roman"/>
          <w:sz w:val="24"/>
          <w:szCs w:val="24"/>
        </w:rPr>
        <w:t xml:space="preserve"> </w:t>
      </w:r>
      <w:r w:rsidR="007E4034">
        <w:rPr>
          <w:rFonts w:ascii="Times New Roman" w:hAnsi="Times New Roman" w:cs="Times New Roman"/>
          <w:sz w:val="24"/>
          <w:szCs w:val="24"/>
        </w:rPr>
        <w:t>Рабочая программа</w:t>
      </w:r>
      <w:r w:rsidRPr="00560B84">
        <w:rPr>
          <w:rFonts w:ascii="Times New Roman" w:hAnsi="Times New Roman" w:cs="Times New Roman"/>
          <w:sz w:val="24"/>
          <w:szCs w:val="24"/>
        </w:rPr>
        <w:t xml:space="preserve"> по предмету «Вве</w:t>
      </w:r>
      <w:r w:rsidR="000D55E5" w:rsidRPr="00560B84">
        <w:rPr>
          <w:rFonts w:ascii="Times New Roman" w:hAnsi="Times New Roman" w:cs="Times New Roman"/>
          <w:sz w:val="24"/>
          <w:szCs w:val="24"/>
        </w:rPr>
        <w:t>дение в специальность» 1 год обучения.</w:t>
      </w:r>
      <w:r w:rsidR="00132470" w:rsidRPr="00560B84">
        <w:rPr>
          <w:rFonts w:ascii="Times New Roman" w:hAnsi="Times New Roman" w:cs="Times New Roman"/>
          <w:sz w:val="24"/>
          <w:szCs w:val="24"/>
        </w:rPr>
        <w:t xml:space="preserve"> </w:t>
      </w:r>
    </w:p>
    <w:p w:rsidR="00A77C3A" w:rsidRDefault="00A77C3A" w:rsidP="00560B84">
      <w:pPr>
        <w:ind w:firstLine="708"/>
        <w:jc w:val="both"/>
        <w:rPr>
          <w:rFonts w:ascii="Times New Roman" w:hAnsi="Times New Roman" w:cs="Times New Roman"/>
          <w:sz w:val="24"/>
          <w:szCs w:val="24"/>
        </w:rPr>
      </w:pPr>
    </w:p>
    <w:p w:rsidR="005E46DC" w:rsidRPr="00560B84" w:rsidRDefault="00132470" w:rsidP="00A77C3A">
      <w:pPr>
        <w:spacing w:line="240" w:lineRule="auto"/>
        <w:ind w:firstLine="708"/>
        <w:jc w:val="both"/>
        <w:rPr>
          <w:rFonts w:ascii="Times New Roman" w:hAnsi="Times New Roman" w:cs="Times New Roman"/>
          <w:sz w:val="24"/>
          <w:szCs w:val="24"/>
        </w:rPr>
      </w:pPr>
      <w:r w:rsidRPr="00560B84">
        <w:rPr>
          <w:rFonts w:ascii="Times New Roman" w:hAnsi="Times New Roman" w:cs="Times New Roman"/>
          <w:sz w:val="24"/>
          <w:szCs w:val="24"/>
        </w:rPr>
        <w:t xml:space="preserve">Программы учебных предметов составляются преподавателем, согласуются и проверяются ответственными должностными лицами, по мере необходимости все программы могут корректироваться. Реализация программы обеспечивается учебно-методической документацией (учебниками, учебно-методическими изданиями, таблицами и пособиями, конспектами лекций, аудио и видео материалами, дидактическими материалами и др.) по всем учебным предметам. К методическому обеспечению программы так же относятся методические работы преподавателей, способствующие повышению качества образовательного процесса: </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разработка программ по преподаваемым учебным предметам;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lastRenderedPageBreak/>
        <w:t>- разработка материала для работы  в режиме дистанционного обучения;</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разработка «Отраслевых предметных Олимпиад»</w:t>
      </w:r>
      <w:r w:rsidR="00132470" w:rsidRPr="00560B84">
        <w:rPr>
          <w:rFonts w:ascii="Times New Roman" w:hAnsi="Times New Roman" w:cs="Times New Roman"/>
          <w:sz w:val="24"/>
          <w:szCs w:val="24"/>
        </w:rPr>
        <w:t xml:space="preserve">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132470"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разработка </w:t>
      </w:r>
      <w:r w:rsidR="00132470" w:rsidRPr="00560B84">
        <w:rPr>
          <w:rFonts w:ascii="Times New Roman" w:hAnsi="Times New Roman" w:cs="Times New Roman"/>
          <w:sz w:val="24"/>
          <w:szCs w:val="24"/>
        </w:rPr>
        <w:t>учебно-методических пособий;</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5E46DC" w:rsidRPr="00560B84">
        <w:rPr>
          <w:rFonts w:ascii="Times New Roman" w:hAnsi="Times New Roman" w:cs="Times New Roman"/>
          <w:sz w:val="24"/>
          <w:szCs w:val="24"/>
        </w:rPr>
        <w:t xml:space="preserve"> разработка тем профессионального </w:t>
      </w:r>
      <w:r w:rsidRPr="00560B84">
        <w:rPr>
          <w:rFonts w:ascii="Times New Roman" w:hAnsi="Times New Roman" w:cs="Times New Roman"/>
          <w:sz w:val="24"/>
          <w:szCs w:val="24"/>
        </w:rPr>
        <w:t xml:space="preserve">просвещения </w:t>
      </w:r>
      <w:r w:rsidR="005E46DC" w:rsidRPr="00560B84">
        <w:rPr>
          <w:rFonts w:ascii="Times New Roman" w:hAnsi="Times New Roman" w:cs="Times New Roman"/>
          <w:sz w:val="24"/>
          <w:szCs w:val="24"/>
        </w:rPr>
        <w:t xml:space="preserve"> обучающихся и их </w:t>
      </w:r>
      <w:r w:rsidRPr="00560B84">
        <w:rPr>
          <w:rFonts w:ascii="Times New Roman" w:hAnsi="Times New Roman" w:cs="Times New Roman"/>
          <w:sz w:val="24"/>
          <w:szCs w:val="24"/>
        </w:rPr>
        <w:t xml:space="preserve">родителей; </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изучение методической литературы; </w:t>
      </w:r>
    </w:p>
    <w:p w:rsidR="005E46DC" w:rsidRPr="00560B84" w:rsidRDefault="000D55E5"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132470" w:rsidRPr="00560B84">
        <w:rPr>
          <w:rFonts w:ascii="Times New Roman" w:hAnsi="Times New Roman" w:cs="Times New Roman"/>
          <w:sz w:val="24"/>
          <w:szCs w:val="24"/>
        </w:rPr>
        <w:t>- ведение методической документации;</w:t>
      </w:r>
    </w:p>
    <w:p w:rsidR="006866E4"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использование в образовательном процессе современных педагогических технологий (личностно-ориентированной, здоровье</w:t>
      </w:r>
      <w:r w:rsidR="006866E4"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сберегающей, игровой, ИКТ); </w:t>
      </w:r>
    </w:p>
    <w:p w:rsidR="00DB7945" w:rsidRDefault="00DB7945" w:rsidP="00A77C3A">
      <w:pPr>
        <w:spacing w:line="240" w:lineRule="auto"/>
        <w:rPr>
          <w:sz w:val="32"/>
          <w:szCs w:val="32"/>
        </w:rPr>
      </w:pPr>
    </w:p>
    <w:p w:rsidR="006866E4"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00560B84">
        <w:rPr>
          <w:rFonts w:ascii="Times New Roman" w:hAnsi="Times New Roman" w:cs="Times New Roman"/>
          <w:b/>
          <w:sz w:val="24"/>
          <w:szCs w:val="24"/>
        </w:rPr>
        <w:t xml:space="preserve"> </w:t>
      </w:r>
      <w:r w:rsidR="00132470" w:rsidRPr="00560B84">
        <w:rPr>
          <w:rFonts w:ascii="Times New Roman" w:hAnsi="Times New Roman" w:cs="Times New Roman"/>
          <w:b/>
          <w:sz w:val="24"/>
          <w:szCs w:val="24"/>
        </w:rPr>
        <w:t>Оценочные материалы</w:t>
      </w:r>
    </w:p>
    <w:p w:rsidR="000D55E5" w:rsidRPr="00560B84" w:rsidRDefault="00132470" w:rsidP="00560B84">
      <w:pPr>
        <w:ind w:firstLine="708"/>
        <w:jc w:val="both"/>
        <w:rPr>
          <w:rFonts w:ascii="Times New Roman" w:hAnsi="Times New Roman" w:cs="Times New Roman"/>
          <w:sz w:val="24"/>
          <w:szCs w:val="24"/>
        </w:rPr>
      </w:pPr>
      <w:r w:rsidRPr="00560B84">
        <w:rPr>
          <w:rFonts w:ascii="Times New Roman" w:hAnsi="Times New Roman" w:cs="Times New Roman"/>
          <w:sz w:val="24"/>
          <w:szCs w:val="24"/>
        </w:rPr>
        <w:t>По каждо</w:t>
      </w:r>
      <w:r w:rsidR="00553683">
        <w:rPr>
          <w:rFonts w:ascii="Times New Roman" w:hAnsi="Times New Roman" w:cs="Times New Roman"/>
          <w:sz w:val="24"/>
          <w:szCs w:val="24"/>
        </w:rPr>
        <w:t xml:space="preserve">й дисциплине </w:t>
      </w:r>
      <w:r w:rsidR="006866E4" w:rsidRPr="00560B84">
        <w:rPr>
          <w:rFonts w:ascii="Times New Roman" w:hAnsi="Times New Roman" w:cs="Times New Roman"/>
          <w:sz w:val="24"/>
          <w:szCs w:val="24"/>
        </w:rPr>
        <w:t xml:space="preserve"> доп</w:t>
      </w:r>
      <w:r w:rsidR="000D55E5" w:rsidRPr="00560B84">
        <w:rPr>
          <w:rFonts w:ascii="Times New Roman" w:hAnsi="Times New Roman" w:cs="Times New Roman"/>
          <w:sz w:val="24"/>
          <w:szCs w:val="24"/>
        </w:rPr>
        <w:t xml:space="preserve">олнительной </w:t>
      </w:r>
      <w:r w:rsidR="006866E4"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общео</w:t>
      </w:r>
      <w:r w:rsidR="006866E4" w:rsidRPr="00560B84">
        <w:rPr>
          <w:rFonts w:ascii="Times New Roman" w:hAnsi="Times New Roman" w:cs="Times New Roman"/>
          <w:sz w:val="24"/>
          <w:szCs w:val="24"/>
        </w:rPr>
        <w:t>бразовательной</w:t>
      </w:r>
      <w:r w:rsidR="00560B84">
        <w:rPr>
          <w:rFonts w:ascii="Times New Roman" w:hAnsi="Times New Roman" w:cs="Times New Roman"/>
          <w:sz w:val="24"/>
          <w:szCs w:val="24"/>
        </w:rPr>
        <w:t xml:space="preserve"> общеразвивающей</w:t>
      </w:r>
      <w:r w:rsidR="00EE2EE5">
        <w:rPr>
          <w:rFonts w:ascii="Times New Roman" w:hAnsi="Times New Roman" w:cs="Times New Roman"/>
          <w:sz w:val="24"/>
          <w:szCs w:val="24"/>
        </w:rPr>
        <w:t xml:space="preserve"> программы «</w:t>
      </w:r>
      <w:proofErr w:type="spellStart"/>
      <w:r w:rsidR="00EE2EE5">
        <w:rPr>
          <w:rFonts w:ascii="Times New Roman" w:hAnsi="Times New Roman" w:cs="Times New Roman"/>
          <w:sz w:val="24"/>
          <w:szCs w:val="24"/>
        </w:rPr>
        <w:t>Доссузовские</w:t>
      </w:r>
      <w:proofErr w:type="spellEnd"/>
      <w:r w:rsidR="00EE2EE5">
        <w:rPr>
          <w:rFonts w:ascii="Times New Roman" w:hAnsi="Times New Roman" w:cs="Times New Roman"/>
          <w:sz w:val="24"/>
          <w:szCs w:val="24"/>
        </w:rPr>
        <w:t xml:space="preserve"> </w:t>
      </w:r>
      <w:r w:rsidR="006866E4" w:rsidRPr="00560B84">
        <w:rPr>
          <w:rFonts w:ascii="Times New Roman" w:hAnsi="Times New Roman" w:cs="Times New Roman"/>
          <w:sz w:val="24"/>
          <w:szCs w:val="24"/>
        </w:rPr>
        <w:t>курсы</w:t>
      </w:r>
      <w:r w:rsidRPr="00560B84">
        <w:rPr>
          <w:rFonts w:ascii="Times New Roman" w:hAnsi="Times New Roman" w:cs="Times New Roman"/>
          <w:sz w:val="24"/>
          <w:szCs w:val="24"/>
        </w:rPr>
        <w:t xml:space="preserve">» разработаны критерии оценок, позволяющих определить качество освоения учебного материала и уровень достижений обучающихся. Подробные критерии оценок изложены в программах по учебным предметам данной программы. </w:t>
      </w:r>
    </w:p>
    <w:p w:rsidR="006866E4"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10.</w:t>
      </w:r>
      <w:r w:rsidR="00560B84">
        <w:rPr>
          <w:rFonts w:ascii="Times New Roman" w:hAnsi="Times New Roman" w:cs="Times New Roman"/>
          <w:b/>
          <w:sz w:val="24"/>
          <w:szCs w:val="24"/>
        </w:rPr>
        <w:t xml:space="preserve"> М</w:t>
      </w:r>
      <w:r w:rsidR="00560B84" w:rsidRPr="00560B84">
        <w:rPr>
          <w:rFonts w:ascii="Times New Roman" w:hAnsi="Times New Roman" w:cs="Times New Roman"/>
          <w:b/>
          <w:sz w:val="24"/>
          <w:szCs w:val="24"/>
        </w:rPr>
        <w:t>атериально-техническое обеспечение</w:t>
      </w:r>
    </w:p>
    <w:p w:rsidR="006866E4" w:rsidRDefault="00132470" w:rsidP="00560B84">
      <w:pPr>
        <w:ind w:firstLine="708"/>
        <w:jc w:val="both"/>
        <w:rPr>
          <w:rFonts w:ascii="Times New Roman" w:hAnsi="Times New Roman" w:cs="Times New Roman"/>
          <w:sz w:val="24"/>
          <w:szCs w:val="24"/>
        </w:rPr>
      </w:pPr>
      <w:r w:rsidRPr="00560B84">
        <w:rPr>
          <w:rFonts w:ascii="Times New Roman" w:hAnsi="Times New Roman" w:cs="Times New Roman"/>
          <w:sz w:val="24"/>
          <w:szCs w:val="24"/>
        </w:rPr>
        <w:t>Материально-технические ус</w:t>
      </w:r>
      <w:r w:rsidR="00567458">
        <w:rPr>
          <w:rFonts w:ascii="Times New Roman" w:hAnsi="Times New Roman" w:cs="Times New Roman"/>
          <w:sz w:val="24"/>
          <w:szCs w:val="24"/>
        </w:rPr>
        <w:t>ловия ф</w:t>
      </w:r>
      <w:r w:rsidR="006866E4" w:rsidRPr="00560B84">
        <w:rPr>
          <w:rFonts w:ascii="Times New Roman" w:hAnsi="Times New Roman" w:cs="Times New Roman"/>
          <w:sz w:val="24"/>
          <w:szCs w:val="24"/>
        </w:rPr>
        <w:t xml:space="preserve">илиала Сам ГУПС в г.Саратове </w:t>
      </w:r>
      <w:r w:rsidRPr="00560B84">
        <w:rPr>
          <w:rFonts w:ascii="Times New Roman" w:hAnsi="Times New Roman" w:cs="Times New Roman"/>
          <w:sz w:val="24"/>
          <w:szCs w:val="24"/>
        </w:rPr>
        <w:t>обеспечивают возможность достижения обучающимися результатов, предусмотренны</w:t>
      </w:r>
      <w:r w:rsidR="006866E4" w:rsidRPr="00560B84">
        <w:rPr>
          <w:rFonts w:ascii="Times New Roman" w:hAnsi="Times New Roman" w:cs="Times New Roman"/>
          <w:sz w:val="24"/>
          <w:szCs w:val="24"/>
        </w:rPr>
        <w:t xml:space="preserve">х </w:t>
      </w:r>
      <w:proofErr w:type="gramStart"/>
      <w:r w:rsidR="006866E4" w:rsidRPr="00560B84">
        <w:rPr>
          <w:rFonts w:ascii="Times New Roman" w:hAnsi="Times New Roman" w:cs="Times New Roman"/>
          <w:sz w:val="24"/>
          <w:szCs w:val="24"/>
        </w:rPr>
        <w:t>доп</w:t>
      </w:r>
      <w:r w:rsidR="00A52212" w:rsidRPr="00560B84">
        <w:rPr>
          <w:rFonts w:ascii="Times New Roman" w:hAnsi="Times New Roman" w:cs="Times New Roman"/>
          <w:sz w:val="24"/>
          <w:szCs w:val="24"/>
        </w:rPr>
        <w:t xml:space="preserve">олнительной </w:t>
      </w:r>
      <w:r w:rsidR="006866E4" w:rsidRPr="00560B84">
        <w:rPr>
          <w:rFonts w:ascii="Times New Roman" w:hAnsi="Times New Roman" w:cs="Times New Roman"/>
          <w:sz w:val="24"/>
          <w:szCs w:val="24"/>
        </w:rPr>
        <w:t xml:space="preserve"> </w:t>
      </w:r>
      <w:r w:rsidR="00560B84">
        <w:rPr>
          <w:rFonts w:ascii="Times New Roman" w:hAnsi="Times New Roman" w:cs="Times New Roman"/>
          <w:sz w:val="24"/>
          <w:szCs w:val="24"/>
        </w:rPr>
        <w:t>общеобразовательной</w:t>
      </w:r>
      <w:proofErr w:type="gramEnd"/>
      <w:r w:rsidR="00560B84">
        <w:rPr>
          <w:rFonts w:ascii="Times New Roman" w:hAnsi="Times New Roman" w:cs="Times New Roman"/>
          <w:sz w:val="24"/>
          <w:szCs w:val="24"/>
        </w:rPr>
        <w:t xml:space="preserve"> общеразвивающей </w:t>
      </w:r>
      <w:r w:rsidRPr="00560B84">
        <w:rPr>
          <w:rFonts w:ascii="Times New Roman" w:hAnsi="Times New Roman" w:cs="Times New Roman"/>
          <w:sz w:val="24"/>
          <w:szCs w:val="24"/>
        </w:rPr>
        <w:t>программ</w:t>
      </w:r>
      <w:r w:rsidR="00560B84">
        <w:rPr>
          <w:rFonts w:ascii="Times New Roman" w:hAnsi="Times New Roman" w:cs="Times New Roman"/>
          <w:sz w:val="24"/>
          <w:szCs w:val="24"/>
        </w:rPr>
        <w:t>ой</w:t>
      </w:r>
      <w:r w:rsidR="00877766">
        <w:rPr>
          <w:rFonts w:ascii="Times New Roman" w:hAnsi="Times New Roman" w:cs="Times New Roman"/>
          <w:sz w:val="24"/>
          <w:szCs w:val="24"/>
        </w:rPr>
        <w:t xml:space="preserve"> «</w:t>
      </w:r>
      <w:proofErr w:type="spellStart"/>
      <w:r w:rsidR="00877766">
        <w:rPr>
          <w:rFonts w:ascii="Times New Roman" w:hAnsi="Times New Roman" w:cs="Times New Roman"/>
          <w:sz w:val="24"/>
          <w:szCs w:val="24"/>
        </w:rPr>
        <w:t>Доссузовские</w:t>
      </w:r>
      <w:proofErr w:type="spellEnd"/>
      <w:r w:rsidR="00877766">
        <w:rPr>
          <w:rFonts w:ascii="Times New Roman" w:hAnsi="Times New Roman" w:cs="Times New Roman"/>
          <w:sz w:val="24"/>
          <w:szCs w:val="24"/>
        </w:rPr>
        <w:t xml:space="preserve"> </w:t>
      </w:r>
      <w:r w:rsidR="00A52212" w:rsidRPr="00560B84">
        <w:rPr>
          <w:rFonts w:ascii="Times New Roman" w:hAnsi="Times New Roman" w:cs="Times New Roman"/>
          <w:sz w:val="24"/>
          <w:szCs w:val="24"/>
        </w:rPr>
        <w:t xml:space="preserve">курсы» </w:t>
      </w:r>
      <w:r w:rsidRPr="00560B84">
        <w:rPr>
          <w:rFonts w:ascii="Times New Roman" w:hAnsi="Times New Roman" w:cs="Times New Roman"/>
          <w:sz w:val="24"/>
          <w:szCs w:val="24"/>
        </w:rPr>
        <w:t xml:space="preserve">Материально-техническая база соответствует санитарным и противопожарным нормам, нормам охраны труда. Занятия проводятся в специально оснащенных аудиториях по каждому учебному предмету с соответствующей мебелью и средствами обучения. Более подробное материально-техническое обеспечение, необходимое для успешного освоения программы изложено в программах по учебным предметам данной программы. </w:t>
      </w:r>
    </w:p>
    <w:p w:rsidR="00553683" w:rsidRPr="00553683" w:rsidRDefault="00553683" w:rsidP="00A77C3A">
      <w:pPr>
        <w:pStyle w:val="a5"/>
        <w:numPr>
          <w:ilvl w:val="0"/>
          <w:numId w:val="4"/>
        </w:numPr>
        <w:ind w:firstLine="708"/>
        <w:jc w:val="center"/>
        <w:rPr>
          <w:rFonts w:ascii="Times New Roman" w:hAnsi="Times New Roman" w:cs="Times New Roman"/>
          <w:sz w:val="24"/>
          <w:szCs w:val="24"/>
        </w:rPr>
      </w:pPr>
      <w:r w:rsidRPr="00553683">
        <w:rPr>
          <w:rFonts w:ascii="Times New Roman" w:hAnsi="Times New Roman" w:cs="Times New Roman"/>
          <w:b/>
          <w:sz w:val="24"/>
          <w:szCs w:val="24"/>
        </w:rPr>
        <w:t>Характеристика социокультурной среды</w:t>
      </w:r>
    </w:p>
    <w:p w:rsidR="00553683" w:rsidRPr="00553683" w:rsidRDefault="00553683" w:rsidP="00553683">
      <w:pPr>
        <w:ind w:firstLine="709"/>
        <w:jc w:val="both"/>
        <w:rPr>
          <w:rFonts w:ascii="Times New Roman" w:hAnsi="Times New Roman" w:cs="Times New Roman"/>
          <w:sz w:val="24"/>
          <w:szCs w:val="24"/>
        </w:rPr>
      </w:pPr>
      <w:r w:rsidRPr="00553683">
        <w:rPr>
          <w:rFonts w:ascii="Times New Roman" w:hAnsi="Times New Roman" w:cs="Times New Roman"/>
          <w:sz w:val="24"/>
          <w:szCs w:val="24"/>
        </w:rPr>
        <w:t xml:space="preserve">В филиале </w:t>
      </w:r>
      <w:proofErr w:type="spellStart"/>
      <w:r w:rsidRPr="00553683">
        <w:rPr>
          <w:rFonts w:ascii="Times New Roman" w:hAnsi="Times New Roman" w:cs="Times New Roman"/>
          <w:sz w:val="24"/>
          <w:szCs w:val="24"/>
        </w:rPr>
        <w:t>СамГУПС</w:t>
      </w:r>
      <w:proofErr w:type="spellEnd"/>
      <w:r w:rsidRPr="00553683">
        <w:rPr>
          <w:rFonts w:ascii="Times New Roman" w:hAnsi="Times New Roman" w:cs="Times New Roman"/>
          <w:sz w:val="24"/>
          <w:szCs w:val="24"/>
        </w:rPr>
        <w:t xml:space="preserve"> создана социокультурная среда, способствующая удовлетворению интересов и потребностей обучающихся, развитию личности, имеющая гуманистическую направленность и соответствующая требованиям цивилизованного обще</w:t>
      </w:r>
      <w:r w:rsidR="00A77C3A">
        <w:rPr>
          <w:rFonts w:ascii="Times New Roman" w:hAnsi="Times New Roman" w:cs="Times New Roman"/>
          <w:sz w:val="24"/>
          <w:szCs w:val="24"/>
        </w:rPr>
        <w:t xml:space="preserve">ства к условиям </w:t>
      </w:r>
      <w:proofErr w:type="gramStart"/>
      <w:r w:rsidR="00A77C3A">
        <w:rPr>
          <w:rFonts w:ascii="Times New Roman" w:hAnsi="Times New Roman" w:cs="Times New Roman"/>
          <w:sz w:val="24"/>
          <w:szCs w:val="24"/>
        </w:rPr>
        <w:t>обучения и жизне</w:t>
      </w:r>
      <w:r w:rsidRPr="00553683">
        <w:rPr>
          <w:rFonts w:ascii="Times New Roman" w:hAnsi="Times New Roman" w:cs="Times New Roman"/>
          <w:sz w:val="24"/>
          <w:szCs w:val="24"/>
        </w:rPr>
        <w:t>деятельности</w:t>
      </w:r>
      <w:proofErr w:type="gramEnd"/>
      <w:r w:rsidRPr="00553683">
        <w:rPr>
          <w:rFonts w:ascii="Times New Roman" w:hAnsi="Times New Roman" w:cs="Times New Roman"/>
          <w:sz w:val="24"/>
          <w:szCs w:val="24"/>
        </w:rPr>
        <w:t xml:space="preserve"> обучающихся в образовательных организациях, принципам </w:t>
      </w:r>
      <w:proofErr w:type="spellStart"/>
      <w:r w:rsidRPr="00553683">
        <w:rPr>
          <w:rFonts w:ascii="Times New Roman" w:hAnsi="Times New Roman" w:cs="Times New Roman"/>
          <w:sz w:val="24"/>
          <w:szCs w:val="24"/>
        </w:rPr>
        <w:t>гуманизации</w:t>
      </w:r>
      <w:proofErr w:type="spellEnd"/>
      <w:r w:rsidRPr="00553683">
        <w:rPr>
          <w:rFonts w:ascii="Times New Roman" w:hAnsi="Times New Roman" w:cs="Times New Roman"/>
          <w:sz w:val="24"/>
          <w:szCs w:val="24"/>
        </w:rPr>
        <w:t xml:space="preserve"> российского общества, </w:t>
      </w:r>
      <w:proofErr w:type="spellStart"/>
      <w:r w:rsidRPr="00553683">
        <w:rPr>
          <w:rFonts w:ascii="Times New Roman" w:hAnsi="Times New Roman" w:cs="Times New Roman"/>
          <w:sz w:val="24"/>
          <w:szCs w:val="24"/>
        </w:rPr>
        <w:t>компетентностной</w:t>
      </w:r>
      <w:proofErr w:type="spellEnd"/>
      <w:r w:rsidRPr="00553683">
        <w:rPr>
          <w:rFonts w:ascii="Times New Roman" w:hAnsi="Times New Roman" w:cs="Times New Roman"/>
          <w:sz w:val="24"/>
          <w:szCs w:val="24"/>
        </w:rPr>
        <w:t xml:space="preserve"> модели современного специалиста среднего звена. Она представляет собой пространство совместной жизнедеятельности обучающихся, преподавателей, сотрудников.</w:t>
      </w:r>
    </w:p>
    <w:p w:rsidR="00553683" w:rsidRPr="00553683" w:rsidRDefault="00553683" w:rsidP="00553683">
      <w:pPr>
        <w:tabs>
          <w:tab w:val="left" w:pos="9214"/>
        </w:tabs>
        <w:ind w:firstLine="709"/>
        <w:jc w:val="both"/>
        <w:rPr>
          <w:rFonts w:ascii="Times New Roman" w:hAnsi="Times New Roman" w:cs="Times New Roman"/>
          <w:sz w:val="24"/>
          <w:szCs w:val="24"/>
        </w:rPr>
      </w:pPr>
      <w:r w:rsidRPr="00553683">
        <w:rPr>
          <w:rFonts w:ascii="Times New Roman" w:hAnsi="Times New Roman" w:cs="Times New Roman"/>
          <w:sz w:val="24"/>
          <w:szCs w:val="24"/>
        </w:rPr>
        <w:t xml:space="preserve">Воспитательная работа планируется в соответствии с учётом возрастных и психологических особенностей </w:t>
      </w:r>
      <w:r w:rsidR="00877766">
        <w:rPr>
          <w:rFonts w:ascii="Times New Roman" w:hAnsi="Times New Roman" w:cs="Times New Roman"/>
          <w:sz w:val="24"/>
          <w:szCs w:val="24"/>
        </w:rPr>
        <w:t>обучаемых</w:t>
      </w:r>
      <w:r w:rsidRPr="00553683">
        <w:rPr>
          <w:rFonts w:ascii="Times New Roman" w:hAnsi="Times New Roman" w:cs="Times New Roman"/>
          <w:sz w:val="24"/>
          <w:szCs w:val="24"/>
        </w:rPr>
        <w:t>. Разработаны: Концепция воспитательной деятельности, Программа развития воспитания, Положение о воспитательной работе, годовые планы воспитательной работы и другие локальные акты в соответствии действующим законодательством.</w:t>
      </w:r>
    </w:p>
    <w:p w:rsidR="00553683" w:rsidRPr="00553683" w:rsidRDefault="00553683" w:rsidP="00553683">
      <w:pPr>
        <w:ind w:firstLine="709"/>
        <w:jc w:val="both"/>
        <w:rPr>
          <w:rFonts w:ascii="Times New Roman" w:hAnsi="Times New Roman" w:cs="Times New Roman"/>
          <w:sz w:val="24"/>
          <w:szCs w:val="24"/>
        </w:rPr>
      </w:pPr>
      <w:r w:rsidRPr="00553683">
        <w:rPr>
          <w:rFonts w:ascii="Times New Roman" w:hAnsi="Times New Roman" w:cs="Times New Roman"/>
          <w:sz w:val="24"/>
          <w:szCs w:val="24"/>
        </w:rPr>
        <w:t>Приоритетные направления воспитательной работы:</w:t>
      </w:r>
    </w:p>
    <w:p w:rsidR="00553683" w:rsidRPr="00553683" w:rsidRDefault="00553683" w:rsidP="00553683">
      <w:pPr>
        <w:numPr>
          <w:ilvl w:val="0"/>
          <w:numId w:val="1"/>
        </w:numPr>
        <w:tabs>
          <w:tab w:val="left" w:pos="900"/>
        </w:tabs>
        <w:spacing w:after="0" w:line="240" w:lineRule="auto"/>
        <w:ind w:left="0" w:firstLine="709"/>
        <w:jc w:val="both"/>
        <w:rPr>
          <w:rFonts w:ascii="Times New Roman" w:hAnsi="Times New Roman" w:cs="Times New Roman"/>
          <w:sz w:val="24"/>
          <w:szCs w:val="24"/>
        </w:rPr>
      </w:pPr>
      <w:r w:rsidRPr="00553683">
        <w:rPr>
          <w:rFonts w:ascii="Times New Roman" w:hAnsi="Times New Roman" w:cs="Times New Roman"/>
          <w:sz w:val="24"/>
          <w:szCs w:val="24"/>
        </w:rPr>
        <w:lastRenderedPageBreak/>
        <w:t>всемерная поддержка развития студенческого самоуправления как инструмента гражданской ответственности и развития гражданского общества;</w:t>
      </w:r>
    </w:p>
    <w:p w:rsidR="00553683" w:rsidRPr="00553683" w:rsidRDefault="00553683" w:rsidP="00553683">
      <w:pPr>
        <w:numPr>
          <w:ilvl w:val="0"/>
          <w:numId w:val="1"/>
        </w:numPr>
        <w:tabs>
          <w:tab w:val="left" w:pos="900"/>
        </w:tabs>
        <w:spacing w:after="0" w:line="240" w:lineRule="auto"/>
        <w:ind w:left="0" w:firstLine="709"/>
        <w:jc w:val="both"/>
        <w:rPr>
          <w:rFonts w:ascii="Times New Roman" w:hAnsi="Times New Roman" w:cs="Times New Roman"/>
          <w:sz w:val="24"/>
          <w:szCs w:val="24"/>
        </w:rPr>
      </w:pPr>
      <w:r w:rsidRPr="00553683">
        <w:rPr>
          <w:rFonts w:ascii="Times New Roman" w:hAnsi="Times New Roman" w:cs="Times New Roman"/>
          <w:sz w:val="24"/>
          <w:szCs w:val="24"/>
        </w:rPr>
        <w:t>формирование понятия «Мир  моей профессии».</w:t>
      </w:r>
    </w:p>
    <w:p w:rsidR="00553683" w:rsidRPr="00560B84" w:rsidRDefault="00553683" w:rsidP="00553683">
      <w:pPr>
        <w:ind w:firstLine="708"/>
        <w:jc w:val="both"/>
        <w:rPr>
          <w:rFonts w:ascii="Times New Roman" w:hAnsi="Times New Roman" w:cs="Times New Roman"/>
          <w:sz w:val="24"/>
          <w:szCs w:val="24"/>
        </w:rPr>
      </w:pPr>
    </w:p>
    <w:p w:rsidR="006866E4" w:rsidRPr="00560B84" w:rsidRDefault="00553683" w:rsidP="00A77C3A">
      <w:pPr>
        <w:jc w:val="center"/>
        <w:rPr>
          <w:rFonts w:ascii="Times New Roman" w:hAnsi="Times New Roman" w:cs="Times New Roman"/>
          <w:sz w:val="24"/>
          <w:szCs w:val="24"/>
        </w:rPr>
      </w:pPr>
      <w:r>
        <w:rPr>
          <w:rFonts w:ascii="Times New Roman" w:hAnsi="Times New Roman" w:cs="Times New Roman"/>
          <w:b/>
          <w:sz w:val="24"/>
          <w:szCs w:val="24"/>
        </w:rPr>
        <w:t>12</w:t>
      </w:r>
      <w:r w:rsidR="0048707B">
        <w:rPr>
          <w:rFonts w:ascii="Times New Roman" w:hAnsi="Times New Roman" w:cs="Times New Roman"/>
          <w:b/>
          <w:sz w:val="24"/>
          <w:szCs w:val="24"/>
        </w:rPr>
        <w:t xml:space="preserve">. </w:t>
      </w:r>
      <w:r w:rsidR="00560B84">
        <w:rPr>
          <w:rFonts w:ascii="Times New Roman" w:hAnsi="Times New Roman" w:cs="Times New Roman"/>
          <w:b/>
          <w:sz w:val="24"/>
          <w:szCs w:val="24"/>
        </w:rPr>
        <w:t>С</w:t>
      </w:r>
      <w:r w:rsidR="00560B84" w:rsidRPr="00560B84">
        <w:rPr>
          <w:rFonts w:ascii="Times New Roman" w:hAnsi="Times New Roman" w:cs="Times New Roman"/>
          <w:b/>
          <w:sz w:val="24"/>
          <w:szCs w:val="24"/>
        </w:rPr>
        <w:t>писок литературы</w:t>
      </w:r>
    </w:p>
    <w:p w:rsidR="00053525" w:rsidRDefault="00132470" w:rsidP="00560B84">
      <w:pPr>
        <w:ind w:firstLine="708"/>
        <w:rPr>
          <w:rFonts w:ascii="Times New Roman" w:hAnsi="Times New Roman" w:cs="Times New Roman"/>
          <w:sz w:val="24"/>
          <w:szCs w:val="24"/>
        </w:rPr>
      </w:pPr>
      <w:r w:rsidRPr="00560B84">
        <w:rPr>
          <w:rFonts w:ascii="Times New Roman" w:hAnsi="Times New Roman" w:cs="Times New Roman"/>
          <w:sz w:val="24"/>
          <w:szCs w:val="24"/>
        </w:rPr>
        <w:t>В программ</w:t>
      </w:r>
      <w:r w:rsidR="00560B84">
        <w:rPr>
          <w:rFonts w:ascii="Times New Roman" w:hAnsi="Times New Roman" w:cs="Times New Roman"/>
          <w:sz w:val="24"/>
          <w:szCs w:val="24"/>
        </w:rPr>
        <w:t>е</w:t>
      </w:r>
      <w:r w:rsidR="006866E4" w:rsidRPr="00560B84">
        <w:rPr>
          <w:rFonts w:ascii="Times New Roman" w:hAnsi="Times New Roman" w:cs="Times New Roman"/>
          <w:sz w:val="24"/>
          <w:szCs w:val="24"/>
        </w:rPr>
        <w:t xml:space="preserve"> </w:t>
      </w:r>
      <w:r w:rsidR="00EE2EE5">
        <w:rPr>
          <w:rFonts w:ascii="Times New Roman" w:hAnsi="Times New Roman" w:cs="Times New Roman"/>
          <w:sz w:val="24"/>
          <w:szCs w:val="24"/>
        </w:rPr>
        <w:t xml:space="preserve"> «</w:t>
      </w:r>
      <w:proofErr w:type="spellStart"/>
      <w:r w:rsidR="00EE2EE5">
        <w:rPr>
          <w:rFonts w:ascii="Times New Roman" w:hAnsi="Times New Roman" w:cs="Times New Roman"/>
          <w:sz w:val="24"/>
          <w:szCs w:val="24"/>
        </w:rPr>
        <w:t>Доссузовские</w:t>
      </w:r>
      <w:proofErr w:type="spellEnd"/>
      <w:r w:rsidR="00EE2EE5">
        <w:rPr>
          <w:rFonts w:ascii="Times New Roman" w:hAnsi="Times New Roman" w:cs="Times New Roman"/>
          <w:sz w:val="24"/>
          <w:szCs w:val="24"/>
        </w:rPr>
        <w:t xml:space="preserve"> курсы </w:t>
      </w:r>
      <w:proofErr w:type="spellStart"/>
      <w:r w:rsidR="00A52212" w:rsidRPr="00560B84">
        <w:rPr>
          <w:rFonts w:ascii="Times New Roman" w:hAnsi="Times New Roman" w:cs="Times New Roman"/>
          <w:sz w:val="24"/>
          <w:szCs w:val="24"/>
        </w:rPr>
        <w:t>курсы</w:t>
      </w:r>
      <w:proofErr w:type="spellEnd"/>
      <w:r w:rsidR="00A52212" w:rsidRPr="00560B84">
        <w:rPr>
          <w:rFonts w:ascii="Times New Roman" w:hAnsi="Times New Roman" w:cs="Times New Roman"/>
          <w:sz w:val="24"/>
          <w:szCs w:val="24"/>
        </w:rPr>
        <w:t xml:space="preserve">» </w:t>
      </w:r>
      <w:r w:rsidR="006866E4" w:rsidRPr="00560B84">
        <w:rPr>
          <w:rFonts w:ascii="Times New Roman" w:hAnsi="Times New Roman" w:cs="Times New Roman"/>
          <w:sz w:val="24"/>
          <w:szCs w:val="24"/>
        </w:rPr>
        <w:t xml:space="preserve">по </w:t>
      </w:r>
      <w:r w:rsidR="00560B84">
        <w:rPr>
          <w:rFonts w:ascii="Times New Roman" w:hAnsi="Times New Roman" w:cs="Times New Roman"/>
          <w:sz w:val="24"/>
          <w:szCs w:val="24"/>
        </w:rPr>
        <w:t>учебным предметам «Математика»,</w:t>
      </w:r>
      <w:r w:rsidR="006866E4" w:rsidRPr="00560B84">
        <w:rPr>
          <w:rFonts w:ascii="Times New Roman" w:hAnsi="Times New Roman" w:cs="Times New Roman"/>
          <w:sz w:val="24"/>
          <w:szCs w:val="24"/>
        </w:rPr>
        <w:t xml:space="preserve"> «Физика </w:t>
      </w:r>
      <w:r w:rsidRPr="00560B84">
        <w:rPr>
          <w:rFonts w:ascii="Times New Roman" w:hAnsi="Times New Roman" w:cs="Times New Roman"/>
          <w:sz w:val="24"/>
          <w:szCs w:val="24"/>
        </w:rPr>
        <w:t>»</w:t>
      </w:r>
      <w:r w:rsidR="00560B84">
        <w:rPr>
          <w:rFonts w:ascii="Times New Roman" w:hAnsi="Times New Roman" w:cs="Times New Roman"/>
          <w:sz w:val="24"/>
          <w:szCs w:val="24"/>
        </w:rPr>
        <w:t>,</w:t>
      </w:r>
      <w:r w:rsidR="006866E4" w:rsidRPr="00560B84">
        <w:rPr>
          <w:rFonts w:ascii="Times New Roman" w:hAnsi="Times New Roman" w:cs="Times New Roman"/>
          <w:sz w:val="24"/>
          <w:szCs w:val="24"/>
        </w:rPr>
        <w:t xml:space="preserve"> «Введение в специальность»</w:t>
      </w:r>
      <w:r w:rsidR="00A52212"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изложены подробные списки учебной и учебно-методической литературы для обучающихся и преподавателей.</w:t>
      </w:r>
    </w:p>
    <w:p w:rsidR="00553683" w:rsidRDefault="00553683" w:rsidP="00560B84">
      <w:pPr>
        <w:ind w:firstLine="708"/>
        <w:rPr>
          <w:rFonts w:ascii="Times New Roman" w:hAnsi="Times New Roman" w:cs="Times New Roman"/>
          <w:sz w:val="24"/>
          <w:szCs w:val="24"/>
        </w:rPr>
      </w:pPr>
      <w:r>
        <w:rPr>
          <w:rFonts w:ascii="Times New Roman" w:hAnsi="Times New Roman" w:cs="Times New Roman"/>
          <w:sz w:val="24"/>
          <w:szCs w:val="24"/>
        </w:rPr>
        <w:t xml:space="preserve">Программа обеспечена необходимым комплектом лицензионного программного обеспечения. </w:t>
      </w:r>
    </w:p>
    <w:p w:rsidR="0055273E" w:rsidRPr="0055273E" w:rsidRDefault="00553683" w:rsidP="00A77C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55273E" w:rsidRPr="0055273E">
        <w:rPr>
          <w:rFonts w:ascii="Times New Roman" w:hAnsi="Times New Roman" w:cs="Times New Roman"/>
          <w:b/>
          <w:sz w:val="24"/>
          <w:szCs w:val="24"/>
        </w:rPr>
        <w:t>. Приложения:</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.1 Учебный план (УП)</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.2 Календарный учебный график (КУГ)</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.3 Рабочие программы</w:t>
      </w:r>
      <w:r w:rsidR="00877766">
        <w:rPr>
          <w:rFonts w:ascii="Times New Roman" w:hAnsi="Times New Roman" w:cs="Times New Roman"/>
          <w:sz w:val="24"/>
          <w:szCs w:val="24"/>
        </w:rPr>
        <w:t xml:space="preserve"> дисциплин</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 xml:space="preserve">.4 </w:t>
      </w:r>
      <w:r w:rsidR="00877766">
        <w:rPr>
          <w:rFonts w:ascii="Times New Roman" w:hAnsi="Times New Roman" w:cs="Times New Roman"/>
          <w:sz w:val="24"/>
          <w:szCs w:val="24"/>
        </w:rPr>
        <w:t>Оценочные средства</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.5 Методические материалы</w:t>
      </w:r>
    </w:p>
    <w:p w:rsidR="0055273E" w:rsidRPr="00560B84" w:rsidRDefault="0055273E" w:rsidP="00560B84">
      <w:pPr>
        <w:ind w:firstLine="708"/>
        <w:rPr>
          <w:rFonts w:ascii="Times New Roman" w:hAnsi="Times New Roman" w:cs="Times New Roman"/>
          <w:sz w:val="24"/>
          <w:szCs w:val="24"/>
        </w:rPr>
      </w:pPr>
    </w:p>
    <w:p w:rsidR="00D333B5" w:rsidRDefault="00D333B5"/>
    <w:p w:rsidR="00D333B5" w:rsidRDefault="00D333B5"/>
    <w:p w:rsidR="00D333B5" w:rsidRDefault="00D333B5"/>
    <w:p w:rsidR="00D333B5" w:rsidRDefault="00D333B5"/>
    <w:p w:rsidR="00D333B5" w:rsidRDefault="00D333B5"/>
    <w:p w:rsidR="00D333B5" w:rsidRDefault="00920D9D">
      <w:r>
        <w:t xml:space="preserve">                                    </w:t>
      </w:r>
      <w:r w:rsidR="00A52212">
        <w:t xml:space="preserve">                              </w:t>
      </w:r>
    </w:p>
    <w:p w:rsidR="00D333B5" w:rsidRDefault="00D333B5"/>
    <w:p w:rsidR="00D333B5" w:rsidRDefault="00D333B5"/>
    <w:sectPr w:rsidR="00D333B5" w:rsidSect="00053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016"/>
    <w:multiLevelType w:val="hybridMultilevel"/>
    <w:tmpl w:val="3430764E"/>
    <w:lvl w:ilvl="0" w:tplc="05B4173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C652C"/>
    <w:multiLevelType w:val="hybridMultilevel"/>
    <w:tmpl w:val="CC5A34CE"/>
    <w:lvl w:ilvl="0" w:tplc="58D42FF8">
      <w:start w:val="1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544D5224"/>
    <w:multiLevelType w:val="multilevel"/>
    <w:tmpl w:val="F45AAD0E"/>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0D27C74"/>
    <w:multiLevelType w:val="hybridMultilevel"/>
    <w:tmpl w:val="037E5B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32470"/>
    <w:rsid w:val="00000CDC"/>
    <w:rsid w:val="00005412"/>
    <w:rsid w:val="00035A7A"/>
    <w:rsid w:val="00053525"/>
    <w:rsid w:val="00067A23"/>
    <w:rsid w:val="00083347"/>
    <w:rsid w:val="000D55E5"/>
    <w:rsid w:val="001032A8"/>
    <w:rsid w:val="00132470"/>
    <w:rsid w:val="001B0753"/>
    <w:rsid w:val="001B3757"/>
    <w:rsid w:val="001E0E61"/>
    <w:rsid w:val="001F10F3"/>
    <w:rsid w:val="00235AFD"/>
    <w:rsid w:val="00255F3A"/>
    <w:rsid w:val="00277489"/>
    <w:rsid w:val="00283571"/>
    <w:rsid w:val="00294BE6"/>
    <w:rsid w:val="002A2444"/>
    <w:rsid w:val="002B5955"/>
    <w:rsid w:val="002D06FD"/>
    <w:rsid w:val="00307425"/>
    <w:rsid w:val="00322A67"/>
    <w:rsid w:val="003565D8"/>
    <w:rsid w:val="00375806"/>
    <w:rsid w:val="00376E2D"/>
    <w:rsid w:val="003901AA"/>
    <w:rsid w:val="003B4240"/>
    <w:rsid w:val="003F358B"/>
    <w:rsid w:val="003F3C4A"/>
    <w:rsid w:val="0048707B"/>
    <w:rsid w:val="004A72FC"/>
    <w:rsid w:val="004B065C"/>
    <w:rsid w:val="004B68F0"/>
    <w:rsid w:val="0055273E"/>
    <w:rsid w:val="00552862"/>
    <w:rsid w:val="00553683"/>
    <w:rsid w:val="00560B84"/>
    <w:rsid w:val="00560D2C"/>
    <w:rsid w:val="00566FD4"/>
    <w:rsid w:val="00567458"/>
    <w:rsid w:val="005E46DC"/>
    <w:rsid w:val="005F4562"/>
    <w:rsid w:val="005F7F99"/>
    <w:rsid w:val="0060320E"/>
    <w:rsid w:val="00624603"/>
    <w:rsid w:val="00662333"/>
    <w:rsid w:val="00674EFE"/>
    <w:rsid w:val="006866E4"/>
    <w:rsid w:val="006B3498"/>
    <w:rsid w:val="007125CD"/>
    <w:rsid w:val="00721A3C"/>
    <w:rsid w:val="00736E85"/>
    <w:rsid w:val="00751E7F"/>
    <w:rsid w:val="00795F7A"/>
    <w:rsid w:val="007D1B25"/>
    <w:rsid w:val="007E4034"/>
    <w:rsid w:val="00814175"/>
    <w:rsid w:val="0085024A"/>
    <w:rsid w:val="00877766"/>
    <w:rsid w:val="0088497A"/>
    <w:rsid w:val="008B51AA"/>
    <w:rsid w:val="008C1CB2"/>
    <w:rsid w:val="008C2C15"/>
    <w:rsid w:val="00912741"/>
    <w:rsid w:val="00920D9D"/>
    <w:rsid w:val="009603E4"/>
    <w:rsid w:val="00981EAC"/>
    <w:rsid w:val="00985B44"/>
    <w:rsid w:val="009C0B6A"/>
    <w:rsid w:val="009C1868"/>
    <w:rsid w:val="009F5D35"/>
    <w:rsid w:val="00A43719"/>
    <w:rsid w:val="00A50A8C"/>
    <w:rsid w:val="00A52212"/>
    <w:rsid w:val="00A53B70"/>
    <w:rsid w:val="00A71207"/>
    <w:rsid w:val="00A77C3A"/>
    <w:rsid w:val="00A86EF8"/>
    <w:rsid w:val="00A878EB"/>
    <w:rsid w:val="00AA3FE8"/>
    <w:rsid w:val="00B00AAD"/>
    <w:rsid w:val="00B050EC"/>
    <w:rsid w:val="00B05DF8"/>
    <w:rsid w:val="00B0656E"/>
    <w:rsid w:val="00B21EF3"/>
    <w:rsid w:val="00B56AE3"/>
    <w:rsid w:val="00B85ECE"/>
    <w:rsid w:val="00B91026"/>
    <w:rsid w:val="00B97D6E"/>
    <w:rsid w:val="00C37E24"/>
    <w:rsid w:val="00C52AFA"/>
    <w:rsid w:val="00C66405"/>
    <w:rsid w:val="00C671D8"/>
    <w:rsid w:val="00C742B0"/>
    <w:rsid w:val="00CA071B"/>
    <w:rsid w:val="00CE5CA9"/>
    <w:rsid w:val="00D017CB"/>
    <w:rsid w:val="00D15DE9"/>
    <w:rsid w:val="00D333B5"/>
    <w:rsid w:val="00D543F0"/>
    <w:rsid w:val="00D70FCF"/>
    <w:rsid w:val="00D87760"/>
    <w:rsid w:val="00D96B42"/>
    <w:rsid w:val="00DB5490"/>
    <w:rsid w:val="00DB7945"/>
    <w:rsid w:val="00DD5669"/>
    <w:rsid w:val="00DD5C2C"/>
    <w:rsid w:val="00DE7A71"/>
    <w:rsid w:val="00E14EC3"/>
    <w:rsid w:val="00E3725E"/>
    <w:rsid w:val="00E5008D"/>
    <w:rsid w:val="00E66508"/>
    <w:rsid w:val="00EE2EE5"/>
    <w:rsid w:val="00EE3138"/>
    <w:rsid w:val="00EE520E"/>
    <w:rsid w:val="00EF7EE1"/>
    <w:rsid w:val="00F46A36"/>
    <w:rsid w:val="00F71ACA"/>
    <w:rsid w:val="00F902FD"/>
    <w:rsid w:val="00FC0154"/>
    <w:rsid w:val="00FD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C650A-381B-4777-BF9C-9E4346B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2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52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B549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Plain Text"/>
    <w:basedOn w:val="a"/>
    <w:link w:val="a6"/>
    <w:rsid w:val="0055368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55368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A3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5B47A-A1DD-4544-AF02-FC35E5B8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12</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Лариса Журавлева</cp:lastModifiedBy>
  <cp:revision>57</cp:revision>
  <cp:lastPrinted>2023-10-16T10:44:00Z</cp:lastPrinted>
  <dcterms:created xsi:type="dcterms:W3CDTF">2021-02-26T09:27:00Z</dcterms:created>
  <dcterms:modified xsi:type="dcterms:W3CDTF">2023-10-30T10:37:00Z</dcterms:modified>
</cp:coreProperties>
</file>