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06" w:rsidRPr="003649A4" w:rsidRDefault="00410A06" w:rsidP="003649A4">
      <w:pPr>
        <w:spacing w:before="76" w:line="360" w:lineRule="auto"/>
        <w:ind w:left="1219" w:right="1236" w:firstLine="8"/>
        <w:jc w:val="center"/>
        <w:rPr>
          <w:sz w:val="20"/>
          <w:szCs w:val="20"/>
        </w:rPr>
      </w:pPr>
      <w:r w:rsidRPr="003649A4">
        <w:rPr>
          <w:b/>
          <w:sz w:val="20"/>
          <w:szCs w:val="20"/>
        </w:rPr>
        <w:t xml:space="preserve">Аннотация рабочей программы дисциплины </w:t>
      </w:r>
      <w:r w:rsidRPr="003649A4">
        <w:rPr>
          <w:sz w:val="20"/>
          <w:szCs w:val="20"/>
        </w:rPr>
        <w:t>Специальность 23.05.03 Подвижной состав железныхдорог Специализация</w:t>
      </w:r>
      <w:r w:rsidRPr="003649A4">
        <w:rPr>
          <w:spacing w:val="1"/>
          <w:sz w:val="20"/>
          <w:szCs w:val="20"/>
        </w:rPr>
        <w:t>Грузовые в</w:t>
      </w:r>
      <w:r w:rsidRPr="003649A4">
        <w:rPr>
          <w:sz w:val="20"/>
          <w:szCs w:val="20"/>
        </w:rPr>
        <w:t>агоны</w:t>
      </w:r>
    </w:p>
    <w:p w:rsidR="00410A06" w:rsidRPr="003649A4" w:rsidRDefault="00410A06" w:rsidP="003649A4">
      <w:pPr>
        <w:spacing w:line="360" w:lineRule="auto"/>
        <w:ind w:left="2552"/>
        <w:rPr>
          <w:sz w:val="20"/>
          <w:szCs w:val="20"/>
        </w:rPr>
      </w:pPr>
      <w:r w:rsidRPr="003649A4">
        <w:rPr>
          <w:sz w:val="20"/>
          <w:szCs w:val="20"/>
        </w:rPr>
        <w:t xml:space="preserve">Квалификация  </w:t>
      </w:r>
      <w:r w:rsidRPr="003649A4">
        <w:rPr>
          <w:bCs/>
          <w:sz w:val="20"/>
          <w:szCs w:val="20"/>
        </w:rPr>
        <w:t>Инженер путей сообщения</w:t>
      </w:r>
    </w:p>
    <w:p w:rsidR="00410A06" w:rsidRPr="003649A4" w:rsidRDefault="00410A06" w:rsidP="003649A4">
      <w:pPr>
        <w:spacing w:line="360" w:lineRule="auto"/>
        <w:ind w:left="2552" w:right="15"/>
        <w:rPr>
          <w:sz w:val="20"/>
          <w:szCs w:val="20"/>
        </w:rPr>
      </w:pPr>
      <w:r w:rsidRPr="003649A4">
        <w:rPr>
          <w:sz w:val="20"/>
          <w:szCs w:val="20"/>
        </w:rPr>
        <w:t>Форма  обучения   зао</w:t>
      </w:r>
      <w:r w:rsidRPr="003649A4">
        <w:rPr>
          <w:bCs/>
          <w:sz w:val="20"/>
          <w:szCs w:val="20"/>
        </w:rPr>
        <w:t xml:space="preserve">чная </w:t>
      </w:r>
    </w:p>
    <w:p w:rsidR="00410A06" w:rsidRPr="003649A4" w:rsidRDefault="00410A06" w:rsidP="003649A4">
      <w:pPr>
        <w:pStyle w:val="BodyText"/>
        <w:spacing w:before="6"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410A06" w:rsidRPr="003649A4" w:rsidRDefault="00410A06" w:rsidP="00DA418B">
      <w:pPr>
        <w:pStyle w:val="Heading1"/>
        <w:spacing w:line="360" w:lineRule="auto"/>
        <w:rPr>
          <w:b w:val="0"/>
          <w:sz w:val="20"/>
          <w:szCs w:val="20"/>
        </w:rPr>
      </w:pPr>
      <w:bookmarkStart w:id="1" w:name="Дисциплина:_Б1.В.04_Проектирование_предп"/>
      <w:bookmarkEnd w:id="1"/>
      <w:r w:rsidRPr="003649A4">
        <w:rPr>
          <w:sz w:val="20"/>
          <w:szCs w:val="20"/>
        </w:rPr>
        <w:t>Дисциплина:</w:t>
      </w:r>
      <w:r w:rsidRPr="003649A4">
        <w:rPr>
          <w:sz w:val="20"/>
          <w:szCs w:val="20"/>
          <w:u w:val="thick"/>
        </w:rPr>
        <w:t xml:space="preserve"> Б1.В.12 Проектирование предприятий по техническому</w:t>
      </w:r>
      <w:r>
        <w:rPr>
          <w:sz w:val="20"/>
          <w:szCs w:val="20"/>
          <w:u w:val="thick"/>
        </w:rPr>
        <w:t xml:space="preserve"> </w:t>
      </w:r>
      <w:r w:rsidRPr="003649A4">
        <w:rPr>
          <w:sz w:val="20"/>
          <w:szCs w:val="20"/>
          <w:u w:val="thick"/>
        </w:rPr>
        <w:t xml:space="preserve">обслуживанию и ремонту </w:t>
      </w:r>
      <w:r w:rsidRPr="003649A4">
        <w:rPr>
          <w:b w:val="0"/>
          <w:sz w:val="20"/>
          <w:szCs w:val="20"/>
          <w:u w:val="thick"/>
        </w:rPr>
        <w:t xml:space="preserve">грузовых </w:t>
      </w:r>
      <w:r w:rsidRPr="003649A4">
        <w:rPr>
          <w:sz w:val="20"/>
          <w:szCs w:val="20"/>
          <w:u w:val="thick"/>
        </w:rPr>
        <w:t>вагонов</w:t>
      </w:r>
      <w:r w:rsidRPr="003649A4">
        <w:rPr>
          <w:sz w:val="20"/>
          <w:szCs w:val="20"/>
        </w:rPr>
        <w:t xml:space="preserve"> </w:t>
      </w:r>
    </w:p>
    <w:p w:rsidR="00410A06" w:rsidRPr="003649A4" w:rsidRDefault="00410A06" w:rsidP="003649A4">
      <w:pPr>
        <w:spacing w:line="360" w:lineRule="auto"/>
        <w:ind w:left="119" w:right="679"/>
        <w:rPr>
          <w:b/>
          <w:sz w:val="20"/>
          <w:szCs w:val="20"/>
        </w:rPr>
      </w:pPr>
      <w:r w:rsidRPr="003649A4">
        <w:rPr>
          <w:b/>
          <w:sz w:val="20"/>
          <w:szCs w:val="20"/>
        </w:rPr>
        <w:t>Цели освоения дисциплины:</w:t>
      </w:r>
    </w:p>
    <w:p w:rsidR="00410A06" w:rsidRPr="003649A4" w:rsidRDefault="00410A06" w:rsidP="003649A4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bookmarkStart w:id="2" w:name="Формируемые_компетенции:"/>
      <w:bookmarkEnd w:id="2"/>
      <w:r w:rsidRPr="003649A4">
        <w:rPr>
          <w:b w:val="0"/>
          <w:bCs w:val="0"/>
          <w:sz w:val="20"/>
          <w:szCs w:val="20"/>
        </w:rPr>
        <w:t xml:space="preserve">формирование у студентов научного представления о руководящих и нормативных документах по использованию и проектированию предприятий по техническому обслуживанию и ремонту вагонов; принципах работы, назначении, устройстве предприятий по техническому обслуживанию и ремонту грузовых вагонов </w:t>
      </w:r>
    </w:p>
    <w:p w:rsidR="00410A06" w:rsidRPr="003649A4" w:rsidRDefault="00410A06" w:rsidP="003649A4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3649A4">
        <w:rPr>
          <w:sz w:val="20"/>
          <w:szCs w:val="20"/>
        </w:rPr>
        <w:t>Задачами дисциплины</w:t>
      </w:r>
      <w:r w:rsidRPr="003649A4">
        <w:rPr>
          <w:b w:val="0"/>
          <w:bCs w:val="0"/>
          <w:sz w:val="20"/>
          <w:szCs w:val="20"/>
        </w:rPr>
        <w:t xml:space="preserve"> является научить обучающихся разрабатывать конструкторскую документацию проектов элементов машин с использованием компьютерных технологий; определять основные технические и технико-экономические характеристики проектирования предприятий по техническому обслуживанию и ремонту грузовых вагонов; навыков расчета и проектирования предприятий по техническому обслуживанию и ремонту грузовых вагонов.</w:t>
      </w:r>
    </w:p>
    <w:p w:rsidR="00410A06" w:rsidRPr="003649A4" w:rsidRDefault="00410A06" w:rsidP="003649A4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3649A4">
        <w:rPr>
          <w:sz w:val="20"/>
          <w:szCs w:val="20"/>
        </w:rPr>
        <w:t>Формируемые компетенции</w:t>
      </w:r>
      <w:r w:rsidRPr="003649A4">
        <w:rPr>
          <w:b w:val="0"/>
          <w:sz w:val="20"/>
          <w:szCs w:val="20"/>
        </w:rPr>
        <w:t>:</w:t>
      </w:r>
    </w:p>
    <w:p w:rsidR="00410A06" w:rsidRPr="003649A4" w:rsidRDefault="00410A06" w:rsidP="003649A4">
      <w:pPr>
        <w:spacing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 xml:space="preserve">ПКС-2. Способен организовывать работы по эксплуатации, производству и ремонту </w:t>
      </w:r>
      <w:r w:rsidRPr="003649A4">
        <w:rPr>
          <w:bCs/>
          <w:sz w:val="20"/>
          <w:szCs w:val="20"/>
        </w:rPr>
        <w:t>грузовых</w:t>
      </w:r>
      <w:r w:rsidRPr="003649A4">
        <w:rPr>
          <w:sz w:val="20"/>
          <w:szCs w:val="20"/>
        </w:rPr>
        <w:t xml:space="preserve"> вагонов; по разработке проектов объектов инфраструктуры вагонного хозяйства, их технологического оснащения</w:t>
      </w:r>
    </w:p>
    <w:p w:rsidR="00410A06" w:rsidRPr="003649A4" w:rsidRDefault="00410A06" w:rsidP="003649A4">
      <w:pPr>
        <w:spacing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Индикатор:</w:t>
      </w:r>
      <w:r w:rsidRPr="003649A4">
        <w:rPr>
          <w:sz w:val="20"/>
          <w:szCs w:val="20"/>
        </w:rPr>
        <w:tab/>
        <w:t xml:space="preserve">ПКС-2.1. Знает инфраструктуру вагонного  хозяйства; основные функции предприятий и подразделений вагонного хозяйства; умеет   координировать работу персонала при выполнении работ по эксплуатации и ремонту </w:t>
      </w:r>
      <w:r w:rsidRPr="003649A4">
        <w:rPr>
          <w:bCs/>
          <w:sz w:val="20"/>
          <w:szCs w:val="20"/>
        </w:rPr>
        <w:t>грузовых</w:t>
      </w:r>
      <w:r w:rsidRPr="003649A4">
        <w:rPr>
          <w:sz w:val="20"/>
          <w:szCs w:val="20"/>
        </w:rPr>
        <w:t xml:space="preserve"> вагонов; знает технологию производственных процессов в структурном подразделении организации железнодорожного транспорта; нормативно-технические и руководящие документы по планированию работ участка производства по техническому обслуживанию и ремонту </w:t>
      </w:r>
      <w:r w:rsidRPr="003649A4">
        <w:rPr>
          <w:bCs/>
          <w:sz w:val="20"/>
          <w:szCs w:val="20"/>
        </w:rPr>
        <w:t>грузовых</w:t>
      </w:r>
      <w:r w:rsidRPr="003649A4">
        <w:rPr>
          <w:sz w:val="20"/>
          <w:szCs w:val="20"/>
        </w:rPr>
        <w:t xml:space="preserve">  вагонов и основных узлов.</w:t>
      </w:r>
    </w:p>
    <w:p w:rsidR="00410A06" w:rsidRPr="003649A4" w:rsidRDefault="00410A06" w:rsidP="003649A4">
      <w:pPr>
        <w:spacing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Индикатор:</w:t>
      </w:r>
      <w:r w:rsidRPr="003649A4">
        <w:rPr>
          <w:sz w:val="20"/>
          <w:szCs w:val="20"/>
        </w:rPr>
        <w:tab/>
        <w:t>ПКС-2.2. Разрабатывает мероприятия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</w:r>
    </w:p>
    <w:p w:rsidR="00410A06" w:rsidRPr="003649A4" w:rsidRDefault="00410A06" w:rsidP="003649A4">
      <w:pPr>
        <w:spacing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Индикатор:</w:t>
      </w:r>
      <w:r w:rsidRPr="003649A4">
        <w:rPr>
          <w:sz w:val="20"/>
          <w:szCs w:val="20"/>
        </w:rPr>
        <w:tab/>
        <w:t xml:space="preserve">ПКС-2.3. Знает технологии производственных процессов в структурном подразделении организации железнодорожного транспорта; сетевых графиков производства работ, выполняемых подразделением организации железнодорожного транспорта </w:t>
      </w:r>
    </w:p>
    <w:p w:rsidR="00410A06" w:rsidRPr="003649A4" w:rsidRDefault="00410A06" w:rsidP="003649A4">
      <w:pPr>
        <w:spacing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Индикатор:</w:t>
      </w:r>
      <w:r w:rsidRPr="003649A4">
        <w:rPr>
          <w:sz w:val="20"/>
          <w:szCs w:val="20"/>
        </w:rPr>
        <w:tab/>
        <w:t xml:space="preserve">ПКС-2.4. Знает устройство, назначение и правила технической эксплуатации технологического оборудования подразделения организации железнодорожного транспорта; разрабатывает планы внедрения новой техники и технологий; владеет навыками разработки проектов реконструкции подразделения, обновления и модернизации оборудования.  </w:t>
      </w:r>
    </w:p>
    <w:p w:rsidR="00410A06" w:rsidRPr="003649A4" w:rsidRDefault="00410A06" w:rsidP="003649A4">
      <w:pPr>
        <w:spacing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Индикатор:</w:t>
      </w:r>
      <w:r w:rsidRPr="003649A4">
        <w:rPr>
          <w:sz w:val="20"/>
          <w:szCs w:val="20"/>
        </w:rPr>
        <w:tab/>
        <w:t>ПКС-2.5. Применяет методики планирования технологического и технического развития производства.</w:t>
      </w:r>
    </w:p>
    <w:p w:rsidR="00410A06" w:rsidRPr="003649A4" w:rsidRDefault="00410A06" w:rsidP="003649A4">
      <w:pPr>
        <w:pStyle w:val="Heading1"/>
        <w:spacing w:before="8" w:line="360" w:lineRule="auto"/>
        <w:rPr>
          <w:sz w:val="20"/>
          <w:szCs w:val="20"/>
        </w:rPr>
      </w:pPr>
      <w:bookmarkStart w:id="3" w:name="Планируемые_результаты_обучения:"/>
      <w:bookmarkEnd w:id="3"/>
      <w:r w:rsidRPr="003649A4">
        <w:rPr>
          <w:sz w:val="20"/>
          <w:szCs w:val="20"/>
        </w:rPr>
        <w:t>Планируемые результаты обучения:</w:t>
      </w:r>
    </w:p>
    <w:p w:rsidR="00410A06" w:rsidRPr="003649A4" w:rsidRDefault="00410A06" w:rsidP="003649A4">
      <w:pPr>
        <w:pStyle w:val="BodyText"/>
        <w:spacing w:line="360" w:lineRule="auto"/>
        <w:rPr>
          <w:sz w:val="20"/>
          <w:szCs w:val="20"/>
        </w:rPr>
      </w:pPr>
      <w:r w:rsidRPr="003649A4">
        <w:rPr>
          <w:sz w:val="20"/>
          <w:szCs w:val="20"/>
        </w:rPr>
        <w:t>В результате освоения дисциплины студент должен:</w:t>
      </w:r>
    </w:p>
    <w:p w:rsidR="00410A06" w:rsidRPr="003649A4" w:rsidRDefault="00410A06" w:rsidP="003649A4">
      <w:pPr>
        <w:pStyle w:val="Heading1"/>
        <w:spacing w:before="4" w:line="360" w:lineRule="auto"/>
        <w:rPr>
          <w:sz w:val="20"/>
          <w:szCs w:val="20"/>
        </w:rPr>
      </w:pPr>
      <w:bookmarkStart w:id="4" w:name="Знать:"/>
      <w:bookmarkEnd w:id="4"/>
      <w:r w:rsidRPr="003649A4">
        <w:rPr>
          <w:sz w:val="20"/>
          <w:szCs w:val="20"/>
        </w:rPr>
        <w:t>Знать:</w:t>
      </w:r>
    </w:p>
    <w:p w:rsidR="00410A06" w:rsidRPr="003649A4" w:rsidRDefault="00410A06" w:rsidP="003649A4">
      <w:pPr>
        <w:pStyle w:val="Heading1"/>
        <w:spacing w:before="4" w:line="360" w:lineRule="auto"/>
        <w:jc w:val="both"/>
        <w:rPr>
          <w:b w:val="0"/>
          <w:bCs w:val="0"/>
          <w:sz w:val="20"/>
          <w:szCs w:val="20"/>
        </w:rPr>
      </w:pPr>
      <w:bookmarkStart w:id="5" w:name="Уметь:"/>
      <w:bookmarkEnd w:id="5"/>
      <w:r w:rsidRPr="003649A4">
        <w:rPr>
          <w:b w:val="0"/>
          <w:bCs w:val="0"/>
          <w:sz w:val="20"/>
          <w:szCs w:val="20"/>
        </w:rPr>
        <w:t>виды предприятий по техническому обслуживанию и ремонту грузовых  вагонов; технологические процессы производства и ремонта подвижного состава; методы проектирования предприятий по техническому обслуживанию и ремонту подвижного состава.</w:t>
      </w:r>
    </w:p>
    <w:p w:rsidR="00410A06" w:rsidRPr="003649A4" w:rsidRDefault="00410A06" w:rsidP="003649A4">
      <w:pPr>
        <w:pStyle w:val="Heading1"/>
        <w:spacing w:before="4"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Уметь:</w:t>
      </w:r>
    </w:p>
    <w:p w:rsidR="00410A06" w:rsidRPr="003649A4" w:rsidRDefault="00410A06" w:rsidP="003649A4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bookmarkStart w:id="6" w:name="Владеть:"/>
      <w:bookmarkEnd w:id="6"/>
      <w:r w:rsidRPr="003649A4">
        <w:rPr>
          <w:b w:val="0"/>
          <w:bCs w:val="0"/>
          <w:sz w:val="20"/>
          <w:szCs w:val="20"/>
        </w:rPr>
        <w:t>составлять технические задания и технические условия на техническое обслуживание и ремонт грузовых</w:t>
      </w:r>
      <w:r w:rsidRPr="003649A4">
        <w:rPr>
          <w:bCs w:val="0"/>
          <w:sz w:val="20"/>
          <w:szCs w:val="20"/>
        </w:rPr>
        <w:t xml:space="preserve">  </w:t>
      </w:r>
      <w:r w:rsidRPr="003649A4">
        <w:rPr>
          <w:b w:val="0"/>
          <w:bCs w:val="0"/>
          <w:sz w:val="20"/>
          <w:szCs w:val="20"/>
        </w:rPr>
        <w:t>вагонов; планировать размещение технологического оборудования и технического оснащения предприятий по техническому обслуживанию и ремонту грузовых</w:t>
      </w:r>
      <w:r w:rsidRPr="003649A4">
        <w:rPr>
          <w:bCs w:val="0"/>
          <w:sz w:val="20"/>
          <w:szCs w:val="20"/>
        </w:rPr>
        <w:t xml:space="preserve">  </w:t>
      </w:r>
      <w:r w:rsidRPr="003649A4">
        <w:rPr>
          <w:b w:val="0"/>
          <w:bCs w:val="0"/>
          <w:sz w:val="20"/>
          <w:szCs w:val="20"/>
        </w:rPr>
        <w:t>вагонов; применять методы экономического и системного анализа для определения производственной мощности.</w:t>
      </w:r>
    </w:p>
    <w:p w:rsidR="00410A06" w:rsidRPr="003649A4" w:rsidRDefault="00410A06" w:rsidP="003649A4">
      <w:pPr>
        <w:pStyle w:val="Heading1"/>
        <w:spacing w:before="2" w:line="360" w:lineRule="auto"/>
        <w:rPr>
          <w:sz w:val="20"/>
          <w:szCs w:val="20"/>
        </w:rPr>
      </w:pPr>
      <w:r w:rsidRPr="003649A4">
        <w:rPr>
          <w:sz w:val="20"/>
          <w:szCs w:val="20"/>
        </w:rPr>
        <w:t>Владеть:</w:t>
      </w:r>
    </w:p>
    <w:p w:rsidR="00410A06" w:rsidRPr="003649A4" w:rsidRDefault="00410A06" w:rsidP="003649A4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bookmarkStart w:id="7" w:name="Содержание_дисциплины:"/>
      <w:bookmarkEnd w:id="7"/>
      <w:r w:rsidRPr="003649A4">
        <w:rPr>
          <w:b w:val="0"/>
          <w:bCs w:val="0"/>
          <w:sz w:val="20"/>
          <w:szCs w:val="20"/>
        </w:rPr>
        <w:t>навыками размещения технологического оборудования и технического оснащения предприятий по техническому обслуживанию и ремонту грузовых вагонов; методами расчетами производственных мощностей; методами расчета загрузки оборудования по действующим методикам и нормативам; методами проектирования предприятий по техническому обслуживанию и ремонту грузовых вагонов.</w:t>
      </w:r>
    </w:p>
    <w:p w:rsidR="00410A06" w:rsidRPr="003649A4" w:rsidRDefault="00410A06" w:rsidP="003649A4">
      <w:pPr>
        <w:pStyle w:val="Heading1"/>
        <w:spacing w:before="2" w:line="360" w:lineRule="auto"/>
        <w:rPr>
          <w:sz w:val="20"/>
          <w:szCs w:val="20"/>
        </w:rPr>
      </w:pPr>
      <w:r w:rsidRPr="003649A4">
        <w:rPr>
          <w:sz w:val="20"/>
          <w:szCs w:val="20"/>
        </w:rPr>
        <w:t>Содержание дисциплины:</w:t>
      </w:r>
    </w:p>
    <w:p w:rsidR="00410A06" w:rsidRPr="003649A4" w:rsidRDefault="00410A06" w:rsidP="003649A4">
      <w:pPr>
        <w:pStyle w:val="BodyText"/>
        <w:spacing w:line="360" w:lineRule="auto"/>
        <w:ind w:right="505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Тема 1. Основы проектирования предприятий.</w:t>
      </w:r>
    </w:p>
    <w:p w:rsidR="00410A06" w:rsidRPr="003649A4" w:rsidRDefault="00410A06" w:rsidP="003649A4">
      <w:pPr>
        <w:pStyle w:val="BodyText"/>
        <w:spacing w:line="360" w:lineRule="auto"/>
        <w:ind w:right="139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Раздел 2. Методика разработки проекта предприятия.</w:t>
      </w:r>
    </w:p>
    <w:p w:rsidR="00410A06" w:rsidRPr="003649A4" w:rsidRDefault="00410A06" w:rsidP="003649A4">
      <w:pPr>
        <w:pStyle w:val="BodyText"/>
        <w:spacing w:before="4" w:line="360" w:lineRule="auto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Раздел 3. Методика проектирования цехов или участков предприятия.</w:t>
      </w:r>
    </w:p>
    <w:p w:rsidR="00410A06" w:rsidRPr="003649A4" w:rsidRDefault="00410A06" w:rsidP="003649A4">
      <w:pPr>
        <w:pStyle w:val="BodyText"/>
        <w:spacing w:line="360" w:lineRule="auto"/>
        <w:ind w:right="-29"/>
        <w:jc w:val="both"/>
        <w:rPr>
          <w:sz w:val="20"/>
          <w:szCs w:val="20"/>
        </w:rPr>
      </w:pPr>
      <w:r w:rsidRPr="003649A4">
        <w:rPr>
          <w:sz w:val="20"/>
          <w:szCs w:val="20"/>
        </w:rPr>
        <w:t>Раздел 4. Особенности проектирования основных цехов предприятий по ремонту подвижного состава</w:t>
      </w:r>
    </w:p>
    <w:p w:rsidR="00410A06" w:rsidRPr="003649A4" w:rsidRDefault="00410A06" w:rsidP="003649A4">
      <w:pPr>
        <w:tabs>
          <w:tab w:val="left" w:pos="1041"/>
          <w:tab w:val="left" w:pos="2280"/>
          <w:tab w:val="left" w:pos="4441"/>
          <w:tab w:val="left" w:pos="6280"/>
          <w:tab w:val="left" w:pos="7481"/>
        </w:tabs>
        <w:spacing w:line="360" w:lineRule="auto"/>
        <w:ind w:left="119" w:right="141"/>
        <w:jc w:val="both"/>
        <w:rPr>
          <w:bCs/>
          <w:sz w:val="20"/>
          <w:szCs w:val="20"/>
        </w:rPr>
      </w:pPr>
      <w:r w:rsidRPr="003649A4">
        <w:rPr>
          <w:bCs/>
          <w:sz w:val="20"/>
          <w:szCs w:val="20"/>
        </w:rPr>
        <w:t>Раздел 5. Самостоятельная работа обучающегося.</w:t>
      </w:r>
    </w:p>
    <w:p w:rsidR="00410A06" w:rsidRPr="003649A4" w:rsidRDefault="00410A06" w:rsidP="003649A4">
      <w:pPr>
        <w:tabs>
          <w:tab w:val="left" w:pos="1041"/>
          <w:tab w:val="left" w:pos="2280"/>
          <w:tab w:val="left" w:pos="4441"/>
          <w:tab w:val="left" w:pos="6280"/>
          <w:tab w:val="left" w:pos="7481"/>
        </w:tabs>
        <w:spacing w:line="360" w:lineRule="auto"/>
        <w:ind w:left="119" w:right="141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3649A4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3649A4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3649A4">
        <w:rPr>
          <w:spacing w:val="-1"/>
          <w:sz w:val="20"/>
          <w:szCs w:val="20"/>
        </w:rPr>
        <w:t xml:space="preserve">самостоятельная </w:t>
      </w:r>
      <w:r w:rsidRPr="003649A4">
        <w:rPr>
          <w:sz w:val="20"/>
          <w:szCs w:val="20"/>
        </w:rPr>
        <w:t>работа.</w:t>
      </w:r>
    </w:p>
    <w:p w:rsidR="00410A06" w:rsidRPr="003649A4" w:rsidRDefault="00410A06" w:rsidP="003649A4">
      <w:pPr>
        <w:tabs>
          <w:tab w:val="left" w:pos="2448"/>
          <w:tab w:val="left" w:pos="5113"/>
          <w:tab w:val="left" w:pos="7130"/>
          <w:tab w:val="left" w:pos="9329"/>
        </w:tabs>
        <w:spacing w:line="360" w:lineRule="auto"/>
        <w:ind w:left="119" w:right="127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3649A4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3649A4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3649A4">
        <w:rPr>
          <w:spacing w:val="-17"/>
          <w:sz w:val="20"/>
          <w:szCs w:val="20"/>
        </w:rPr>
        <w:t xml:space="preserve">и </w:t>
      </w:r>
      <w:r w:rsidRPr="003649A4">
        <w:rPr>
          <w:sz w:val="20"/>
          <w:szCs w:val="20"/>
        </w:rPr>
        <w:t>инновационные.</w:t>
      </w:r>
    </w:p>
    <w:p w:rsidR="00410A06" w:rsidRDefault="00410A06" w:rsidP="003649A4">
      <w:pPr>
        <w:spacing w:line="360" w:lineRule="auto"/>
        <w:ind w:left="119" w:right="139"/>
        <w:rPr>
          <w:sz w:val="20"/>
          <w:szCs w:val="20"/>
        </w:rPr>
      </w:pPr>
      <w:r w:rsidRPr="003649A4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3649A4">
        <w:rPr>
          <w:sz w:val="20"/>
          <w:szCs w:val="20"/>
        </w:rPr>
        <w:t>отчеты по практической работе, курсовой проект,</w:t>
      </w:r>
    </w:p>
    <w:p w:rsidR="00410A06" w:rsidRPr="003649A4" w:rsidRDefault="00410A06" w:rsidP="003649A4">
      <w:pPr>
        <w:spacing w:line="360" w:lineRule="auto"/>
        <w:ind w:left="119" w:right="139"/>
        <w:rPr>
          <w:sz w:val="20"/>
          <w:szCs w:val="20"/>
        </w:rPr>
      </w:pPr>
      <w:r w:rsidRPr="003649A4">
        <w:rPr>
          <w:sz w:val="20"/>
          <w:szCs w:val="20"/>
        </w:rPr>
        <w:t>собеседование, тестирование.</w:t>
      </w:r>
    </w:p>
    <w:p w:rsidR="00410A06" w:rsidRPr="003649A4" w:rsidRDefault="00410A06" w:rsidP="003649A4">
      <w:pPr>
        <w:spacing w:line="360" w:lineRule="auto"/>
        <w:ind w:left="119"/>
        <w:rPr>
          <w:sz w:val="20"/>
          <w:szCs w:val="20"/>
        </w:rPr>
      </w:pPr>
      <w:r w:rsidRPr="003649A4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3649A4">
        <w:rPr>
          <w:sz w:val="20"/>
          <w:szCs w:val="20"/>
        </w:rPr>
        <w:t>зачет</w:t>
      </w:r>
      <w:r>
        <w:rPr>
          <w:sz w:val="20"/>
          <w:szCs w:val="20"/>
        </w:rPr>
        <w:t xml:space="preserve"> с оценкой</w:t>
      </w:r>
      <w:r w:rsidRPr="003649A4">
        <w:rPr>
          <w:sz w:val="20"/>
          <w:szCs w:val="20"/>
        </w:rPr>
        <w:t xml:space="preserve"> (5).</w:t>
      </w:r>
    </w:p>
    <w:p w:rsidR="00410A06" w:rsidRPr="003649A4" w:rsidRDefault="00410A06" w:rsidP="003649A4">
      <w:pPr>
        <w:pStyle w:val="Heading1"/>
        <w:spacing w:before="63" w:line="360" w:lineRule="auto"/>
        <w:rPr>
          <w:b w:val="0"/>
          <w:sz w:val="20"/>
          <w:szCs w:val="20"/>
        </w:rPr>
      </w:pPr>
      <w:r w:rsidRPr="003649A4">
        <w:rPr>
          <w:sz w:val="20"/>
          <w:szCs w:val="20"/>
        </w:rPr>
        <w:t xml:space="preserve">Трудоемкость дисциплины: </w:t>
      </w:r>
      <w:r w:rsidRPr="003649A4">
        <w:rPr>
          <w:b w:val="0"/>
          <w:sz w:val="20"/>
          <w:szCs w:val="20"/>
        </w:rPr>
        <w:t>5 ЗЕТ.</w:t>
      </w:r>
      <w:bookmarkStart w:id="8" w:name="Трудоемкость_дисциплины:3_ЗЕТ."/>
      <w:bookmarkEnd w:id="8"/>
    </w:p>
    <w:sectPr w:rsidR="00410A06" w:rsidRPr="003649A4" w:rsidSect="009B38C6">
      <w:pgSz w:w="11910" w:h="16840"/>
      <w:pgMar w:top="1020" w:right="72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27"/>
    <w:rsid w:val="00110B38"/>
    <w:rsid w:val="00252DE8"/>
    <w:rsid w:val="0030596F"/>
    <w:rsid w:val="003649A4"/>
    <w:rsid w:val="003F36D1"/>
    <w:rsid w:val="00410A06"/>
    <w:rsid w:val="0059160C"/>
    <w:rsid w:val="007409C4"/>
    <w:rsid w:val="009B38C6"/>
    <w:rsid w:val="00B01727"/>
    <w:rsid w:val="00CF0E12"/>
    <w:rsid w:val="00DA418B"/>
    <w:rsid w:val="00EC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C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38C6"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5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B3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B38C6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556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B38C6"/>
  </w:style>
  <w:style w:type="paragraph" w:customStyle="1" w:styleId="TableParagraph">
    <w:name w:val="Table Paragraph"/>
    <w:basedOn w:val="Normal"/>
    <w:uiPriority w:val="99"/>
    <w:rsid w:val="009B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652</Words>
  <Characters>3719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</cp:lastModifiedBy>
  <cp:revision>9</cp:revision>
  <dcterms:created xsi:type="dcterms:W3CDTF">2020-10-05T07:23:00Z</dcterms:created>
  <dcterms:modified xsi:type="dcterms:W3CDTF">2021-03-21T19:00:00Z</dcterms:modified>
</cp:coreProperties>
</file>