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20" w:rsidRPr="00F879C2" w:rsidRDefault="00592E20" w:rsidP="00341CD3">
      <w:pPr>
        <w:pStyle w:val="Heading1"/>
        <w:spacing w:before="73" w:line="360" w:lineRule="auto"/>
        <w:ind w:left="1911"/>
        <w:rPr>
          <w:sz w:val="20"/>
          <w:szCs w:val="20"/>
        </w:rPr>
      </w:pPr>
      <w:r w:rsidRPr="00F879C2">
        <w:rPr>
          <w:sz w:val="20"/>
          <w:szCs w:val="20"/>
        </w:rPr>
        <w:t>Аннотация рабочей программы дисциплины</w:t>
      </w:r>
    </w:p>
    <w:p w:rsidR="00592E20" w:rsidRDefault="00592E20" w:rsidP="00341CD3">
      <w:pPr>
        <w:pStyle w:val="BodyText"/>
        <w:spacing w:line="360" w:lineRule="auto"/>
        <w:ind w:left="3220" w:right="1049" w:hanging="2177"/>
        <w:rPr>
          <w:sz w:val="20"/>
          <w:szCs w:val="20"/>
        </w:rPr>
      </w:pPr>
      <w:r w:rsidRPr="00F879C2">
        <w:rPr>
          <w:sz w:val="20"/>
          <w:szCs w:val="20"/>
        </w:rPr>
        <w:t>23.05.03 Специальности «Подвижной состав железных дорог»</w:t>
      </w:r>
    </w:p>
    <w:p w:rsidR="00592E20" w:rsidRPr="00F879C2" w:rsidRDefault="00592E20" w:rsidP="00341CD3">
      <w:pPr>
        <w:pStyle w:val="BodyText"/>
        <w:spacing w:line="360" w:lineRule="auto"/>
        <w:ind w:left="3220" w:right="1049" w:hanging="217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F879C2">
        <w:rPr>
          <w:sz w:val="20"/>
          <w:szCs w:val="20"/>
        </w:rPr>
        <w:t>Специализация Грузовые вагоны</w:t>
      </w:r>
    </w:p>
    <w:p w:rsidR="00592E20" w:rsidRPr="00F879C2" w:rsidRDefault="00592E20" w:rsidP="00341CD3">
      <w:pPr>
        <w:spacing w:line="360" w:lineRule="auto"/>
        <w:ind w:left="2552"/>
        <w:jc w:val="both"/>
        <w:rPr>
          <w:sz w:val="20"/>
          <w:szCs w:val="20"/>
        </w:rPr>
      </w:pPr>
      <w:r w:rsidRPr="00F879C2">
        <w:rPr>
          <w:sz w:val="20"/>
          <w:szCs w:val="20"/>
        </w:rPr>
        <w:t xml:space="preserve">Квалификация  </w:t>
      </w:r>
      <w:r w:rsidRPr="00F879C2">
        <w:rPr>
          <w:bCs/>
          <w:sz w:val="20"/>
          <w:szCs w:val="20"/>
        </w:rPr>
        <w:t>Инженер путей с</w:t>
      </w:r>
      <w:bookmarkStart w:id="0" w:name="_GoBack"/>
      <w:bookmarkEnd w:id="0"/>
      <w:r w:rsidRPr="00F879C2">
        <w:rPr>
          <w:bCs/>
          <w:sz w:val="20"/>
          <w:szCs w:val="20"/>
        </w:rPr>
        <w:t>ообщения</w:t>
      </w:r>
    </w:p>
    <w:p w:rsidR="00592E20" w:rsidRPr="00F879C2" w:rsidRDefault="00592E20" w:rsidP="00341CD3">
      <w:pPr>
        <w:spacing w:line="360" w:lineRule="auto"/>
        <w:ind w:left="2552" w:right="15"/>
        <w:jc w:val="both"/>
        <w:rPr>
          <w:bCs/>
          <w:sz w:val="20"/>
          <w:szCs w:val="20"/>
        </w:rPr>
      </w:pPr>
      <w:r w:rsidRPr="00F879C2">
        <w:rPr>
          <w:sz w:val="20"/>
          <w:szCs w:val="20"/>
        </w:rPr>
        <w:t>Форма  обучения   зао</w:t>
      </w:r>
      <w:r w:rsidRPr="00F879C2">
        <w:rPr>
          <w:bCs/>
          <w:sz w:val="20"/>
          <w:szCs w:val="20"/>
        </w:rPr>
        <w:t>чная</w:t>
      </w:r>
    </w:p>
    <w:p w:rsidR="00592E20" w:rsidRPr="00F879C2" w:rsidRDefault="00592E20" w:rsidP="00F879C2">
      <w:pPr>
        <w:pStyle w:val="Heading1"/>
        <w:spacing w:before="3" w:line="360" w:lineRule="auto"/>
        <w:ind w:left="101" w:right="72" w:firstLine="707"/>
        <w:rPr>
          <w:sz w:val="20"/>
          <w:szCs w:val="20"/>
        </w:rPr>
      </w:pPr>
      <w:r w:rsidRPr="00F879C2">
        <w:rPr>
          <w:sz w:val="20"/>
          <w:szCs w:val="20"/>
        </w:rPr>
        <w:t xml:space="preserve">Дисциплина: </w:t>
      </w:r>
      <w:r w:rsidRPr="00F879C2">
        <w:rPr>
          <w:sz w:val="20"/>
          <w:szCs w:val="20"/>
          <w:u w:val="thick"/>
        </w:rPr>
        <w:t>Б1.О.13 Организация доступной среды на</w:t>
      </w:r>
      <w:r>
        <w:rPr>
          <w:sz w:val="20"/>
          <w:szCs w:val="20"/>
          <w:u w:val="thick"/>
        </w:rPr>
        <w:t xml:space="preserve"> </w:t>
      </w:r>
      <w:r w:rsidRPr="00F879C2">
        <w:rPr>
          <w:sz w:val="20"/>
          <w:szCs w:val="20"/>
          <w:u w:val="thick"/>
        </w:rPr>
        <w:t>транспорте</w:t>
      </w:r>
    </w:p>
    <w:p w:rsidR="00592E20" w:rsidRPr="00F879C2" w:rsidRDefault="00592E20" w:rsidP="00F879C2">
      <w:pPr>
        <w:pStyle w:val="BodyText"/>
        <w:spacing w:line="360" w:lineRule="auto"/>
        <w:ind w:right="106" w:firstLine="0"/>
        <w:rPr>
          <w:sz w:val="20"/>
          <w:szCs w:val="20"/>
        </w:rPr>
      </w:pPr>
      <w:r w:rsidRPr="00F879C2">
        <w:rPr>
          <w:b/>
          <w:sz w:val="20"/>
          <w:szCs w:val="20"/>
        </w:rPr>
        <w:t>Цели освоения дисциплины:</w:t>
      </w:r>
      <w:r>
        <w:rPr>
          <w:b/>
          <w:sz w:val="20"/>
          <w:szCs w:val="20"/>
        </w:rPr>
        <w:t xml:space="preserve"> </w:t>
      </w:r>
      <w:r w:rsidRPr="00F879C2">
        <w:rPr>
          <w:sz w:val="20"/>
          <w:szCs w:val="20"/>
        </w:rPr>
        <w:t>формирование компетенций – знаний и навыков, позволяющих выпускнику успешно работать в сфере, связанной с обслуживанием инвалидов и маломобильных групп населения (МГН) на транспорте.</w:t>
      </w:r>
    </w:p>
    <w:p w:rsidR="00592E20" w:rsidRPr="00F879C2" w:rsidRDefault="00592E20" w:rsidP="00F879C2">
      <w:pPr>
        <w:pStyle w:val="BodyText"/>
        <w:spacing w:line="360" w:lineRule="auto"/>
        <w:ind w:right="106" w:firstLine="0"/>
        <w:rPr>
          <w:sz w:val="20"/>
          <w:szCs w:val="20"/>
        </w:rPr>
      </w:pPr>
      <w:r w:rsidRPr="00F879C2">
        <w:rPr>
          <w:b/>
          <w:bCs/>
          <w:sz w:val="20"/>
          <w:szCs w:val="20"/>
        </w:rPr>
        <w:t>Задачами дисциплины</w:t>
      </w:r>
      <w:r w:rsidRPr="00F879C2">
        <w:rPr>
          <w:sz w:val="20"/>
          <w:szCs w:val="20"/>
        </w:rPr>
        <w:t xml:space="preserve"> является полученные практических навыков у студентов, осваивающих данную учебную дисциплину, являются универсальными, что позволяет применить их в работе на разных видах транспорта.</w:t>
      </w:r>
    </w:p>
    <w:p w:rsidR="00592E20" w:rsidRPr="00F879C2" w:rsidRDefault="00592E20" w:rsidP="00F879C2">
      <w:pPr>
        <w:pStyle w:val="BodyText"/>
        <w:spacing w:line="360" w:lineRule="auto"/>
        <w:ind w:right="106" w:hanging="101"/>
        <w:rPr>
          <w:b/>
          <w:bCs/>
          <w:sz w:val="20"/>
          <w:szCs w:val="20"/>
        </w:rPr>
      </w:pPr>
      <w:r w:rsidRPr="00F879C2">
        <w:rPr>
          <w:b/>
          <w:bCs/>
          <w:sz w:val="20"/>
          <w:szCs w:val="20"/>
        </w:rPr>
        <w:t>Формируемые компетенции:</w:t>
      </w:r>
    </w:p>
    <w:p w:rsidR="00592E20" w:rsidRPr="00F879C2" w:rsidRDefault="00592E20" w:rsidP="00F879C2">
      <w:pPr>
        <w:pStyle w:val="Heading1"/>
        <w:spacing w:line="360" w:lineRule="auto"/>
        <w:ind w:left="0"/>
        <w:rPr>
          <w:b w:val="0"/>
          <w:sz w:val="20"/>
          <w:szCs w:val="20"/>
        </w:rPr>
      </w:pPr>
      <w:r w:rsidRPr="00F879C2">
        <w:rPr>
          <w:b w:val="0"/>
          <w:sz w:val="20"/>
          <w:szCs w:val="20"/>
        </w:rPr>
        <w:t>ОПК-7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592E20" w:rsidRPr="00F879C2" w:rsidRDefault="00592E20" w:rsidP="00F879C2">
      <w:pPr>
        <w:pStyle w:val="Heading1"/>
        <w:spacing w:line="360" w:lineRule="auto"/>
        <w:ind w:left="0"/>
        <w:rPr>
          <w:b w:val="0"/>
          <w:sz w:val="20"/>
          <w:szCs w:val="20"/>
        </w:rPr>
      </w:pPr>
      <w:r w:rsidRPr="00F879C2">
        <w:rPr>
          <w:b w:val="0"/>
          <w:sz w:val="20"/>
          <w:szCs w:val="20"/>
        </w:rPr>
        <w:t>Индикатор</w:t>
      </w:r>
      <w:r>
        <w:rPr>
          <w:b w:val="0"/>
          <w:sz w:val="20"/>
          <w:szCs w:val="20"/>
        </w:rPr>
        <w:t xml:space="preserve">: </w:t>
      </w:r>
      <w:r w:rsidRPr="00F879C2">
        <w:rPr>
          <w:b w:val="0"/>
          <w:sz w:val="20"/>
          <w:szCs w:val="20"/>
        </w:rPr>
        <w:t>ОПК-7.3. Анализирует и оценивает состояние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592E20" w:rsidRPr="00F879C2" w:rsidRDefault="00592E20" w:rsidP="00F879C2">
      <w:pPr>
        <w:pStyle w:val="Heading1"/>
        <w:spacing w:line="360" w:lineRule="auto"/>
        <w:ind w:left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Индикатор: </w:t>
      </w:r>
      <w:r w:rsidRPr="00F879C2">
        <w:rPr>
          <w:b w:val="0"/>
          <w:sz w:val="20"/>
          <w:szCs w:val="20"/>
        </w:rPr>
        <w:t>ОПК-7.4. Разрабатывает программы создания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592E20" w:rsidRPr="00F879C2" w:rsidRDefault="00592E20" w:rsidP="00F879C2">
      <w:pPr>
        <w:pStyle w:val="Heading1"/>
        <w:spacing w:line="360" w:lineRule="auto"/>
        <w:ind w:left="0"/>
        <w:rPr>
          <w:sz w:val="20"/>
          <w:szCs w:val="20"/>
        </w:rPr>
      </w:pPr>
      <w:r w:rsidRPr="00F879C2">
        <w:rPr>
          <w:sz w:val="20"/>
          <w:szCs w:val="20"/>
        </w:rPr>
        <w:t>Планируемые результаты обучения:</w:t>
      </w:r>
    </w:p>
    <w:p w:rsidR="00592E20" w:rsidRPr="00F879C2" w:rsidRDefault="00592E20" w:rsidP="00F879C2">
      <w:pPr>
        <w:pStyle w:val="BodyText"/>
        <w:spacing w:line="360" w:lineRule="auto"/>
        <w:ind w:left="0" w:right="105" w:firstLine="0"/>
        <w:rPr>
          <w:sz w:val="20"/>
          <w:szCs w:val="20"/>
        </w:rPr>
      </w:pPr>
      <w:r w:rsidRPr="00F879C2">
        <w:rPr>
          <w:b/>
          <w:sz w:val="20"/>
          <w:szCs w:val="20"/>
        </w:rPr>
        <w:t>Знать:</w:t>
      </w:r>
      <w:r w:rsidRPr="00F879C2">
        <w:rPr>
          <w:sz w:val="20"/>
          <w:szCs w:val="20"/>
        </w:rPr>
        <w:t>основные положения в области планирования и организации работы транспортных комплексов по обеспечению транспортной доступности для маломобильных</w:t>
      </w:r>
      <w:r>
        <w:rPr>
          <w:sz w:val="20"/>
          <w:szCs w:val="20"/>
        </w:rPr>
        <w:t xml:space="preserve"> </w:t>
      </w:r>
      <w:r w:rsidRPr="00F879C2">
        <w:rPr>
          <w:sz w:val="20"/>
          <w:szCs w:val="20"/>
        </w:rPr>
        <w:t>пассажиров.</w:t>
      </w:r>
    </w:p>
    <w:p w:rsidR="00592E20" w:rsidRPr="00F879C2" w:rsidRDefault="00592E20" w:rsidP="00F879C2">
      <w:pPr>
        <w:pStyle w:val="BodyText"/>
        <w:spacing w:line="360" w:lineRule="auto"/>
        <w:ind w:left="0" w:right="105" w:firstLine="0"/>
        <w:rPr>
          <w:sz w:val="20"/>
          <w:szCs w:val="20"/>
        </w:rPr>
      </w:pPr>
      <w:r w:rsidRPr="00F879C2">
        <w:rPr>
          <w:b/>
          <w:sz w:val="20"/>
          <w:szCs w:val="20"/>
        </w:rPr>
        <w:t>Уметь:</w:t>
      </w:r>
      <w:r>
        <w:rPr>
          <w:b/>
          <w:sz w:val="20"/>
          <w:szCs w:val="20"/>
        </w:rPr>
        <w:t xml:space="preserve"> </w:t>
      </w:r>
      <w:r w:rsidRPr="00F879C2">
        <w:rPr>
          <w:sz w:val="20"/>
          <w:szCs w:val="20"/>
        </w:rPr>
        <w:t>выбирать маршрут движения и дополнительные технические средства на пассажирской инфраструктуре при обслуживании маломобильных пассажиров.</w:t>
      </w:r>
    </w:p>
    <w:p w:rsidR="00592E20" w:rsidRPr="00F879C2" w:rsidRDefault="00592E20" w:rsidP="00F879C2">
      <w:pPr>
        <w:pStyle w:val="BodyText"/>
        <w:spacing w:line="360" w:lineRule="auto"/>
        <w:ind w:left="0" w:right="0" w:firstLine="0"/>
        <w:rPr>
          <w:sz w:val="20"/>
          <w:szCs w:val="20"/>
        </w:rPr>
      </w:pPr>
      <w:r w:rsidRPr="00F879C2">
        <w:rPr>
          <w:b/>
          <w:sz w:val="20"/>
          <w:szCs w:val="20"/>
        </w:rPr>
        <w:t>Владеть:</w:t>
      </w:r>
      <w:r>
        <w:rPr>
          <w:b/>
          <w:sz w:val="20"/>
          <w:szCs w:val="20"/>
        </w:rPr>
        <w:t xml:space="preserve"> </w:t>
      </w:r>
      <w:r w:rsidRPr="00F879C2">
        <w:rPr>
          <w:sz w:val="20"/>
          <w:szCs w:val="20"/>
        </w:rPr>
        <w:t>приемами моделирования при изучении</w:t>
      </w:r>
      <w:r>
        <w:rPr>
          <w:sz w:val="20"/>
          <w:szCs w:val="20"/>
        </w:rPr>
        <w:t xml:space="preserve"> </w:t>
      </w:r>
      <w:r w:rsidRPr="00F879C2">
        <w:rPr>
          <w:sz w:val="20"/>
          <w:szCs w:val="20"/>
        </w:rPr>
        <w:t>вопросов организации перевозки маломобильных пассажиров.</w:t>
      </w:r>
    </w:p>
    <w:p w:rsidR="00592E20" w:rsidRPr="00F879C2" w:rsidRDefault="00592E20" w:rsidP="00341CD3">
      <w:pPr>
        <w:pStyle w:val="Heading1"/>
        <w:spacing w:before="6" w:line="360" w:lineRule="auto"/>
        <w:ind w:left="0"/>
        <w:jc w:val="left"/>
        <w:rPr>
          <w:sz w:val="20"/>
          <w:szCs w:val="20"/>
        </w:rPr>
      </w:pPr>
      <w:r w:rsidRPr="00F879C2">
        <w:rPr>
          <w:sz w:val="20"/>
          <w:szCs w:val="20"/>
        </w:rPr>
        <w:t>Содержание дисциплины:</w:t>
      </w:r>
    </w:p>
    <w:p w:rsidR="00592E20" w:rsidRPr="00F879C2" w:rsidRDefault="00592E20" w:rsidP="00F879C2">
      <w:pPr>
        <w:pStyle w:val="BodyText"/>
        <w:tabs>
          <w:tab w:val="left" w:pos="1828"/>
          <w:tab w:val="left" w:pos="2263"/>
          <w:tab w:val="left" w:pos="3699"/>
          <w:tab w:val="left" w:pos="5434"/>
          <w:tab w:val="left" w:pos="6262"/>
          <w:tab w:val="left" w:pos="7363"/>
          <w:tab w:val="left" w:pos="7877"/>
        </w:tabs>
        <w:spacing w:line="360" w:lineRule="auto"/>
        <w:ind w:left="0" w:right="103" w:firstLine="0"/>
        <w:rPr>
          <w:sz w:val="20"/>
          <w:szCs w:val="20"/>
        </w:rPr>
      </w:pPr>
      <w:r>
        <w:rPr>
          <w:sz w:val="20"/>
          <w:szCs w:val="20"/>
        </w:rPr>
        <w:t>Раздел 1. Основные</w:t>
      </w:r>
      <w:r>
        <w:rPr>
          <w:sz w:val="20"/>
          <w:szCs w:val="20"/>
        </w:rPr>
        <w:tab/>
        <w:t xml:space="preserve">направления ОАО «РЖД» </w:t>
      </w:r>
      <w:r w:rsidRPr="00F879C2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F879C2">
        <w:rPr>
          <w:spacing w:val="-3"/>
          <w:sz w:val="20"/>
          <w:szCs w:val="20"/>
        </w:rPr>
        <w:t xml:space="preserve">обеспечению </w:t>
      </w:r>
      <w:r w:rsidRPr="00F879C2">
        <w:rPr>
          <w:sz w:val="20"/>
          <w:szCs w:val="20"/>
        </w:rPr>
        <w:t>доступности для маломобильных</w:t>
      </w:r>
      <w:r>
        <w:rPr>
          <w:sz w:val="20"/>
          <w:szCs w:val="20"/>
        </w:rPr>
        <w:t xml:space="preserve"> </w:t>
      </w:r>
      <w:r w:rsidRPr="00F879C2">
        <w:rPr>
          <w:sz w:val="20"/>
          <w:szCs w:val="20"/>
        </w:rPr>
        <w:t>пассажиров.</w:t>
      </w:r>
    </w:p>
    <w:p w:rsidR="00592E20" w:rsidRPr="00F879C2" w:rsidRDefault="00592E20" w:rsidP="00F879C2">
      <w:pPr>
        <w:pStyle w:val="BodyText"/>
        <w:spacing w:line="360" w:lineRule="auto"/>
        <w:ind w:left="0" w:firstLine="0"/>
        <w:rPr>
          <w:sz w:val="20"/>
          <w:szCs w:val="20"/>
        </w:rPr>
      </w:pPr>
      <w:r w:rsidRPr="00F879C2">
        <w:rPr>
          <w:sz w:val="20"/>
          <w:szCs w:val="20"/>
        </w:rPr>
        <w:t>Раздел 2. Функциональные и технические требования к пассажирской инфраструктуре.</w:t>
      </w:r>
    </w:p>
    <w:p w:rsidR="00592E20" w:rsidRPr="00F879C2" w:rsidRDefault="00592E20" w:rsidP="00F879C2">
      <w:pPr>
        <w:pStyle w:val="BodyText"/>
        <w:spacing w:line="360" w:lineRule="auto"/>
        <w:ind w:left="0" w:firstLine="0"/>
        <w:rPr>
          <w:sz w:val="20"/>
          <w:szCs w:val="20"/>
        </w:rPr>
      </w:pPr>
      <w:r w:rsidRPr="00F879C2">
        <w:rPr>
          <w:sz w:val="20"/>
          <w:szCs w:val="20"/>
        </w:rPr>
        <w:t>Раздел 3. Функциональные и технические требования к подвижному составу.</w:t>
      </w:r>
    </w:p>
    <w:p w:rsidR="00592E20" w:rsidRPr="00F879C2" w:rsidRDefault="00592E20" w:rsidP="00F879C2">
      <w:pPr>
        <w:pStyle w:val="BodyText"/>
        <w:tabs>
          <w:tab w:val="left" w:pos="1990"/>
          <w:tab w:val="left" w:pos="3487"/>
          <w:tab w:val="left" w:pos="4988"/>
          <w:tab w:val="left" w:pos="6379"/>
          <w:tab w:val="left" w:pos="8474"/>
        </w:tabs>
        <w:spacing w:line="360" w:lineRule="auto"/>
        <w:ind w:left="0" w:firstLine="0"/>
        <w:rPr>
          <w:sz w:val="20"/>
          <w:szCs w:val="20"/>
        </w:rPr>
      </w:pPr>
      <w:r w:rsidRPr="00F879C2">
        <w:rPr>
          <w:sz w:val="20"/>
          <w:szCs w:val="20"/>
        </w:rPr>
        <w:t xml:space="preserve">Раздел 4. Организация обслуживания маломобильных пассажиров. </w:t>
      </w:r>
    </w:p>
    <w:p w:rsidR="00592E20" w:rsidRPr="00F879C2" w:rsidRDefault="00592E20" w:rsidP="00F879C2">
      <w:pPr>
        <w:pStyle w:val="BodyText"/>
        <w:tabs>
          <w:tab w:val="left" w:pos="1990"/>
          <w:tab w:val="left" w:pos="3487"/>
          <w:tab w:val="left" w:pos="4988"/>
          <w:tab w:val="left" w:pos="6379"/>
          <w:tab w:val="left" w:pos="8474"/>
        </w:tabs>
        <w:spacing w:line="360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F879C2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 w:rsidRPr="00F879C2">
        <w:rPr>
          <w:sz w:val="20"/>
          <w:szCs w:val="20"/>
        </w:rPr>
        <w:t xml:space="preserve">лекции, практические </w:t>
      </w:r>
      <w:r w:rsidRPr="00F879C2">
        <w:rPr>
          <w:spacing w:val="-3"/>
          <w:sz w:val="20"/>
          <w:szCs w:val="20"/>
        </w:rPr>
        <w:t xml:space="preserve">занятия, </w:t>
      </w:r>
      <w:r w:rsidRPr="00F879C2">
        <w:rPr>
          <w:sz w:val="20"/>
          <w:szCs w:val="20"/>
        </w:rPr>
        <w:t>самостоятельная работа.</w:t>
      </w:r>
    </w:p>
    <w:p w:rsidR="00592E20" w:rsidRPr="00F879C2" w:rsidRDefault="00592E20" w:rsidP="00F879C2">
      <w:pPr>
        <w:tabs>
          <w:tab w:val="left" w:pos="3086"/>
          <w:tab w:val="left" w:pos="5695"/>
          <w:tab w:val="left" w:pos="7656"/>
        </w:tabs>
        <w:spacing w:line="360" w:lineRule="auto"/>
        <w:ind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</w:t>
      </w:r>
      <w:r w:rsidRPr="00F879C2">
        <w:rPr>
          <w:b/>
          <w:sz w:val="20"/>
          <w:szCs w:val="20"/>
        </w:rPr>
        <w:t>образовательные</w:t>
      </w:r>
      <w:r w:rsidRPr="00F879C2">
        <w:rPr>
          <w:b/>
          <w:sz w:val="20"/>
          <w:szCs w:val="20"/>
        </w:rPr>
        <w:tab/>
        <w:t>технологии:</w:t>
      </w:r>
      <w:r>
        <w:rPr>
          <w:b/>
          <w:sz w:val="20"/>
          <w:szCs w:val="20"/>
        </w:rPr>
        <w:t xml:space="preserve"> </w:t>
      </w:r>
      <w:r w:rsidRPr="00F879C2">
        <w:rPr>
          <w:spacing w:val="-3"/>
          <w:sz w:val="20"/>
          <w:szCs w:val="20"/>
        </w:rPr>
        <w:t xml:space="preserve">традиционные, </w:t>
      </w:r>
      <w:r w:rsidRPr="00F879C2">
        <w:rPr>
          <w:sz w:val="20"/>
          <w:szCs w:val="20"/>
        </w:rPr>
        <w:t>инновационные.</w:t>
      </w:r>
    </w:p>
    <w:p w:rsidR="00592E20" w:rsidRPr="00F879C2" w:rsidRDefault="00592E20" w:rsidP="00F879C2">
      <w:pPr>
        <w:spacing w:line="360" w:lineRule="auto"/>
        <w:rPr>
          <w:sz w:val="20"/>
          <w:szCs w:val="20"/>
        </w:rPr>
      </w:pPr>
      <w:r w:rsidRPr="00F879C2">
        <w:rPr>
          <w:b/>
          <w:sz w:val="20"/>
          <w:szCs w:val="20"/>
        </w:rPr>
        <w:t xml:space="preserve">Формы текущего контроля и успеваемости: </w:t>
      </w:r>
      <w:r w:rsidRPr="00F879C2">
        <w:rPr>
          <w:sz w:val="20"/>
          <w:szCs w:val="20"/>
        </w:rPr>
        <w:t>отчет по практическим работам, дискуссия, тестирование, контрольная работа.</w:t>
      </w:r>
    </w:p>
    <w:p w:rsidR="00592E20" w:rsidRPr="00F879C2" w:rsidRDefault="00592E20" w:rsidP="00F879C2">
      <w:pPr>
        <w:spacing w:line="360" w:lineRule="auto"/>
        <w:ind w:right="72"/>
        <w:rPr>
          <w:sz w:val="20"/>
          <w:szCs w:val="20"/>
        </w:rPr>
      </w:pPr>
      <w:r w:rsidRPr="00F879C2">
        <w:rPr>
          <w:b/>
          <w:sz w:val="20"/>
          <w:szCs w:val="20"/>
        </w:rPr>
        <w:t xml:space="preserve">Формы промежуточной аттестации: </w:t>
      </w:r>
      <w:r w:rsidRPr="00F879C2">
        <w:rPr>
          <w:sz w:val="20"/>
          <w:szCs w:val="20"/>
        </w:rPr>
        <w:t xml:space="preserve">зачет (1). </w:t>
      </w:r>
    </w:p>
    <w:p w:rsidR="00592E20" w:rsidRPr="00F879C2" w:rsidRDefault="00592E20" w:rsidP="00F879C2">
      <w:pPr>
        <w:spacing w:line="360" w:lineRule="auto"/>
        <w:ind w:right="72"/>
        <w:rPr>
          <w:sz w:val="20"/>
          <w:szCs w:val="20"/>
        </w:rPr>
      </w:pPr>
      <w:r w:rsidRPr="00F879C2">
        <w:rPr>
          <w:b/>
          <w:sz w:val="20"/>
          <w:szCs w:val="20"/>
        </w:rPr>
        <w:t xml:space="preserve">Трудоемкость дисциплины: </w:t>
      </w:r>
      <w:r w:rsidRPr="00F879C2">
        <w:rPr>
          <w:sz w:val="20"/>
          <w:szCs w:val="20"/>
        </w:rPr>
        <w:t>2 ЗЕТ</w:t>
      </w:r>
    </w:p>
    <w:p w:rsidR="00592E20" w:rsidRDefault="00592E20">
      <w:pPr>
        <w:ind w:left="809" w:right="3035"/>
        <w:rPr>
          <w:sz w:val="28"/>
        </w:rPr>
      </w:pPr>
    </w:p>
    <w:sectPr w:rsidR="00592E20" w:rsidSect="00C478FB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3A"/>
    <w:rsid w:val="001D6D1F"/>
    <w:rsid w:val="00251277"/>
    <w:rsid w:val="00341CD3"/>
    <w:rsid w:val="0049652D"/>
    <w:rsid w:val="00592E20"/>
    <w:rsid w:val="005A0F3A"/>
    <w:rsid w:val="008850CD"/>
    <w:rsid w:val="008F71D2"/>
    <w:rsid w:val="00C2666E"/>
    <w:rsid w:val="00C478FB"/>
    <w:rsid w:val="00CC1C7A"/>
    <w:rsid w:val="00F8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F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78FB"/>
    <w:pPr>
      <w:spacing w:line="319" w:lineRule="exact"/>
      <w:ind w:left="80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6D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478F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478FB"/>
    <w:pPr>
      <w:ind w:left="101" w:right="104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6D4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478FB"/>
  </w:style>
  <w:style w:type="paragraph" w:customStyle="1" w:styleId="TableParagraph">
    <w:name w:val="Table Paragraph"/>
    <w:basedOn w:val="Normal"/>
    <w:uiPriority w:val="99"/>
    <w:rsid w:val="00C47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391</Words>
  <Characters>2233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8</cp:revision>
  <dcterms:created xsi:type="dcterms:W3CDTF">2020-10-05T07:52:00Z</dcterms:created>
  <dcterms:modified xsi:type="dcterms:W3CDTF">2021-03-21T21:15:00Z</dcterms:modified>
</cp:coreProperties>
</file>